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37F03" w14:textId="77777777" w:rsidR="00BD7175" w:rsidRPr="00D70BC2" w:rsidRDefault="00595588" w:rsidP="00BD7175">
      <w:pPr>
        <w:ind w:left="6480"/>
        <w:jc w:val="both"/>
        <w:rPr>
          <w:rFonts w:cs="Arial"/>
        </w:rPr>
      </w:pPr>
      <w:r>
        <w:rPr>
          <w:rFonts w:cs="Arial"/>
        </w:rPr>
        <w:t>October</w:t>
      </w:r>
      <w:r w:rsidRPr="00D70BC2">
        <w:rPr>
          <w:rFonts w:cs="Arial"/>
        </w:rPr>
        <w:t xml:space="preserve"> </w:t>
      </w:r>
      <w:r>
        <w:rPr>
          <w:rFonts w:cs="Arial"/>
        </w:rPr>
        <w:t>10</w:t>
      </w:r>
      <w:r w:rsidRPr="00D70BC2">
        <w:rPr>
          <w:rFonts w:cs="Arial"/>
        </w:rPr>
        <w:t>, 202</w:t>
      </w:r>
      <w:r>
        <w:rPr>
          <w:rFonts w:cs="Arial"/>
        </w:rPr>
        <w:t>2</w:t>
      </w:r>
    </w:p>
    <w:p w14:paraId="01537F04" w14:textId="77777777" w:rsidR="00BD7175" w:rsidRPr="00D70BC2" w:rsidRDefault="00BD7175" w:rsidP="00BD7175">
      <w:pPr>
        <w:jc w:val="both"/>
        <w:rPr>
          <w:rFonts w:cs="Arial"/>
        </w:rPr>
      </w:pPr>
    </w:p>
    <w:p w14:paraId="01537F05" w14:textId="77777777" w:rsidR="00BD7175" w:rsidRPr="00D70BC2" w:rsidRDefault="00BD7175" w:rsidP="00BD7175">
      <w:pPr>
        <w:jc w:val="both"/>
        <w:rPr>
          <w:rFonts w:cs="Arial"/>
        </w:rPr>
      </w:pPr>
    </w:p>
    <w:p w14:paraId="01537F06" w14:textId="77777777" w:rsidR="00BD7175" w:rsidRPr="00D70BC2" w:rsidRDefault="00595588" w:rsidP="00BD7175">
      <w:pPr>
        <w:jc w:val="both"/>
        <w:rPr>
          <w:rFonts w:cs="Arial"/>
        </w:rPr>
      </w:pPr>
      <w:r w:rsidRPr="00D70BC2">
        <w:rPr>
          <w:rFonts w:cs="Arial"/>
        </w:rPr>
        <w:t>STATE OF TENNESSEE</w:t>
      </w:r>
    </w:p>
    <w:p w14:paraId="01537F07" w14:textId="77777777" w:rsidR="00BD7175" w:rsidRPr="00D70BC2" w:rsidRDefault="00BD7175" w:rsidP="00BD7175">
      <w:pPr>
        <w:jc w:val="both"/>
        <w:rPr>
          <w:rFonts w:cs="Arial"/>
        </w:rPr>
      </w:pPr>
    </w:p>
    <w:p w14:paraId="01537F08" w14:textId="77777777" w:rsidR="00BD7175" w:rsidRPr="00D70BC2" w:rsidRDefault="00595588" w:rsidP="00BD7175">
      <w:pPr>
        <w:jc w:val="both"/>
        <w:rPr>
          <w:rFonts w:cs="Arial"/>
        </w:rPr>
      </w:pPr>
      <w:r w:rsidRPr="00D70BC2">
        <w:rPr>
          <w:rFonts w:cs="Arial"/>
        </w:rPr>
        <w:t>COUNTY OF WILLIAMSON</w:t>
      </w:r>
    </w:p>
    <w:p w14:paraId="01537F09" w14:textId="77777777" w:rsidR="00BD7175" w:rsidRPr="00D70BC2" w:rsidRDefault="00BD7175" w:rsidP="00BD7175">
      <w:pPr>
        <w:jc w:val="both"/>
        <w:rPr>
          <w:rFonts w:cs="Arial"/>
        </w:rPr>
      </w:pPr>
    </w:p>
    <w:p w14:paraId="01537F0A" w14:textId="77777777" w:rsidR="00BD7175" w:rsidRPr="00D70BC2" w:rsidRDefault="00BD7175" w:rsidP="00BD7175">
      <w:pPr>
        <w:jc w:val="both"/>
        <w:rPr>
          <w:rFonts w:cs="Arial"/>
        </w:rPr>
      </w:pPr>
    </w:p>
    <w:p w14:paraId="01537F0B" w14:textId="77777777" w:rsidR="00BD7175" w:rsidRDefault="00595588" w:rsidP="00BD7175">
      <w:pPr>
        <w:spacing w:line="480" w:lineRule="auto"/>
        <w:jc w:val="both"/>
        <w:rPr>
          <w:rFonts w:eastAsia="Calibri"/>
        </w:rPr>
      </w:pPr>
      <w:r>
        <w:rPr>
          <w:rFonts w:eastAsia="Calibri"/>
        </w:rPr>
        <w:tab/>
      </w:r>
      <w:r w:rsidRPr="008878D4">
        <w:rPr>
          <w:rFonts w:cs="Arial"/>
        </w:rPr>
        <w:t xml:space="preserve">The Williamson County Commission, the Legislative Body of Williamson County, was called to order by </w:t>
      </w:r>
      <w:r>
        <w:rPr>
          <w:rFonts w:cs="Arial"/>
        </w:rPr>
        <w:t xml:space="preserve">Chairman </w:t>
      </w:r>
      <w:r w:rsidR="00DD07BF">
        <w:rPr>
          <w:rFonts w:cs="Arial"/>
        </w:rPr>
        <w:t>Brian Beathard</w:t>
      </w:r>
      <w:r>
        <w:rPr>
          <w:rFonts w:cs="Arial"/>
        </w:rPr>
        <w:t xml:space="preserve"> </w:t>
      </w:r>
      <w:r w:rsidRPr="008878D4">
        <w:rPr>
          <w:rFonts w:cs="Arial"/>
        </w:rPr>
        <w:t xml:space="preserve">on </w:t>
      </w:r>
      <w:r w:rsidR="004C0D49">
        <w:rPr>
          <w:rFonts w:cs="Arial"/>
        </w:rPr>
        <w:t>October</w:t>
      </w:r>
      <w:r w:rsidRPr="008878D4">
        <w:rPr>
          <w:rFonts w:cs="Arial"/>
        </w:rPr>
        <w:t xml:space="preserve"> </w:t>
      </w:r>
      <w:r w:rsidR="004C0D49">
        <w:rPr>
          <w:rFonts w:cs="Arial"/>
        </w:rPr>
        <w:t>10</w:t>
      </w:r>
      <w:r w:rsidRPr="008878D4">
        <w:rPr>
          <w:rFonts w:cs="Arial"/>
        </w:rPr>
        <w:t>, 20</w:t>
      </w:r>
      <w:r>
        <w:rPr>
          <w:rFonts w:cs="Arial"/>
        </w:rPr>
        <w:t>2</w:t>
      </w:r>
      <w:r w:rsidR="004C0D49">
        <w:rPr>
          <w:rFonts w:cs="Arial"/>
        </w:rPr>
        <w:t>2</w:t>
      </w:r>
      <w:r w:rsidRPr="008878D4">
        <w:rPr>
          <w:rFonts w:cs="Arial"/>
        </w:rPr>
        <w:t xml:space="preserve">, at </w:t>
      </w:r>
      <w:r>
        <w:rPr>
          <w:rFonts w:cs="Arial"/>
        </w:rPr>
        <w:t>7</w:t>
      </w:r>
      <w:r w:rsidRPr="008878D4">
        <w:rPr>
          <w:rFonts w:cs="Arial"/>
        </w:rPr>
        <w:t xml:space="preserve">:00 </w:t>
      </w:r>
      <w:r>
        <w:rPr>
          <w:rFonts w:cs="Arial"/>
        </w:rPr>
        <w:t>p</w:t>
      </w:r>
      <w:r w:rsidRPr="008878D4">
        <w:rPr>
          <w:rFonts w:cs="Arial"/>
        </w:rPr>
        <w:t>.m. at the Administrative Complex, Franklin, Tennessee.</w:t>
      </w:r>
    </w:p>
    <w:p w14:paraId="01537F0C" w14:textId="77777777" w:rsidR="00BD7175" w:rsidRPr="00630131" w:rsidRDefault="00595588" w:rsidP="00BD7175">
      <w:pPr>
        <w:spacing w:line="480" w:lineRule="auto"/>
        <w:jc w:val="both"/>
        <w:rPr>
          <w:rFonts w:cs="Arial"/>
        </w:rPr>
      </w:pPr>
      <w:r>
        <w:rPr>
          <w:rFonts w:eastAsia="Calibri"/>
        </w:rPr>
        <w:t>- - - - - - -</w:t>
      </w:r>
    </w:p>
    <w:p w14:paraId="01537F0D" w14:textId="77777777" w:rsidR="00BD7175" w:rsidRPr="00D70BC2" w:rsidRDefault="00595588" w:rsidP="00BD7175">
      <w:pPr>
        <w:spacing w:line="480" w:lineRule="auto"/>
        <w:jc w:val="both"/>
        <w:rPr>
          <w:rFonts w:cs="Arial"/>
        </w:rPr>
      </w:pPr>
      <w:r w:rsidRPr="00D70BC2">
        <w:rPr>
          <w:rFonts w:cs="Arial"/>
        </w:rPr>
        <w:tab/>
        <w:t>The invocation was given by Commissioner</w:t>
      </w:r>
      <w:r>
        <w:rPr>
          <w:rFonts w:cs="Arial"/>
        </w:rPr>
        <w:t xml:space="preserve"> Ricky Jones</w:t>
      </w:r>
      <w:r w:rsidRPr="00D70BC2">
        <w:rPr>
          <w:rFonts w:cs="Arial"/>
        </w:rPr>
        <w:t>.</w:t>
      </w:r>
    </w:p>
    <w:p w14:paraId="01537F0E" w14:textId="77777777" w:rsidR="00BD7175" w:rsidRPr="00D70BC2" w:rsidRDefault="00595588" w:rsidP="00BD7175">
      <w:pPr>
        <w:spacing w:line="480" w:lineRule="auto"/>
        <w:jc w:val="both"/>
        <w:rPr>
          <w:rFonts w:cs="Arial"/>
        </w:rPr>
      </w:pPr>
      <w:r w:rsidRPr="00D70BC2">
        <w:rPr>
          <w:rFonts w:cs="Arial"/>
        </w:rPr>
        <w:tab/>
        <w:t>The Pledge of Allegiance was led by</w:t>
      </w:r>
      <w:r>
        <w:rPr>
          <w:rFonts w:cs="Arial"/>
        </w:rPr>
        <w:t xml:space="preserve"> Commissioner </w:t>
      </w:r>
      <w:r w:rsidR="002C44C5">
        <w:rPr>
          <w:rFonts w:cs="Arial"/>
        </w:rPr>
        <w:t>Lenox</w:t>
      </w:r>
      <w:r w:rsidRPr="00D70BC2">
        <w:rPr>
          <w:rFonts w:cs="Arial"/>
        </w:rPr>
        <w:t>.</w:t>
      </w:r>
    </w:p>
    <w:p w14:paraId="01537F0F" w14:textId="77777777" w:rsidR="00BD7175" w:rsidRPr="00D70BC2" w:rsidRDefault="00595588" w:rsidP="00BD7175">
      <w:pPr>
        <w:spacing w:line="480" w:lineRule="auto"/>
        <w:jc w:val="both"/>
        <w:rPr>
          <w:rFonts w:cs="Arial"/>
        </w:rPr>
      </w:pPr>
      <w:r w:rsidRPr="00D70BC2">
        <w:rPr>
          <w:rFonts w:cs="Arial"/>
        </w:rPr>
        <w:t>________________</w:t>
      </w:r>
    </w:p>
    <w:p w14:paraId="01537F10" w14:textId="77777777" w:rsidR="00BD7175" w:rsidRDefault="00595588" w:rsidP="00BD7175">
      <w:pPr>
        <w:spacing w:line="480" w:lineRule="auto"/>
        <w:jc w:val="both"/>
        <w:rPr>
          <w:rFonts w:cs="Arial"/>
          <w:u w:val="single"/>
        </w:rPr>
      </w:pPr>
      <w:r w:rsidRPr="00D70BC2">
        <w:rPr>
          <w:rFonts w:cs="Arial"/>
          <w:u w:val="single"/>
        </w:rPr>
        <w:t>ROLL CALL</w:t>
      </w:r>
    </w:p>
    <w:p w14:paraId="01537F11" w14:textId="77777777" w:rsidR="00471511" w:rsidRDefault="00595588" w:rsidP="00471511">
      <w:pPr>
        <w:spacing w:line="480" w:lineRule="auto"/>
        <w:jc w:val="both"/>
        <w:rPr>
          <w:rFonts w:cs="Arial"/>
        </w:rPr>
      </w:pPr>
      <w:r>
        <w:rPr>
          <w:rFonts w:cs="Arial"/>
        </w:rPr>
        <w:tab/>
      </w:r>
      <w:r w:rsidRPr="00D70BC2">
        <w:rPr>
          <w:rFonts w:cs="Arial"/>
        </w:rPr>
        <w:t xml:space="preserve">County Clerk </w:t>
      </w:r>
      <w:r>
        <w:rPr>
          <w:rFonts w:cs="Arial"/>
        </w:rPr>
        <w:t>Jeff Whidby</w:t>
      </w:r>
      <w:r w:rsidRPr="00D70BC2">
        <w:rPr>
          <w:rFonts w:cs="Arial"/>
        </w:rPr>
        <w:t xml:space="preserve"> announced </w:t>
      </w:r>
      <w:r w:rsidR="009B2E8D">
        <w:rPr>
          <w:rFonts w:cs="Arial"/>
        </w:rPr>
        <w:t>19</w:t>
      </w:r>
      <w:r w:rsidRPr="00D70BC2">
        <w:rPr>
          <w:rFonts w:cs="Arial"/>
        </w:rPr>
        <w:t xml:space="preserve"> ‘present’,</w:t>
      </w:r>
      <w:r w:rsidR="009B2E8D">
        <w:rPr>
          <w:rFonts w:cs="Arial"/>
        </w:rPr>
        <w:t xml:space="preserve"> 4 ‘absent’</w:t>
      </w:r>
      <w:r w:rsidRPr="00D70BC2">
        <w:rPr>
          <w:rFonts w:cs="Arial"/>
        </w:rPr>
        <w:t xml:space="preserve"> </w:t>
      </w:r>
      <w:r w:rsidR="009B2E8D">
        <w:rPr>
          <w:rFonts w:cs="Arial"/>
        </w:rPr>
        <w:t>and</w:t>
      </w:r>
      <w:r w:rsidRPr="00D70BC2">
        <w:rPr>
          <w:rFonts w:cs="Arial"/>
        </w:rPr>
        <w:t xml:space="preserve"> </w:t>
      </w:r>
      <w:r>
        <w:rPr>
          <w:rFonts w:cs="Arial"/>
        </w:rPr>
        <w:t>1</w:t>
      </w:r>
      <w:r w:rsidRPr="00D70BC2">
        <w:rPr>
          <w:rFonts w:cs="Arial"/>
        </w:rPr>
        <w:t xml:space="preserve"> ‘</w:t>
      </w:r>
      <w:r>
        <w:rPr>
          <w:rFonts w:cs="Arial"/>
        </w:rPr>
        <w:t>vacancy</w:t>
      </w:r>
      <w:r w:rsidRPr="00D70BC2">
        <w:rPr>
          <w:rFonts w:cs="Arial"/>
        </w:rPr>
        <w: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B53EB1" w14:paraId="01537F16" w14:textId="77777777" w:rsidTr="009B2E8D">
        <w:tc>
          <w:tcPr>
            <w:tcW w:w="2338" w:type="dxa"/>
            <w:shd w:val="clear" w:color="auto" w:fill="auto"/>
          </w:tcPr>
          <w:p w14:paraId="01537F12" w14:textId="77777777" w:rsidR="00471511" w:rsidRPr="00770B96" w:rsidRDefault="00595588" w:rsidP="00571CBA">
            <w:pPr>
              <w:jc w:val="center"/>
              <w:rPr>
                <w:rFonts w:cs="Arial"/>
                <w:u w:val="single"/>
              </w:rPr>
            </w:pPr>
            <w:r w:rsidRPr="00770B96">
              <w:rPr>
                <w:rFonts w:cs="Arial"/>
                <w:u w:val="single"/>
              </w:rPr>
              <w:t>PRESENT</w:t>
            </w:r>
          </w:p>
        </w:tc>
        <w:tc>
          <w:tcPr>
            <w:tcW w:w="2338" w:type="dxa"/>
            <w:shd w:val="clear" w:color="auto" w:fill="auto"/>
          </w:tcPr>
          <w:p w14:paraId="01537F13" w14:textId="77777777" w:rsidR="00471511" w:rsidRPr="00770B96" w:rsidRDefault="00595588" w:rsidP="00571CBA">
            <w:pPr>
              <w:jc w:val="center"/>
              <w:rPr>
                <w:rFonts w:cs="Arial"/>
                <w:u w:val="single"/>
              </w:rPr>
            </w:pPr>
            <w:r w:rsidRPr="00770B96">
              <w:rPr>
                <w:rFonts w:cs="Arial"/>
                <w:u w:val="single"/>
              </w:rPr>
              <w:t>PRESENT</w:t>
            </w:r>
          </w:p>
        </w:tc>
        <w:tc>
          <w:tcPr>
            <w:tcW w:w="2337" w:type="dxa"/>
            <w:shd w:val="clear" w:color="auto" w:fill="auto"/>
          </w:tcPr>
          <w:p w14:paraId="01537F14" w14:textId="77777777" w:rsidR="00471511" w:rsidRPr="00770B96" w:rsidRDefault="00595588" w:rsidP="00571CBA">
            <w:pPr>
              <w:jc w:val="center"/>
              <w:rPr>
                <w:rFonts w:cs="Arial"/>
                <w:u w:val="single"/>
              </w:rPr>
            </w:pPr>
            <w:r w:rsidRPr="00770B96">
              <w:rPr>
                <w:rFonts w:cs="Arial"/>
                <w:u w:val="single"/>
              </w:rPr>
              <w:t>PRESENT</w:t>
            </w:r>
          </w:p>
        </w:tc>
        <w:tc>
          <w:tcPr>
            <w:tcW w:w="2337" w:type="dxa"/>
            <w:shd w:val="clear" w:color="auto" w:fill="auto"/>
          </w:tcPr>
          <w:p w14:paraId="01537F15" w14:textId="77777777" w:rsidR="00471511" w:rsidRPr="00770B96" w:rsidRDefault="00595588" w:rsidP="00571CBA">
            <w:pPr>
              <w:jc w:val="center"/>
              <w:rPr>
                <w:rFonts w:cs="Arial"/>
                <w:u w:val="single"/>
              </w:rPr>
            </w:pPr>
            <w:r>
              <w:rPr>
                <w:rFonts w:cs="Arial"/>
                <w:u w:val="single"/>
              </w:rPr>
              <w:t>ABSENT</w:t>
            </w:r>
          </w:p>
        </w:tc>
      </w:tr>
      <w:tr w:rsidR="00B53EB1" w14:paraId="01537F1B" w14:textId="77777777" w:rsidTr="009B2E8D">
        <w:tc>
          <w:tcPr>
            <w:tcW w:w="2338" w:type="dxa"/>
            <w:shd w:val="clear" w:color="auto" w:fill="auto"/>
          </w:tcPr>
          <w:p w14:paraId="01537F17" w14:textId="77777777" w:rsidR="009B2E8D" w:rsidRPr="00770B96" w:rsidRDefault="00595588" w:rsidP="009B2E8D">
            <w:pPr>
              <w:jc w:val="center"/>
              <w:rPr>
                <w:rFonts w:cs="Arial"/>
              </w:rPr>
            </w:pPr>
            <w:r w:rsidRPr="00770B96">
              <w:rPr>
                <w:rFonts w:cs="Arial"/>
              </w:rPr>
              <w:t>Sean Aiello</w:t>
            </w:r>
          </w:p>
        </w:tc>
        <w:tc>
          <w:tcPr>
            <w:tcW w:w="2338" w:type="dxa"/>
            <w:shd w:val="clear" w:color="auto" w:fill="auto"/>
          </w:tcPr>
          <w:p w14:paraId="01537F18" w14:textId="77777777" w:rsidR="009B2E8D" w:rsidRPr="00770B96" w:rsidRDefault="00595588" w:rsidP="009B2E8D">
            <w:pPr>
              <w:jc w:val="center"/>
              <w:rPr>
                <w:rFonts w:cs="Arial"/>
              </w:rPr>
            </w:pPr>
            <w:r w:rsidRPr="00770B96">
              <w:rPr>
                <w:rFonts w:cs="Arial"/>
              </w:rPr>
              <w:t>David Landrum</w:t>
            </w:r>
          </w:p>
        </w:tc>
        <w:tc>
          <w:tcPr>
            <w:tcW w:w="2337" w:type="dxa"/>
            <w:shd w:val="clear" w:color="auto" w:fill="auto"/>
          </w:tcPr>
          <w:p w14:paraId="01537F19" w14:textId="77777777" w:rsidR="009B2E8D" w:rsidRPr="00770B96" w:rsidRDefault="00595588" w:rsidP="009B2E8D">
            <w:pPr>
              <w:jc w:val="center"/>
              <w:rPr>
                <w:rFonts w:cs="Arial"/>
              </w:rPr>
            </w:pPr>
            <w:r w:rsidRPr="00770B96">
              <w:rPr>
                <w:rFonts w:cs="Arial"/>
              </w:rPr>
              <w:t>Pete Stresser</w:t>
            </w:r>
          </w:p>
        </w:tc>
        <w:tc>
          <w:tcPr>
            <w:tcW w:w="2337" w:type="dxa"/>
            <w:shd w:val="clear" w:color="auto" w:fill="auto"/>
          </w:tcPr>
          <w:p w14:paraId="01537F1A" w14:textId="77777777" w:rsidR="009B2E8D" w:rsidRPr="00770B96" w:rsidRDefault="00595588" w:rsidP="009B2E8D">
            <w:pPr>
              <w:jc w:val="center"/>
              <w:rPr>
                <w:rFonts w:cs="Arial"/>
              </w:rPr>
            </w:pPr>
            <w:r>
              <w:rPr>
                <w:rFonts w:cs="Arial"/>
              </w:rPr>
              <w:t>Brian Clifford</w:t>
            </w:r>
          </w:p>
        </w:tc>
      </w:tr>
      <w:tr w:rsidR="00B53EB1" w14:paraId="01537F20" w14:textId="77777777" w:rsidTr="009B2E8D">
        <w:tc>
          <w:tcPr>
            <w:tcW w:w="2338" w:type="dxa"/>
            <w:shd w:val="clear" w:color="auto" w:fill="auto"/>
          </w:tcPr>
          <w:p w14:paraId="01537F1C" w14:textId="77777777" w:rsidR="009B2E8D" w:rsidRPr="00770B96" w:rsidRDefault="00595588" w:rsidP="009B2E8D">
            <w:pPr>
              <w:jc w:val="center"/>
              <w:rPr>
                <w:rFonts w:cs="Arial"/>
                <w:b/>
              </w:rPr>
            </w:pPr>
            <w:r w:rsidRPr="00770B96">
              <w:rPr>
                <w:rFonts w:cs="Arial"/>
              </w:rPr>
              <w:t>Brian Beathard</w:t>
            </w:r>
          </w:p>
        </w:tc>
        <w:tc>
          <w:tcPr>
            <w:tcW w:w="2338" w:type="dxa"/>
            <w:shd w:val="clear" w:color="auto" w:fill="auto"/>
          </w:tcPr>
          <w:p w14:paraId="01537F1D" w14:textId="77777777" w:rsidR="009B2E8D" w:rsidRPr="00770B96" w:rsidRDefault="00595588" w:rsidP="009B2E8D">
            <w:pPr>
              <w:jc w:val="center"/>
              <w:rPr>
                <w:rFonts w:cs="Arial"/>
              </w:rPr>
            </w:pPr>
            <w:r w:rsidRPr="00770B96">
              <w:rPr>
                <w:rFonts w:cs="Arial"/>
              </w:rPr>
              <w:t>Gregg Lawrence</w:t>
            </w:r>
          </w:p>
        </w:tc>
        <w:tc>
          <w:tcPr>
            <w:tcW w:w="2337" w:type="dxa"/>
            <w:shd w:val="clear" w:color="auto" w:fill="auto"/>
          </w:tcPr>
          <w:p w14:paraId="01537F1E" w14:textId="77777777" w:rsidR="009B2E8D" w:rsidRPr="00770B96" w:rsidRDefault="00595588" w:rsidP="009B2E8D">
            <w:pPr>
              <w:jc w:val="center"/>
              <w:rPr>
                <w:rFonts w:cs="Arial"/>
              </w:rPr>
            </w:pPr>
            <w:r w:rsidRPr="00770B96">
              <w:rPr>
                <w:rFonts w:cs="Arial"/>
              </w:rPr>
              <w:t>Barb Sturgeon</w:t>
            </w:r>
          </w:p>
        </w:tc>
        <w:tc>
          <w:tcPr>
            <w:tcW w:w="2337" w:type="dxa"/>
            <w:shd w:val="clear" w:color="auto" w:fill="auto"/>
          </w:tcPr>
          <w:p w14:paraId="01537F1F" w14:textId="77777777" w:rsidR="009B2E8D" w:rsidRPr="00770B96" w:rsidRDefault="00595588" w:rsidP="009B2E8D">
            <w:pPr>
              <w:jc w:val="center"/>
              <w:rPr>
                <w:rFonts w:cs="Arial"/>
              </w:rPr>
            </w:pPr>
            <w:r>
              <w:rPr>
                <w:rFonts w:cs="Arial"/>
              </w:rPr>
              <w:t>Chas Morton</w:t>
            </w:r>
          </w:p>
        </w:tc>
      </w:tr>
      <w:tr w:rsidR="00B53EB1" w14:paraId="01537F25" w14:textId="77777777" w:rsidTr="009B2E8D">
        <w:tc>
          <w:tcPr>
            <w:tcW w:w="2338" w:type="dxa"/>
            <w:shd w:val="clear" w:color="auto" w:fill="auto"/>
          </w:tcPr>
          <w:p w14:paraId="01537F21" w14:textId="77777777" w:rsidR="009B2E8D" w:rsidRPr="00770B96" w:rsidRDefault="00595588" w:rsidP="009B2E8D">
            <w:pPr>
              <w:jc w:val="center"/>
              <w:rPr>
                <w:rFonts w:cs="Arial"/>
              </w:rPr>
            </w:pPr>
            <w:r w:rsidRPr="00770B96">
              <w:rPr>
                <w:rFonts w:cs="Arial"/>
              </w:rPr>
              <w:t>Jeff Graves</w:t>
            </w:r>
          </w:p>
        </w:tc>
        <w:tc>
          <w:tcPr>
            <w:tcW w:w="2338" w:type="dxa"/>
            <w:shd w:val="clear" w:color="auto" w:fill="auto"/>
          </w:tcPr>
          <w:p w14:paraId="01537F22" w14:textId="77777777" w:rsidR="009B2E8D" w:rsidRPr="00770B96" w:rsidRDefault="00595588" w:rsidP="009B2E8D">
            <w:pPr>
              <w:jc w:val="center"/>
              <w:rPr>
                <w:rFonts w:cs="Arial"/>
              </w:rPr>
            </w:pPr>
            <w:r w:rsidRPr="00770B96">
              <w:rPr>
                <w:rFonts w:cs="Arial"/>
              </w:rPr>
              <w:t>Lisa Lenox</w:t>
            </w:r>
          </w:p>
        </w:tc>
        <w:tc>
          <w:tcPr>
            <w:tcW w:w="2337" w:type="dxa"/>
            <w:shd w:val="clear" w:color="auto" w:fill="auto"/>
          </w:tcPr>
          <w:p w14:paraId="01537F23" w14:textId="77777777" w:rsidR="009B2E8D" w:rsidRPr="00770B96" w:rsidRDefault="00595588" w:rsidP="009B2E8D">
            <w:pPr>
              <w:jc w:val="center"/>
              <w:rPr>
                <w:rFonts w:cs="Arial"/>
              </w:rPr>
            </w:pPr>
            <w:r w:rsidRPr="00770B96">
              <w:rPr>
                <w:rFonts w:cs="Arial"/>
              </w:rPr>
              <w:t>Drew Torres</w:t>
            </w:r>
          </w:p>
        </w:tc>
        <w:tc>
          <w:tcPr>
            <w:tcW w:w="2337" w:type="dxa"/>
            <w:shd w:val="clear" w:color="auto" w:fill="auto"/>
          </w:tcPr>
          <w:p w14:paraId="01537F24" w14:textId="77777777" w:rsidR="009B2E8D" w:rsidRPr="00770B96" w:rsidRDefault="00595588" w:rsidP="009B2E8D">
            <w:pPr>
              <w:jc w:val="center"/>
              <w:rPr>
                <w:rFonts w:cs="Arial"/>
              </w:rPr>
            </w:pPr>
            <w:r>
              <w:rPr>
                <w:rFonts w:cs="Arial"/>
              </w:rPr>
              <w:t>Erin Nations</w:t>
            </w:r>
          </w:p>
        </w:tc>
      </w:tr>
      <w:tr w:rsidR="00B53EB1" w14:paraId="01537F2A" w14:textId="77777777" w:rsidTr="009B2E8D">
        <w:tc>
          <w:tcPr>
            <w:tcW w:w="2338" w:type="dxa"/>
            <w:shd w:val="clear" w:color="auto" w:fill="auto"/>
          </w:tcPr>
          <w:p w14:paraId="01537F26" w14:textId="77777777" w:rsidR="009B2E8D" w:rsidRPr="00770B96" w:rsidRDefault="00595588" w:rsidP="009B2E8D">
            <w:pPr>
              <w:jc w:val="center"/>
              <w:rPr>
                <w:rFonts w:cs="Arial"/>
              </w:rPr>
            </w:pPr>
            <w:r w:rsidRPr="00770B96">
              <w:rPr>
                <w:rFonts w:cs="Arial"/>
              </w:rPr>
              <w:t>Meghan Guffee</w:t>
            </w:r>
          </w:p>
        </w:tc>
        <w:tc>
          <w:tcPr>
            <w:tcW w:w="2338" w:type="dxa"/>
            <w:shd w:val="clear" w:color="auto" w:fill="auto"/>
          </w:tcPr>
          <w:p w14:paraId="01537F27" w14:textId="77777777" w:rsidR="009B2E8D" w:rsidRPr="00770B96" w:rsidRDefault="00595588" w:rsidP="009B2E8D">
            <w:pPr>
              <w:jc w:val="center"/>
              <w:rPr>
                <w:rFonts w:cs="Arial"/>
              </w:rPr>
            </w:pPr>
            <w:r w:rsidRPr="00770B96">
              <w:rPr>
                <w:rFonts w:cs="Arial"/>
              </w:rPr>
              <w:t>Jennifer Mason</w:t>
            </w:r>
          </w:p>
        </w:tc>
        <w:tc>
          <w:tcPr>
            <w:tcW w:w="2337" w:type="dxa"/>
            <w:shd w:val="clear" w:color="auto" w:fill="auto"/>
          </w:tcPr>
          <w:p w14:paraId="01537F28" w14:textId="77777777" w:rsidR="009B2E8D" w:rsidRPr="00770B96" w:rsidRDefault="00595588" w:rsidP="009B2E8D">
            <w:pPr>
              <w:jc w:val="center"/>
              <w:rPr>
                <w:rFonts w:cs="Arial"/>
              </w:rPr>
            </w:pPr>
            <w:r w:rsidRPr="00770B96">
              <w:rPr>
                <w:rFonts w:cs="Arial"/>
              </w:rPr>
              <w:t>Paul Webb</w:t>
            </w:r>
          </w:p>
        </w:tc>
        <w:tc>
          <w:tcPr>
            <w:tcW w:w="2337" w:type="dxa"/>
            <w:shd w:val="clear" w:color="auto" w:fill="auto"/>
          </w:tcPr>
          <w:p w14:paraId="01537F29" w14:textId="77777777" w:rsidR="009B2E8D" w:rsidRPr="00770B96" w:rsidRDefault="00595588" w:rsidP="009B2E8D">
            <w:pPr>
              <w:jc w:val="center"/>
              <w:rPr>
                <w:rFonts w:cs="Arial"/>
              </w:rPr>
            </w:pPr>
            <w:r>
              <w:rPr>
                <w:rFonts w:cs="Arial"/>
              </w:rPr>
              <w:t>Tom Tunnicliffe</w:t>
            </w:r>
          </w:p>
        </w:tc>
      </w:tr>
      <w:tr w:rsidR="00B53EB1" w14:paraId="01537F2F" w14:textId="77777777" w:rsidTr="009B2E8D">
        <w:tc>
          <w:tcPr>
            <w:tcW w:w="2338" w:type="dxa"/>
            <w:shd w:val="clear" w:color="auto" w:fill="auto"/>
          </w:tcPr>
          <w:p w14:paraId="01537F2B" w14:textId="77777777" w:rsidR="009B2E8D" w:rsidRPr="00770B96" w:rsidRDefault="00595588" w:rsidP="009B2E8D">
            <w:pPr>
              <w:jc w:val="center"/>
              <w:rPr>
                <w:rFonts w:cs="Arial"/>
              </w:rPr>
            </w:pPr>
            <w:r w:rsidRPr="00770B96">
              <w:rPr>
                <w:rFonts w:cs="Arial"/>
              </w:rPr>
              <w:t>Judy Herbert</w:t>
            </w:r>
          </w:p>
        </w:tc>
        <w:tc>
          <w:tcPr>
            <w:tcW w:w="2338" w:type="dxa"/>
            <w:shd w:val="clear" w:color="auto" w:fill="auto"/>
          </w:tcPr>
          <w:p w14:paraId="01537F2C" w14:textId="77777777" w:rsidR="009B2E8D" w:rsidRPr="00770B96" w:rsidRDefault="00595588" w:rsidP="009B2E8D">
            <w:pPr>
              <w:jc w:val="center"/>
              <w:rPr>
                <w:rFonts w:cs="Arial"/>
              </w:rPr>
            </w:pPr>
            <w:r w:rsidRPr="00770B96">
              <w:rPr>
                <w:rFonts w:cs="Arial"/>
              </w:rPr>
              <w:t>Greg Sanford</w:t>
            </w:r>
          </w:p>
        </w:tc>
        <w:tc>
          <w:tcPr>
            <w:tcW w:w="2337" w:type="dxa"/>
            <w:shd w:val="clear" w:color="auto" w:fill="auto"/>
          </w:tcPr>
          <w:p w14:paraId="01537F2D" w14:textId="77777777" w:rsidR="009B2E8D" w:rsidRPr="00770B96" w:rsidRDefault="00595588" w:rsidP="009B2E8D">
            <w:pPr>
              <w:jc w:val="center"/>
              <w:rPr>
                <w:rFonts w:cs="Arial"/>
              </w:rPr>
            </w:pPr>
            <w:r w:rsidRPr="00770B96">
              <w:rPr>
                <w:rFonts w:cs="Arial"/>
              </w:rPr>
              <w:t>Matt Williams</w:t>
            </w:r>
          </w:p>
        </w:tc>
        <w:tc>
          <w:tcPr>
            <w:tcW w:w="2337" w:type="dxa"/>
            <w:shd w:val="clear" w:color="auto" w:fill="auto"/>
          </w:tcPr>
          <w:p w14:paraId="01537F2E" w14:textId="77777777" w:rsidR="009B2E8D" w:rsidRPr="00770B96" w:rsidRDefault="009B2E8D" w:rsidP="009B2E8D">
            <w:pPr>
              <w:jc w:val="center"/>
              <w:rPr>
                <w:rFonts w:cs="Arial"/>
              </w:rPr>
            </w:pPr>
          </w:p>
        </w:tc>
      </w:tr>
      <w:tr w:rsidR="00B53EB1" w14:paraId="01537F34" w14:textId="77777777" w:rsidTr="009B2E8D">
        <w:tc>
          <w:tcPr>
            <w:tcW w:w="2338" w:type="dxa"/>
            <w:shd w:val="clear" w:color="auto" w:fill="auto"/>
          </w:tcPr>
          <w:p w14:paraId="01537F30" w14:textId="77777777" w:rsidR="009B2E8D" w:rsidRPr="00770B96" w:rsidRDefault="00595588" w:rsidP="009B2E8D">
            <w:pPr>
              <w:jc w:val="center"/>
              <w:rPr>
                <w:rFonts w:cs="Arial"/>
              </w:rPr>
            </w:pPr>
            <w:r w:rsidRPr="00770B96">
              <w:rPr>
                <w:rFonts w:cs="Arial"/>
              </w:rPr>
              <w:t>Betsy Hester</w:t>
            </w:r>
          </w:p>
        </w:tc>
        <w:tc>
          <w:tcPr>
            <w:tcW w:w="2338" w:type="dxa"/>
            <w:shd w:val="clear" w:color="auto" w:fill="auto"/>
          </w:tcPr>
          <w:p w14:paraId="01537F31" w14:textId="77777777" w:rsidR="009B2E8D" w:rsidRPr="00770B96" w:rsidRDefault="00595588" w:rsidP="009B2E8D">
            <w:pPr>
              <w:jc w:val="center"/>
              <w:rPr>
                <w:rFonts w:cs="Arial"/>
              </w:rPr>
            </w:pPr>
            <w:r w:rsidRPr="00770B96">
              <w:rPr>
                <w:rFonts w:cs="Arial"/>
              </w:rPr>
              <w:t>Mary Smith</w:t>
            </w:r>
          </w:p>
        </w:tc>
        <w:tc>
          <w:tcPr>
            <w:tcW w:w="2337" w:type="dxa"/>
            <w:shd w:val="clear" w:color="auto" w:fill="auto"/>
          </w:tcPr>
          <w:p w14:paraId="01537F32" w14:textId="77777777" w:rsidR="009B2E8D" w:rsidRPr="00770B96" w:rsidRDefault="009B2E8D" w:rsidP="009B2E8D">
            <w:pPr>
              <w:jc w:val="center"/>
              <w:rPr>
                <w:rFonts w:cs="Arial"/>
              </w:rPr>
            </w:pPr>
          </w:p>
        </w:tc>
        <w:tc>
          <w:tcPr>
            <w:tcW w:w="2337" w:type="dxa"/>
            <w:shd w:val="clear" w:color="auto" w:fill="auto"/>
          </w:tcPr>
          <w:p w14:paraId="01537F33" w14:textId="77777777" w:rsidR="009B2E8D" w:rsidRPr="00770B96" w:rsidRDefault="009B2E8D" w:rsidP="009B2E8D">
            <w:pPr>
              <w:jc w:val="center"/>
              <w:rPr>
                <w:rFonts w:cs="Arial"/>
              </w:rPr>
            </w:pPr>
          </w:p>
        </w:tc>
      </w:tr>
      <w:tr w:rsidR="00B53EB1" w14:paraId="01537F39" w14:textId="77777777" w:rsidTr="009B2E8D">
        <w:tc>
          <w:tcPr>
            <w:tcW w:w="2338" w:type="dxa"/>
            <w:shd w:val="clear" w:color="auto" w:fill="auto"/>
          </w:tcPr>
          <w:p w14:paraId="01537F35" w14:textId="77777777" w:rsidR="009B2E8D" w:rsidRPr="00770B96" w:rsidRDefault="00595588" w:rsidP="009B2E8D">
            <w:pPr>
              <w:jc w:val="center"/>
              <w:rPr>
                <w:rFonts w:cs="Arial"/>
              </w:rPr>
            </w:pPr>
            <w:r w:rsidRPr="00770B96">
              <w:rPr>
                <w:rFonts w:cs="Arial"/>
              </w:rPr>
              <w:t>Ricky Jones</w:t>
            </w:r>
          </w:p>
        </w:tc>
        <w:tc>
          <w:tcPr>
            <w:tcW w:w="2338" w:type="dxa"/>
            <w:shd w:val="clear" w:color="auto" w:fill="auto"/>
          </w:tcPr>
          <w:p w14:paraId="01537F36" w14:textId="77777777" w:rsidR="009B2E8D" w:rsidRPr="00770B96" w:rsidRDefault="00595588" w:rsidP="009B2E8D">
            <w:pPr>
              <w:jc w:val="center"/>
              <w:rPr>
                <w:rFonts w:cs="Arial"/>
              </w:rPr>
            </w:pPr>
            <w:r w:rsidRPr="00770B96">
              <w:rPr>
                <w:rFonts w:cs="Arial"/>
              </w:rPr>
              <w:t>Steve Smith</w:t>
            </w:r>
          </w:p>
        </w:tc>
        <w:tc>
          <w:tcPr>
            <w:tcW w:w="2337" w:type="dxa"/>
            <w:shd w:val="clear" w:color="auto" w:fill="auto"/>
          </w:tcPr>
          <w:p w14:paraId="01537F37" w14:textId="77777777" w:rsidR="009B2E8D" w:rsidRPr="00770B96" w:rsidRDefault="009B2E8D" w:rsidP="009B2E8D">
            <w:pPr>
              <w:jc w:val="center"/>
              <w:rPr>
                <w:rFonts w:cs="Arial"/>
              </w:rPr>
            </w:pPr>
          </w:p>
        </w:tc>
        <w:tc>
          <w:tcPr>
            <w:tcW w:w="2337" w:type="dxa"/>
            <w:shd w:val="clear" w:color="auto" w:fill="auto"/>
          </w:tcPr>
          <w:p w14:paraId="01537F38" w14:textId="77777777" w:rsidR="009B2E8D" w:rsidRPr="00770B96" w:rsidRDefault="009B2E8D" w:rsidP="009B2E8D">
            <w:pPr>
              <w:jc w:val="center"/>
              <w:rPr>
                <w:rFonts w:cs="Arial"/>
              </w:rPr>
            </w:pPr>
          </w:p>
        </w:tc>
      </w:tr>
    </w:tbl>
    <w:p w14:paraId="01537F3A" w14:textId="77777777" w:rsidR="00BD7175" w:rsidRDefault="00595588" w:rsidP="00471511">
      <w:pPr>
        <w:spacing w:line="480" w:lineRule="auto"/>
        <w:jc w:val="both"/>
        <w:rPr>
          <w:rFonts w:cs="Arial"/>
        </w:rPr>
      </w:pPr>
      <w:r w:rsidRPr="00D70BC2">
        <w:rPr>
          <w:rFonts w:cs="Arial"/>
        </w:rPr>
        <w:t>________________</w:t>
      </w:r>
    </w:p>
    <w:p w14:paraId="01537F3B" w14:textId="77777777" w:rsidR="00BD7175" w:rsidRDefault="00595588" w:rsidP="00BD7175">
      <w:pPr>
        <w:spacing w:line="480" w:lineRule="auto"/>
        <w:jc w:val="both"/>
        <w:rPr>
          <w:rFonts w:cs="Arial"/>
          <w:u w:val="single"/>
        </w:rPr>
      </w:pPr>
      <w:r w:rsidRPr="00D70BC2">
        <w:rPr>
          <w:rFonts w:cs="Arial"/>
          <w:u w:val="single"/>
        </w:rPr>
        <w:t>APPROVAL OF MINUTES</w:t>
      </w:r>
    </w:p>
    <w:p w14:paraId="01537F3C" w14:textId="77777777" w:rsidR="00BD7175" w:rsidRDefault="00595588" w:rsidP="00BD7175">
      <w:pPr>
        <w:spacing w:line="480" w:lineRule="auto"/>
        <w:jc w:val="both"/>
        <w:rPr>
          <w:rFonts w:cs="Arial"/>
        </w:rPr>
      </w:pPr>
      <w:r w:rsidRPr="00D70BC2">
        <w:rPr>
          <w:rFonts w:cs="Arial"/>
        </w:rPr>
        <w:tab/>
        <w:t xml:space="preserve">Commissioner </w:t>
      </w:r>
      <w:r w:rsidR="008C0458">
        <w:rPr>
          <w:rFonts w:cs="Arial"/>
        </w:rPr>
        <w:t>Smith</w:t>
      </w:r>
      <w:r>
        <w:rPr>
          <w:rFonts w:cs="Arial"/>
        </w:rPr>
        <w:t xml:space="preserve"> </w:t>
      </w:r>
      <w:r w:rsidRPr="00D70BC2">
        <w:rPr>
          <w:rFonts w:cs="Arial"/>
        </w:rPr>
        <w:t xml:space="preserve">moved to approve the minutes of the regular </w:t>
      </w:r>
      <w:r w:rsidR="00C1700B">
        <w:rPr>
          <w:rFonts w:cs="Arial"/>
        </w:rPr>
        <w:t>September</w:t>
      </w:r>
      <w:r>
        <w:rPr>
          <w:rFonts w:cs="Arial"/>
        </w:rPr>
        <w:t xml:space="preserve"> 1</w:t>
      </w:r>
      <w:r w:rsidR="00C1700B">
        <w:rPr>
          <w:rFonts w:cs="Arial"/>
        </w:rPr>
        <w:t>2</w:t>
      </w:r>
      <w:r w:rsidRPr="00D70BC2">
        <w:rPr>
          <w:rFonts w:cs="Arial"/>
        </w:rPr>
        <w:t>, 202</w:t>
      </w:r>
      <w:r w:rsidR="00C1700B">
        <w:rPr>
          <w:rFonts w:cs="Arial"/>
        </w:rPr>
        <w:t>2</w:t>
      </w:r>
      <w:r w:rsidRPr="00D70BC2">
        <w:rPr>
          <w:rFonts w:cs="Arial"/>
        </w:rPr>
        <w:t xml:space="preserve">, meeting of the Williamson County Commission, the Legislative Body of Williamson County.  Seconded by Commissioner </w:t>
      </w:r>
      <w:r w:rsidR="008C0458">
        <w:rPr>
          <w:rFonts w:cs="Arial"/>
        </w:rPr>
        <w:t>Torres</w:t>
      </w:r>
      <w:r w:rsidRPr="00D70BC2">
        <w:rPr>
          <w:rFonts w:cs="Arial"/>
        </w:rPr>
        <w:t xml:space="preserve">.  Motion passed by unanimous </w:t>
      </w:r>
      <w:r>
        <w:rPr>
          <w:rFonts w:cs="Arial"/>
        </w:rPr>
        <w:t xml:space="preserve">recorded vote, </w:t>
      </w:r>
      <w:r w:rsidR="008C0458">
        <w:rPr>
          <w:rFonts w:cs="Arial"/>
        </w:rPr>
        <w:t>19</w:t>
      </w:r>
      <w:r>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B53EB1" w14:paraId="01537F41" w14:textId="77777777" w:rsidTr="00571CBA">
        <w:tc>
          <w:tcPr>
            <w:tcW w:w="2337" w:type="dxa"/>
            <w:shd w:val="clear" w:color="auto" w:fill="auto"/>
          </w:tcPr>
          <w:p w14:paraId="01537F3D" w14:textId="77777777" w:rsidR="00C1700B" w:rsidRPr="00770B96" w:rsidRDefault="00595588" w:rsidP="00571CBA">
            <w:pPr>
              <w:jc w:val="center"/>
              <w:rPr>
                <w:rFonts w:cs="Arial"/>
                <w:u w:val="single"/>
              </w:rPr>
            </w:pPr>
            <w:r>
              <w:rPr>
                <w:rFonts w:cs="Arial"/>
                <w:u w:val="single"/>
              </w:rPr>
              <w:t>YES</w:t>
            </w:r>
          </w:p>
        </w:tc>
        <w:tc>
          <w:tcPr>
            <w:tcW w:w="2339" w:type="dxa"/>
            <w:shd w:val="clear" w:color="auto" w:fill="auto"/>
          </w:tcPr>
          <w:p w14:paraId="01537F3E" w14:textId="77777777" w:rsidR="00C1700B" w:rsidRPr="00770B96" w:rsidRDefault="00595588" w:rsidP="00571CBA">
            <w:pPr>
              <w:jc w:val="center"/>
              <w:rPr>
                <w:rFonts w:cs="Arial"/>
                <w:u w:val="single"/>
              </w:rPr>
            </w:pPr>
            <w:r>
              <w:rPr>
                <w:rFonts w:cs="Arial"/>
                <w:u w:val="single"/>
              </w:rPr>
              <w:t>YES</w:t>
            </w:r>
          </w:p>
        </w:tc>
        <w:tc>
          <w:tcPr>
            <w:tcW w:w="2332" w:type="dxa"/>
            <w:shd w:val="clear" w:color="auto" w:fill="auto"/>
          </w:tcPr>
          <w:p w14:paraId="01537F3F" w14:textId="77777777" w:rsidR="00C1700B" w:rsidRPr="00770B96" w:rsidRDefault="00595588" w:rsidP="00571CBA">
            <w:pPr>
              <w:jc w:val="center"/>
              <w:rPr>
                <w:rFonts w:cs="Arial"/>
                <w:u w:val="single"/>
              </w:rPr>
            </w:pPr>
            <w:r>
              <w:rPr>
                <w:rFonts w:cs="Arial"/>
                <w:u w:val="single"/>
              </w:rPr>
              <w:t>YES</w:t>
            </w:r>
          </w:p>
        </w:tc>
        <w:tc>
          <w:tcPr>
            <w:tcW w:w="2342" w:type="dxa"/>
            <w:shd w:val="clear" w:color="auto" w:fill="auto"/>
          </w:tcPr>
          <w:p w14:paraId="01537F40" w14:textId="77777777" w:rsidR="00C1700B" w:rsidRPr="00770B96" w:rsidRDefault="00595588" w:rsidP="00571CBA">
            <w:pPr>
              <w:jc w:val="center"/>
              <w:rPr>
                <w:rFonts w:cs="Arial"/>
                <w:u w:val="single"/>
              </w:rPr>
            </w:pPr>
            <w:r>
              <w:rPr>
                <w:rFonts w:cs="Arial"/>
                <w:u w:val="single"/>
              </w:rPr>
              <w:t>YES</w:t>
            </w:r>
          </w:p>
        </w:tc>
      </w:tr>
      <w:tr w:rsidR="00B53EB1" w14:paraId="01537F46" w14:textId="77777777" w:rsidTr="00571CBA">
        <w:tc>
          <w:tcPr>
            <w:tcW w:w="2337" w:type="dxa"/>
            <w:shd w:val="clear" w:color="auto" w:fill="auto"/>
          </w:tcPr>
          <w:p w14:paraId="01537F42" w14:textId="77777777" w:rsidR="008C0458" w:rsidRPr="00770B96" w:rsidRDefault="00595588" w:rsidP="008C0458">
            <w:pPr>
              <w:jc w:val="center"/>
              <w:rPr>
                <w:rFonts w:cs="Arial"/>
              </w:rPr>
            </w:pPr>
            <w:r w:rsidRPr="00770B96">
              <w:rPr>
                <w:rFonts w:cs="Arial"/>
              </w:rPr>
              <w:t>Sean Aiello</w:t>
            </w:r>
          </w:p>
        </w:tc>
        <w:tc>
          <w:tcPr>
            <w:tcW w:w="2339" w:type="dxa"/>
            <w:shd w:val="clear" w:color="auto" w:fill="auto"/>
          </w:tcPr>
          <w:p w14:paraId="01537F43" w14:textId="77777777" w:rsidR="008C0458" w:rsidRPr="00770B96" w:rsidRDefault="00595588" w:rsidP="008C0458">
            <w:pPr>
              <w:jc w:val="center"/>
              <w:rPr>
                <w:rFonts w:cs="Arial"/>
              </w:rPr>
            </w:pPr>
            <w:r w:rsidRPr="00770B96">
              <w:rPr>
                <w:rFonts w:cs="Arial"/>
              </w:rPr>
              <w:t>Ricky Jones</w:t>
            </w:r>
          </w:p>
        </w:tc>
        <w:tc>
          <w:tcPr>
            <w:tcW w:w="2332" w:type="dxa"/>
            <w:shd w:val="clear" w:color="auto" w:fill="auto"/>
          </w:tcPr>
          <w:p w14:paraId="01537F44" w14:textId="77777777" w:rsidR="008C0458" w:rsidRPr="00770B96" w:rsidRDefault="00595588" w:rsidP="008C0458">
            <w:pPr>
              <w:jc w:val="center"/>
              <w:rPr>
                <w:rFonts w:cs="Arial"/>
              </w:rPr>
            </w:pPr>
            <w:r w:rsidRPr="00770B96">
              <w:rPr>
                <w:rFonts w:cs="Arial"/>
              </w:rPr>
              <w:t>Mary Smith</w:t>
            </w:r>
          </w:p>
        </w:tc>
        <w:tc>
          <w:tcPr>
            <w:tcW w:w="2342" w:type="dxa"/>
            <w:shd w:val="clear" w:color="auto" w:fill="auto"/>
          </w:tcPr>
          <w:p w14:paraId="01537F45" w14:textId="77777777" w:rsidR="008C0458" w:rsidRPr="00770B96" w:rsidRDefault="00595588" w:rsidP="008C0458">
            <w:pPr>
              <w:jc w:val="center"/>
              <w:rPr>
                <w:rFonts w:cs="Arial"/>
              </w:rPr>
            </w:pPr>
            <w:r w:rsidRPr="00770B96">
              <w:rPr>
                <w:rFonts w:cs="Arial"/>
              </w:rPr>
              <w:t>Matt Williams</w:t>
            </w:r>
          </w:p>
        </w:tc>
      </w:tr>
      <w:tr w:rsidR="00B53EB1" w14:paraId="01537F4B" w14:textId="77777777" w:rsidTr="00571CBA">
        <w:tc>
          <w:tcPr>
            <w:tcW w:w="2337" w:type="dxa"/>
            <w:shd w:val="clear" w:color="auto" w:fill="auto"/>
          </w:tcPr>
          <w:p w14:paraId="01537F47" w14:textId="77777777" w:rsidR="008C0458" w:rsidRPr="00770B96" w:rsidRDefault="00595588" w:rsidP="008C0458">
            <w:pPr>
              <w:jc w:val="center"/>
              <w:rPr>
                <w:rFonts w:cs="Arial"/>
                <w:b/>
              </w:rPr>
            </w:pPr>
            <w:r w:rsidRPr="00770B96">
              <w:rPr>
                <w:rFonts w:cs="Arial"/>
              </w:rPr>
              <w:t>Brian Beathard</w:t>
            </w:r>
          </w:p>
        </w:tc>
        <w:tc>
          <w:tcPr>
            <w:tcW w:w="2339" w:type="dxa"/>
            <w:shd w:val="clear" w:color="auto" w:fill="auto"/>
          </w:tcPr>
          <w:p w14:paraId="01537F48" w14:textId="77777777" w:rsidR="008C0458" w:rsidRPr="00770B96" w:rsidRDefault="00595588" w:rsidP="008C0458">
            <w:pPr>
              <w:jc w:val="center"/>
              <w:rPr>
                <w:rFonts w:cs="Arial"/>
              </w:rPr>
            </w:pPr>
            <w:r w:rsidRPr="00770B96">
              <w:rPr>
                <w:rFonts w:cs="Arial"/>
              </w:rPr>
              <w:t>David Landrum</w:t>
            </w:r>
          </w:p>
        </w:tc>
        <w:tc>
          <w:tcPr>
            <w:tcW w:w="2332" w:type="dxa"/>
            <w:shd w:val="clear" w:color="auto" w:fill="auto"/>
          </w:tcPr>
          <w:p w14:paraId="01537F49" w14:textId="77777777" w:rsidR="008C0458" w:rsidRPr="00770B96" w:rsidRDefault="00595588" w:rsidP="008C0458">
            <w:pPr>
              <w:jc w:val="center"/>
              <w:rPr>
                <w:rFonts w:cs="Arial"/>
              </w:rPr>
            </w:pPr>
            <w:r w:rsidRPr="00770B96">
              <w:rPr>
                <w:rFonts w:cs="Arial"/>
              </w:rPr>
              <w:t>Steve Smith</w:t>
            </w:r>
          </w:p>
        </w:tc>
        <w:tc>
          <w:tcPr>
            <w:tcW w:w="2342" w:type="dxa"/>
            <w:shd w:val="clear" w:color="auto" w:fill="auto"/>
          </w:tcPr>
          <w:p w14:paraId="01537F4A" w14:textId="77777777" w:rsidR="008C0458" w:rsidRPr="00770B96" w:rsidRDefault="008C0458" w:rsidP="008C0458">
            <w:pPr>
              <w:jc w:val="center"/>
              <w:rPr>
                <w:rFonts w:cs="Arial"/>
              </w:rPr>
            </w:pPr>
          </w:p>
        </w:tc>
      </w:tr>
      <w:tr w:rsidR="00B53EB1" w14:paraId="01537F50" w14:textId="77777777" w:rsidTr="00571CBA">
        <w:tc>
          <w:tcPr>
            <w:tcW w:w="2337" w:type="dxa"/>
            <w:shd w:val="clear" w:color="auto" w:fill="auto"/>
          </w:tcPr>
          <w:p w14:paraId="01537F4C" w14:textId="77777777" w:rsidR="008C0458" w:rsidRPr="00770B96" w:rsidRDefault="00595588" w:rsidP="008C0458">
            <w:pPr>
              <w:jc w:val="center"/>
              <w:rPr>
                <w:rFonts w:cs="Arial"/>
              </w:rPr>
            </w:pPr>
            <w:r w:rsidRPr="00770B96">
              <w:rPr>
                <w:rFonts w:cs="Arial"/>
              </w:rPr>
              <w:t>Jeff Graves</w:t>
            </w:r>
          </w:p>
        </w:tc>
        <w:tc>
          <w:tcPr>
            <w:tcW w:w="2339" w:type="dxa"/>
            <w:shd w:val="clear" w:color="auto" w:fill="auto"/>
          </w:tcPr>
          <w:p w14:paraId="01537F4D" w14:textId="77777777" w:rsidR="008C0458" w:rsidRPr="00770B96" w:rsidRDefault="00595588" w:rsidP="008C0458">
            <w:pPr>
              <w:jc w:val="center"/>
              <w:rPr>
                <w:rFonts w:cs="Arial"/>
              </w:rPr>
            </w:pPr>
            <w:r w:rsidRPr="00770B96">
              <w:rPr>
                <w:rFonts w:cs="Arial"/>
              </w:rPr>
              <w:t>Gregg Lawrence</w:t>
            </w:r>
          </w:p>
        </w:tc>
        <w:tc>
          <w:tcPr>
            <w:tcW w:w="2332" w:type="dxa"/>
            <w:shd w:val="clear" w:color="auto" w:fill="auto"/>
          </w:tcPr>
          <w:p w14:paraId="01537F4E" w14:textId="77777777" w:rsidR="008C0458" w:rsidRPr="00770B96" w:rsidRDefault="00595588" w:rsidP="008C0458">
            <w:pPr>
              <w:jc w:val="center"/>
              <w:rPr>
                <w:rFonts w:cs="Arial"/>
              </w:rPr>
            </w:pPr>
            <w:r w:rsidRPr="00770B96">
              <w:rPr>
                <w:rFonts w:cs="Arial"/>
              </w:rPr>
              <w:t>Pete Stresser</w:t>
            </w:r>
          </w:p>
        </w:tc>
        <w:tc>
          <w:tcPr>
            <w:tcW w:w="2342" w:type="dxa"/>
            <w:shd w:val="clear" w:color="auto" w:fill="auto"/>
          </w:tcPr>
          <w:p w14:paraId="01537F4F" w14:textId="77777777" w:rsidR="008C0458" w:rsidRPr="00770B96" w:rsidRDefault="008C0458" w:rsidP="008C0458">
            <w:pPr>
              <w:jc w:val="center"/>
              <w:rPr>
                <w:rFonts w:cs="Arial"/>
              </w:rPr>
            </w:pPr>
          </w:p>
        </w:tc>
      </w:tr>
      <w:tr w:rsidR="00B53EB1" w14:paraId="01537F55" w14:textId="77777777" w:rsidTr="00571CBA">
        <w:tc>
          <w:tcPr>
            <w:tcW w:w="2337" w:type="dxa"/>
            <w:shd w:val="clear" w:color="auto" w:fill="auto"/>
          </w:tcPr>
          <w:p w14:paraId="01537F51" w14:textId="77777777" w:rsidR="008C0458" w:rsidRPr="00770B96" w:rsidRDefault="00595588" w:rsidP="008C0458">
            <w:pPr>
              <w:jc w:val="center"/>
              <w:rPr>
                <w:rFonts w:cs="Arial"/>
              </w:rPr>
            </w:pPr>
            <w:r w:rsidRPr="00770B96">
              <w:rPr>
                <w:rFonts w:cs="Arial"/>
              </w:rPr>
              <w:t>Meghan Guffee</w:t>
            </w:r>
          </w:p>
        </w:tc>
        <w:tc>
          <w:tcPr>
            <w:tcW w:w="2339" w:type="dxa"/>
            <w:shd w:val="clear" w:color="auto" w:fill="auto"/>
          </w:tcPr>
          <w:p w14:paraId="01537F52" w14:textId="77777777" w:rsidR="008C0458" w:rsidRPr="00770B96" w:rsidRDefault="00595588" w:rsidP="008C0458">
            <w:pPr>
              <w:jc w:val="center"/>
              <w:rPr>
                <w:rFonts w:cs="Arial"/>
              </w:rPr>
            </w:pPr>
            <w:r w:rsidRPr="00770B96">
              <w:rPr>
                <w:rFonts w:cs="Arial"/>
              </w:rPr>
              <w:t>Lisa Lenox</w:t>
            </w:r>
          </w:p>
        </w:tc>
        <w:tc>
          <w:tcPr>
            <w:tcW w:w="2332" w:type="dxa"/>
            <w:shd w:val="clear" w:color="auto" w:fill="auto"/>
          </w:tcPr>
          <w:p w14:paraId="01537F53" w14:textId="77777777" w:rsidR="008C0458" w:rsidRPr="00770B96" w:rsidRDefault="00595588" w:rsidP="008C0458">
            <w:pPr>
              <w:jc w:val="center"/>
              <w:rPr>
                <w:rFonts w:cs="Arial"/>
              </w:rPr>
            </w:pPr>
            <w:r w:rsidRPr="00770B96">
              <w:rPr>
                <w:rFonts w:cs="Arial"/>
              </w:rPr>
              <w:t>Barb Sturgeon</w:t>
            </w:r>
          </w:p>
        </w:tc>
        <w:tc>
          <w:tcPr>
            <w:tcW w:w="2342" w:type="dxa"/>
            <w:shd w:val="clear" w:color="auto" w:fill="auto"/>
          </w:tcPr>
          <w:p w14:paraId="01537F54" w14:textId="77777777" w:rsidR="008C0458" w:rsidRPr="00770B96" w:rsidRDefault="008C0458" w:rsidP="008C0458">
            <w:pPr>
              <w:jc w:val="center"/>
              <w:rPr>
                <w:rFonts w:cs="Arial"/>
              </w:rPr>
            </w:pPr>
          </w:p>
        </w:tc>
      </w:tr>
      <w:tr w:rsidR="00B53EB1" w14:paraId="01537F5A" w14:textId="77777777" w:rsidTr="00571CBA">
        <w:tc>
          <w:tcPr>
            <w:tcW w:w="2337" w:type="dxa"/>
            <w:shd w:val="clear" w:color="auto" w:fill="auto"/>
          </w:tcPr>
          <w:p w14:paraId="01537F56" w14:textId="77777777" w:rsidR="008C0458" w:rsidRPr="00770B96" w:rsidRDefault="00595588" w:rsidP="008C0458">
            <w:pPr>
              <w:jc w:val="center"/>
              <w:rPr>
                <w:rFonts w:cs="Arial"/>
              </w:rPr>
            </w:pPr>
            <w:r w:rsidRPr="00770B96">
              <w:rPr>
                <w:rFonts w:cs="Arial"/>
              </w:rPr>
              <w:t>Judy Herbert</w:t>
            </w:r>
          </w:p>
        </w:tc>
        <w:tc>
          <w:tcPr>
            <w:tcW w:w="2339" w:type="dxa"/>
            <w:shd w:val="clear" w:color="auto" w:fill="auto"/>
          </w:tcPr>
          <w:p w14:paraId="01537F57" w14:textId="77777777" w:rsidR="008C0458" w:rsidRPr="00770B96" w:rsidRDefault="00595588" w:rsidP="008C0458">
            <w:pPr>
              <w:jc w:val="center"/>
              <w:rPr>
                <w:rFonts w:cs="Arial"/>
              </w:rPr>
            </w:pPr>
            <w:r w:rsidRPr="00770B96">
              <w:rPr>
                <w:rFonts w:cs="Arial"/>
              </w:rPr>
              <w:t>Jennifer Mason</w:t>
            </w:r>
          </w:p>
        </w:tc>
        <w:tc>
          <w:tcPr>
            <w:tcW w:w="2332" w:type="dxa"/>
            <w:shd w:val="clear" w:color="auto" w:fill="auto"/>
          </w:tcPr>
          <w:p w14:paraId="01537F58" w14:textId="77777777" w:rsidR="008C0458" w:rsidRPr="00770B96" w:rsidRDefault="00595588" w:rsidP="008C0458">
            <w:pPr>
              <w:jc w:val="center"/>
              <w:rPr>
                <w:rFonts w:cs="Arial"/>
              </w:rPr>
            </w:pPr>
            <w:r w:rsidRPr="00770B96">
              <w:rPr>
                <w:rFonts w:cs="Arial"/>
              </w:rPr>
              <w:t>Drew Torres</w:t>
            </w:r>
          </w:p>
        </w:tc>
        <w:tc>
          <w:tcPr>
            <w:tcW w:w="2342" w:type="dxa"/>
            <w:shd w:val="clear" w:color="auto" w:fill="auto"/>
          </w:tcPr>
          <w:p w14:paraId="01537F59" w14:textId="77777777" w:rsidR="008C0458" w:rsidRPr="00770B96" w:rsidRDefault="008C0458" w:rsidP="008C0458">
            <w:pPr>
              <w:jc w:val="center"/>
              <w:rPr>
                <w:rFonts w:cs="Arial"/>
              </w:rPr>
            </w:pPr>
          </w:p>
        </w:tc>
      </w:tr>
      <w:tr w:rsidR="00B53EB1" w14:paraId="01537F5F" w14:textId="77777777" w:rsidTr="00571CBA">
        <w:tc>
          <w:tcPr>
            <w:tcW w:w="2337" w:type="dxa"/>
            <w:shd w:val="clear" w:color="auto" w:fill="auto"/>
          </w:tcPr>
          <w:p w14:paraId="01537F5B" w14:textId="77777777" w:rsidR="008C0458" w:rsidRPr="00770B96" w:rsidRDefault="00595588" w:rsidP="008C0458">
            <w:pPr>
              <w:jc w:val="center"/>
              <w:rPr>
                <w:rFonts w:cs="Arial"/>
              </w:rPr>
            </w:pPr>
            <w:r w:rsidRPr="00770B96">
              <w:rPr>
                <w:rFonts w:cs="Arial"/>
              </w:rPr>
              <w:t>Betsy Hester</w:t>
            </w:r>
          </w:p>
        </w:tc>
        <w:tc>
          <w:tcPr>
            <w:tcW w:w="2339" w:type="dxa"/>
            <w:shd w:val="clear" w:color="auto" w:fill="auto"/>
          </w:tcPr>
          <w:p w14:paraId="01537F5C" w14:textId="77777777" w:rsidR="008C0458" w:rsidRPr="00770B96" w:rsidRDefault="00595588" w:rsidP="008C0458">
            <w:pPr>
              <w:jc w:val="center"/>
              <w:rPr>
                <w:rFonts w:cs="Arial"/>
              </w:rPr>
            </w:pPr>
            <w:r w:rsidRPr="00770B96">
              <w:rPr>
                <w:rFonts w:cs="Arial"/>
              </w:rPr>
              <w:t>Greg Sanford</w:t>
            </w:r>
          </w:p>
        </w:tc>
        <w:tc>
          <w:tcPr>
            <w:tcW w:w="2332" w:type="dxa"/>
            <w:shd w:val="clear" w:color="auto" w:fill="auto"/>
          </w:tcPr>
          <w:p w14:paraId="01537F5D" w14:textId="77777777" w:rsidR="008C0458" w:rsidRPr="00770B96" w:rsidRDefault="00595588" w:rsidP="008C0458">
            <w:pPr>
              <w:jc w:val="center"/>
              <w:rPr>
                <w:rFonts w:cs="Arial"/>
              </w:rPr>
            </w:pPr>
            <w:r w:rsidRPr="00770B96">
              <w:rPr>
                <w:rFonts w:cs="Arial"/>
              </w:rPr>
              <w:t>Paul Webb</w:t>
            </w:r>
          </w:p>
        </w:tc>
        <w:tc>
          <w:tcPr>
            <w:tcW w:w="2342" w:type="dxa"/>
            <w:shd w:val="clear" w:color="auto" w:fill="auto"/>
          </w:tcPr>
          <w:p w14:paraId="01537F5E" w14:textId="77777777" w:rsidR="008C0458" w:rsidRPr="00770B96" w:rsidRDefault="008C0458" w:rsidP="008C0458">
            <w:pPr>
              <w:jc w:val="center"/>
              <w:rPr>
                <w:rFonts w:cs="Arial"/>
              </w:rPr>
            </w:pPr>
          </w:p>
        </w:tc>
      </w:tr>
    </w:tbl>
    <w:p w14:paraId="01537F60" w14:textId="77777777" w:rsidR="00BD7175" w:rsidRDefault="00595588" w:rsidP="00C1700B">
      <w:pPr>
        <w:spacing w:line="480" w:lineRule="auto"/>
        <w:jc w:val="both"/>
        <w:rPr>
          <w:rFonts w:cs="Arial"/>
        </w:rPr>
      </w:pPr>
      <w:r w:rsidRPr="00D70BC2">
        <w:rPr>
          <w:rFonts w:cs="Arial"/>
        </w:rPr>
        <w:t>_______________</w:t>
      </w:r>
    </w:p>
    <w:p w14:paraId="01537F61" w14:textId="77777777" w:rsidR="00C95898" w:rsidRDefault="00595588" w:rsidP="00C1700B">
      <w:pPr>
        <w:spacing w:line="480" w:lineRule="auto"/>
        <w:jc w:val="both"/>
        <w:rPr>
          <w:rFonts w:cs="Arial"/>
        </w:rPr>
      </w:pPr>
      <w:r>
        <w:rPr>
          <w:rFonts w:cs="Arial"/>
        </w:rPr>
        <w:lastRenderedPageBreak/>
        <w:tab/>
        <w:t>Commissioner Morton joined the meeting at 7:15 p.m.</w:t>
      </w:r>
    </w:p>
    <w:p w14:paraId="01537F62" w14:textId="77777777" w:rsidR="00C95898" w:rsidRDefault="00595588" w:rsidP="00C1700B">
      <w:pPr>
        <w:spacing w:line="480" w:lineRule="auto"/>
        <w:jc w:val="both"/>
        <w:rPr>
          <w:rFonts w:cs="Arial"/>
        </w:rPr>
      </w:pPr>
      <w:r w:rsidRPr="00D70BC2">
        <w:rPr>
          <w:rFonts w:cs="Arial"/>
        </w:rPr>
        <w:t>_______________</w:t>
      </w:r>
    </w:p>
    <w:p w14:paraId="01537F63" w14:textId="77777777" w:rsidR="00BD7175" w:rsidRDefault="00595588" w:rsidP="00C1700B">
      <w:pPr>
        <w:spacing w:line="480" w:lineRule="auto"/>
        <w:jc w:val="both"/>
        <w:rPr>
          <w:rFonts w:cs="Arial"/>
          <w:color w:val="000000"/>
          <w:u w:val="single"/>
        </w:rPr>
      </w:pPr>
      <w:r w:rsidRPr="00D70BC2">
        <w:rPr>
          <w:rFonts w:cs="Arial"/>
          <w:color w:val="000000"/>
          <w:u w:val="single"/>
        </w:rPr>
        <w:t>CITIZENS’ COMMUNICATION</w:t>
      </w:r>
    </w:p>
    <w:p w14:paraId="01537F64" w14:textId="77777777" w:rsidR="005F433D" w:rsidRDefault="00595588" w:rsidP="00BD7175">
      <w:pPr>
        <w:spacing w:line="480" w:lineRule="auto"/>
        <w:rPr>
          <w:rFonts w:cs="Arial"/>
        </w:rPr>
      </w:pPr>
      <w:r>
        <w:rPr>
          <w:rFonts w:cs="Arial"/>
        </w:rPr>
        <w:tab/>
        <w:t xml:space="preserve">Chairman </w:t>
      </w:r>
      <w:r w:rsidR="0090264A">
        <w:rPr>
          <w:rFonts w:cs="Arial"/>
        </w:rPr>
        <w:t>Beathard</w:t>
      </w:r>
      <w:r>
        <w:rPr>
          <w:rFonts w:cs="Arial"/>
        </w:rPr>
        <w:t xml:space="preserve"> </w:t>
      </w:r>
      <w:r w:rsidRPr="000E6B7B">
        <w:rPr>
          <w:rFonts w:cs="Arial"/>
        </w:rPr>
        <w:t>explained the rules for Ci</w:t>
      </w:r>
      <w:bookmarkStart w:id="0" w:name="_GoBack"/>
      <w:bookmarkEnd w:id="0"/>
      <w:r w:rsidRPr="000E6B7B">
        <w:rPr>
          <w:rFonts w:cs="Arial"/>
        </w:rPr>
        <w:t xml:space="preserve">tizens Communication.  </w:t>
      </w:r>
      <w:r w:rsidR="007103CE">
        <w:rPr>
          <w:rFonts w:cs="Arial"/>
        </w:rPr>
        <w:t>Three</w:t>
      </w:r>
      <w:r w:rsidRPr="000E6B7B">
        <w:rPr>
          <w:rFonts w:cs="Arial"/>
        </w:rPr>
        <w:t xml:space="preserve"> individual</w:t>
      </w:r>
      <w:r w:rsidR="007103CE">
        <w:rPr>
          <w:rFonts w:cs="Arial"/>
        </w:rPr>
        <w:t>s</w:t>
      </w:r>
      <w:r w:rsidRPr="000E6B7B">
        <w:rPr>
          <w:rFonts w:cs="Arial"/>
        </w:rPr>
        <w:t xml:space="preserve"> signed up to address the Commission.</w:t>
      </w:r>
    </w:p>
    <w:p w14:paraId="01537F65" w14:textId="77777777" w:rsidR="00FC11F9" w:rsidRDefault="00595588" w:rsidP="00C1700B">
      <w:pPr>
        <w:spacing w:line="480" w:lineRule="auto"/>
        <w:jc w:val="both"/>
        <w:rPr>
          <w:rFonts w:cs="Arial"/>
          <w:color w:val="000000"/>
        </w:rPr>
      </w:pPr>
      <w:r>
        <w:rPr>
          <w:rFonts w:cs="Arial"/>
          <w:color w:val="000000"/>
        </w:rPr>
        <w:tab/>
        <w:t xml:space="preserve">Ginger </w:t>
      </w:r>
      <w:proofErr w:type="spellStart"/>
      <w:r>
        <w:rPr>
          <w:rFonts w:cs="Arial"/>
          <w:color w:val="000000"/>
        </w:rPr>
        <w:t>Shirling</w:t>
      </w:r>
      <w:proofErr w:type="spellEnd"/>
      <w:r>
        <w:rPr>
          <w:rFonts w:cs="Arial"/>
          <w:color w:val="000000"/>
        </w:rPr>
        <w:t xml:space="preserve">, 2227 </w:t>
      </w:r>
      <w:proofErr w:type="spellStart"/>
      <w:r>
        <w:rPr>
          <w:rFonts w:cs="Arial"/>
          <w:color w:val="000000"/>
        </w:rPr>
        <w:t>Osburn</w:t>
      </w:r>
      <w:proofErr w:type="spellEnd"/>
      <w:r>
        <w:rPr>
          <w:rFonts w:cs="Arial"/>
          <w:color w:val="000000"/>
        </w:rPr>
        <w:t xml:space="preserve"> Road, Arrington, addressed the Commission regarding her desire to preserve a “Champion Tree” in Arrington named Ruth.</w:t>
      </w:r>
    </w:p>
    <w:p w14:paraId="01537F66" w14:textId="77777777" w:rsidR="00FC11F9" w:rsidRDefault="00595588" w:rsidP="00C1700B">
      <w:pPr>
        <w:spacing w:line="480" w:lineRule="auto"/>
        <w:jc w:val="both"/>
        <w:rPr>
          <w:rFonts w:cs="Arial"/>
          <w:color w:val="000000"/>
        </w:rPr>
      </w:pPr>
      <w:r>
        <w:rPr>
          <w:rFonts w:cs="Arial"/>
          <w:color w:val="000000"/>
        </w:rPr>
        <w:tab/>
        <w:t xml:space="preserve">Penny </w:t>
      </w:r>
      <w:proofErr w:type="spellStart"/>
      <w:r>
        <w:rPr>
          <w:rFonts w:cs="Arial"/>
          <w:color w:val="000000"/>
        </w:rPr>
        <w:t>Kemle</w:t>
      </w:r>
      <w:proofErr w:type="spellEnd"/>
      <w:r>
        <w:rPr>
          <w:rFonts w:cs="Arial"/>
          <w:color w:val="000000"/>
        </w:rPr>
        <w:t xml:space="preserve">, 2954 </w:t>
      </w:r>
      <w:proofErr w:type="spellStart"/>
      <w:r>
        <w:rPr>
          <w:rFonts w:cs="Arial"/>
          <w:color w:val="000000"/>
        </w:rPr>
        <w:t>Spanntown</w:t>
      </w:r>
      <w:proofErr w:type="spellEnd"/>
      <w:r>
        <w:rPr>
          <w:rFonts w:cs="Arial"/>
          <w:color w:val="000000"/>
        </w:rPr>
        <w:t xml:space="preserve"> Road, Arrington, addressed the Commission regarding preserving a “Champion Tree” in Arrington named Ruth.</w:t>
      </w:r>
    </w:p>
    <w:p w14:paraId="01537F67" w14:textId="77777777" w:rsidR="00C1700B" w:rsidRPr="007103CE" w:rsidRDefault="00595588" w:rsidP="00C1700B">
      <w:pPr>
        <w:spacing w:line="480" w:lineRule="auto"/>
        <w:jc w:val="both"/>
        <w:rPr>
          <w:rFonts w:cs="Arial"/>
        </w:rPr>
      </w:pPr>
      <w:r>
        <w:rPr>
          <w:rFonts w:cs="Arial"/>
          <w:color w:val="000000"/>
        </w:rPr>
        <w:tab/>
        <w:t>Laura Turner, 1108 Dickinson Lane, Franklin, addressed the Commission and asked the County to be proactive in protecting and preserving ancient trees across the County.</w:t>
      </w:r>
    </w:p>
    <w:p w14:paraId="01537F68" w14:textId="77777777" w:rsidR="00C420C7" w:rsidRPr="00EB1C9E" w:rsidRDefault="00595588" w:rsidP="00C420C7">
      <w:pPr>
        <w:spacing w:line="480" w:lineRule="auto"/>
        <w:jc w:val="both"/>
        <w:rPr>
          <w:rFonts w:cs="Arial"/>
        </w:rPr>
      </w:pPr>
      <w:r w:rsidRPr="000E6B7B">
        <w:rPr>
          <w:rFonts w:cs="Arial"/>
        </w:rPr>
        <w:t>_______________</w:t>
      </w:r>
    </w:p>
    <w:p w14:paraId="01537F69" w14:textId="77777777" w:rsidR="00C1700B" w:rsidRDefault="00595588" w:rsidP="00C420C7">
      <w:pPr>
        <w:spacing w:line="480" w:lineRule="auto"/>
        <w:jc w:val="both"/>
        <w:rPr>
          <w:rFonts w:cs="Arial"/>
          <w:u w:val="single"/>
        </w:rPr>
      </w:pPr>
      <w:r>
        <w:rPr>
          <w:rFonts w:cs="Arial"/>
          <w:u w:val="single"/>
        </w:rPr>
        <w:t>COMMUNICATIONS and MESSAGES</w:t>
      </w:r>
    </w:p>
    <w:p w14:paraId="01537F6A" w14:textId="77777777" w:rsidR="00C420C7" w:rsidRPr="006605A2" w:rsidRDefault="00595588" w:rsidP="00C420C7">
      <w:pPr>
        <w:spacing w:line="480" w:lineRule="auto"/>
        <w:jc w:val="both"/>
        <w:rPr>
          <w:rFonts w:cs="Arial"/>
          <w:szCs w:val="40"/>
        </w:rPr>
      </w:pPr>
      <w:r>
        <w:rPr>
          <w:rFonts w:cs="Arial"/>
          <w:szCs w:val="40"/>
        </w:rPr>
        <w:tab/>
      </w:r>
      <w:r w:rsidRPr="00B47F4D">
        <w:t xml:space="preserve">Chairman </w:t>
      </w:r>
      <w:r>
        <w:t>Beathard</w:t>
      </w:r>
      <w:r w:rsidRPr="00B47F4D">
        <w:t xml:space="preserve"> asked if there were any objections to hearing Late-Filed Resolution No. </w:t>
      </w:r>
      <w:r>
        <w:t>10-22-17</w:t>
      </w:r>
      <w:r w:rsidRPr="00B47F4D">
        <w:t>,</w:t>
      </w:r>
      <w:r>
        <w:t xml:space="preserve"> Resolution Authorizing the Williamson County Mayor to Grant an Easement to Middle Tennessee Electric Membership Cooperation (Bethesda Road)</w:t>
      </w:r>
      <w:r w:rsidRPr="00B47F4D">
        <w:rPr>
          <w:rFonts w:cs="Arial"/>
          <w:bCs/>
          <w:color w:val="000000"/>
        </w:rPr>
        <w:t xml:space="preserve">.  </w:t>
      </w:r>
      <w:r w:rsidRPr="00B47F4D">
        <w:t xml:space="preserve">There were no objections.  Chairman </w:t>
      </w:r>
      <w:r>
        <w:t>Beathard</w:t>
      </w:r>
      <w:r w:rsidRPr="00B47F4D">
        <w:t xml:space="preserve"> stated that Late-Filed Resolution No. </w:t>
      </w:r>
      <w:r>
        <w:t>10</w:t>
      </w:r>
      <w:r w:rsidRPr="00B47F4D">
        <w:t>-22-</w:t>
      </w:r>
      <w:r>
        <w:t>17</w:t>
      </w:r>
      <w:r w:rsidRPr="00B47F4D">
        <w:t xml:space="preserve"> would be </w:t>
      </w:r>
      <w:r>
        <w:t>added to the Consent</w:t>
      </w:r>
      <w:r w:rsidRPr="00B47F4D">
        <w:t xml:space="preserve"> Agenda.</w:t>
      </w:r>
    </w:p>
    <w:p w14:paraId="01537F6B" w14:textId="77777777" w:rsidR="00034698" w:rsidRPr="00A17CB4" w:rsidRDefault="00595588" w:rsidP="00034698">
      <w:pPr>
        <w:spacing w:line="480" w:lineRule="auto"/>
        <w:jc w:val="both"/>
        <w:rPr>
          <w:rFonts w:cs="Arial"/>
          <w:u w:val="single"/>
        </w:rPr>
      </w:pPr>
      <w:r w:rsidRPr="00A17CB4">
        <w:rPr>
          <w:rFonts w:cs="Arial"/>
        </w:rPr>
        <w:t>_______________</w:t>
      </w:r>
    </w:p>
    <w:p w14:paraId="01537F6C" w14:textId="77777777" w:rsidR="00034698" w:rsidRPr="00A17CB4" w:rsidRDefault="00595588" w:rsidP="00034698">
      <w:pPr>
        <w:spacing w:after="200" w:line="480" w:lineRule="auto"/>
        <w:rPr>
          <w:rFonts w:cs="Arial"/>
          <w:u w:val="single"/>
        </w:rPr>
      </w:pPr>
      <w:r w:rsidRPr="00A17CB4">
        <w:rPr>
          <w:rFonts w:cs="Arial"/>
          <w:u w:val="single"/>
        </w:rPr>
        <w:t>REPORTS</w:t>
      </w:r>
    </w:p>
    <w:p w14:paraId="01537F6D" w14:textId="77777777" w:rsidR="00034698" w:rsidRPr="00A17CB4" w:rsidRDefault="00595588" w:rsidP="00034698">
      <w:pPr>
        <w:spacing w:line="480" w:lineRule="auto"/>
        <w:jc w:val="both"/>
        <w:rPr>
          <w:u w:val="single"/>
        </w:rPr>
      </w:pPr>
      <w:r w:rsidRPr="00A17CB4">
        <w:rPr>
          <w:u w:val="single"/>
        </w:rPr>
        <w:t>COUNTY MAYOR</w:t>
      </w:r>
    </w:p>
    <w:p w14:paraId="01537F6E" w14:textId="77777777" w:rsidR="00322C4D" w:rsidRDefault="00595588" w:rsidP="00034698">
      <w:pPr>
        <w:spacing w:line="480" w:lineRule="auto"/>
        <w:jc w:val="both"/>
        <w:rPr>
          <w:rFonts w:cs="Arial"/>
        </w:rPr>
      </w:pPr>
      <w:r w:rsidRPr="00A17CB4">
        <w:tab/>
        <w:t xml:space="preserve">Mayor Anderson </w:t>
      </w:r>
      <w:r w:rsidRPr="00A17CB4">
        <w:rPr>
          <w:rFonts w:cs="Arial"/>
        </w:rPr>
        <w:t xml:space="preserve">asked </w:t>
      </w:r>
      <w:r>
        <w:rPr>
          <w:rFonts w:cs="Arial"/>
        </w:rPr>
        <w:t>Phoebe Reilly</w:t>
      </w:r>
      <w:r w:rsidRPr="00A17CB4">
        <w:rPr>
          <w:rFonts w:cs="Arial"/>
        </w:rPr>
        <w:t>, Budget Director, to give the financial report.</w:t>
      </w:r>
    </w:p>
    <w:p w14:paraId="01537F6F" w14:textId="77777777" w:rsidR="00BA6AC7" w:rsidRDefault="00595588" w:rsidP="00BA6AC7">
      <w:pPr>
        <w:spacing w:line="480" w:lineRule="auto"/>
        <w:jc w:val="both"/>
      </w:pPr>
      <w:r>
        <w:rPr>
          <w:rFonts w:cs="Arial"/>
        </w:rPr>
        <w:tab/>
      </w:r>
      <w:r w:rsidRPr="00A17CB4">
        <w:t xml:space="preserve">Ms. </w:t>
      </w:r>
      <w:r>
        <w:t>Reilly</w:t>
      </w:r>
      <w:r w:rsidRPr="00A17CB4">
        <w:t xml:space="preserve"> stated that the </w:t>
      </w:r>
      <w:r>
        <w:t>August</w:t>
      </w:r>
      <w:r w:rsidRPr="00A17CB4">
        <w:t xml:space="preserve"> Budget Report </w:t>
      </w:r>
      <w:r w:rsidRPr="00A17CB4">
        <w:rPr>
          <w:rFonts w:cs="Arial"/>
        </w:rPr>
        <w:t>show</w:t>
      </w:r>
      <w:r>
        <w:rPr>
          <w:rFonts w:cs="Arial"/>
        </w:rPr>
        <w:t>s</w:t>
      </w:r>
      <w:r w:rsidRPr="00A17CB4">
        <w:rPr>
          <w:rFonts w:cs="Arial"/>
        </w:rPr>
        <w:t xml:space="preserve"> that everything is on track</w:t>
      </w:r>
      <w:r w:rsidRPr="00A17CB4">
        <w:t xml:space="preserve">.  </w:t>
      </w:r>
      <w:r w:rsidRPr="00A17CB4">
        <w:rPr>
          <w:rFonts w:cs="Arial"/>
        </w:rPr>
        <w:t>She</w:t>
      </w:r>
      <w:r>
        <w:rPr>
          <w:rFonts w:cs="Arial"/>
        </w:rPr>
        <w:t xml:space="preserve"> also</w:t>
      </w:r>
      <w:r w:rsidRPr="00A17CB4">
        <w:rPr>
          <w:rFonts w:cs="Arial"/>
        </w:rPr>
        <w:t xml:space="preserve"> stated that the Cool Springs Marriot Conference Center report</w:t>
      </w:r>
      <w:r>
        <w:rPr>
          <w:rFonts w:cs="Arial"/>
        </w:rPr>
        <w:t xml:space="preserve"> shows positive collections for the County</w:t>
      </w:r>
      <w:r w:rsidRPr="00A17CB4">
        <w:rPr>
          <w:rFonts w:cs="Arial"/>
        </w:rPr>
        <w:t xml:space="preserve"> for </w:t>
      </w:r>
      <w:r>
        <w:rPr>
          <w:rFonts w:cs="Arial"/>
        </w:rPr>
        <w:t>August</w:t>
      </w:r>
      <w:r w:rsidRPr="00A17CB4">
        <w:rPr>
          <w:rFonts w:cs="Arial"/>
        </w:rPr>
        <w:t>.</w:t>
      </w:r>
      <w:r w:rsidRPr="00A17CB4">
        <w:t xml:space="preserve">  Ms. </w:t>
      </w:r>
      <w:r>
        <w:t>Reilly</w:t>
      </w:r>
      <w:r w:rsidRPr="00A17CB4">
        <w:t xml:space="preserve"> </w:t>
      </w:r>
      <w:r w:rsidRPr="00A17CB4">
        <w:rPr>
          <w:rFonts w:cs="Arial"/>
        </w:rPr>
        <w:t xml:space="preserve">stated that the County </w:t>
      </w:r>
      <w:r w:rsidR="00833BB9">
        <w:rPr>
          <w:rFonts w:cs="Arial"/>
        </w:rPr>
        <w:t>collected</w:t>
      </w:r>
      <w:r w:rsidRPr="00A17CB4">
        <w:rPr>
          <w:rFonts w:cs="Arial"/>
        </w:rPr>
        <w:t xml:space="preserve"> $</w:t>
      </w:r>
      <w:r w:rsidR="00AE0EB0">
        <w:rPr>
          <w:rFonts w:cs="Arial"/>
        </w:rPr>
        <w:t>1,231,444</w:t>
      </w:r>
      <w:r w:rsidRPr="00A17CB4">
        <w:rPr>
          <w:rFonts w:cs="Arial"/>
        </w:rPr>
        <w:t xml:space="preserve"> million in Education Impact Fees </w:t>
      </w:r>
      <w:r w:rsidR="00AE0EB0">
        <w:rPr>
          <w:rFonts w:cs="Arial"/>
        </w:rPr>
        <w:t>during the month of August</w:t>
      </w:r>
      <w:r w:rsidRPr="00A17CB4">
        <w:rPr>
          <w:rFonts w:cs="Arial"/>
        </w:rPr>
        <w:t xml:space="preserve">.  </w:t>
      </w:r>
      <w:r w:rsidRPr="00A17CB4">
        <w:t xml:space="preserve">She stated that the Privilege Tax Report for </w:t>
      </w:r>
      <w:r>
        <w:t>July</w:t>
      </w:r>
      <w:r w:rsidRPr="00A17CB4">
        <w:t xml:space="preserve"> shows collections of </w:t>
      </w:r>
      <w:r>
        <w:t>$</w:t>
      </w:r>
      <w:r w:rsidR="00833BB9">
        <w:t>911,813</w:t>
      </w:r>
      <w:r w:rsidRPr="00A17CB4">
        <w:t>.</w:t>
      </w:r>
    </w:p>
    <w:p w14:paraId="01537F70" w14:textId="77777777" w:rsidR="00AE0EB0" w:rsidRDefault="00595588" w:rsidP="00BA6AC7">
      <w:pPr>
        <w:spacing w:line="480" w:lineRule="auto"/>
        <w:jc w:val="both"/>
      </w:pPr>
      <w:r>
        <w:lastRenderedPageBreak/>
        <w:tab/>
        <w:t>Commissioner Lawrence asked Ms. Reilly for the County’s total current outstanding debt.</w:t>
      </w:r>
    </w:p>
    <w:p w14:paraId="01537F71" w14:textId="77777777" w:rsidR="005F57B2" w:rsidRDefault="00595588" w:rsidP="00BA6AC7">
      <w:pPr>
        <w:spacing w:line="480" w:lineRule="auto"/>
        <w:jc w:val="both"/>
      </w:pPr>
      <w:r>
        <w:tab/>
        <w:t>Ms. Reilly stated that the County’s current outstanding debt total is $917,740,000.</w:t>
      </w:r>
    </w:p>
    <w:p w14:paraId="01537F72" w14:textId="77777777" w:rsidR="005F57B2" w:rsidRDefault="00595588" w:rsidP="00BA6AC7">
      <w:pPr>
        <w:spacing w:line="480" w:lineRule="auto"/>
        <w:jc w:val="both"/>
      </w:pPr>
      <w:r>
        <w:tab/>
      </w:r>
      <w:r w:rsidR="003E6E1F">
        <w:t xml:space="preserve">Commissioner Mary Smith asked Ms. Reilly how much debt will be added </w:t>
      </w:r>
      <w:r w:rsidR="005B2800">
        <w:t>with the p</w:t>
      </w:r>
      <w:r w:rsidR="008123BC">
        <w:t>assage of Resolutions tonight.</w:t>
      </w:r>
    </w:p>
    <w:p w14:paraId="01537F73" w14:textId="77777777" w:rsidR="008123BC" w:rsidRDefault="00595588" w:rsidP="00BA6AC7">
      <w:pPr>
        <w:spacing w:line="480" w:lineRule="auto"/>
        <w:jc w:val="both"/>
      </w:pPr>
      <w:r>
        <w:tab/>
        <w:t>Ms. Reilly stated that the total will increase by $120,319,650.</w:t>
      </w:r>
    </w:p>
    <w:p w14:paraId="01537F74" w14:textId="77777777" w:rsidR="008123BC" w:rsidRDefault="00595588" w:rsidP="00BA6AC7">
      <w:pPr>
        <w:spacing w:line="480" w:lineRule="auto"/>
        <w:jc w:val="both"/>
      </w:pPr>
      <w:r>
        <w:tab/>
        <w:t>Commissioner Williams asked how much of the County’s debt is self-supporting enterprise debt and how much is net direct debt for the County.</w:t>
      </w:r>
    </w:p>
    <w:p w14:paraId="01537F75" w14:textId="77777777" w:rsidR="008123BC" w:rsidRDefault="00595588" w:rsidP="00BA6AC7">
      <w:pPr>
        <w:spacing w:line="480" w:lineRule="auto"/>
        <w:jc w:val="both"/>
      </w:pPr>
      <w:r>
        <w:tab/>
        <w:t xml:space="preserve">Ms. Reilly </w:t>
      </w:r>
      <w:r w:rsidR="009B02E0">
        <w:t xml:space="preserve">stated that </w:t>
      </w:r>
      <w:r w:rsidR="007F756D">
        <w:t>the total of self-supporting enterprise debt is approximately $140,000,000 and the total net direct debt is approximately $770,000,000</w:t>
      </w:r>
      <w:r w:rsidR="004769C4">
        <w:t>.</w:t>
      </w:r>
    </w:p>
    <w:p w14:paraId="01537F76" w14:textId="77777777" w:rsidR="004769C4" w:rsidRDefault="00595588" w:rsidP="00BA6AC7">
      <w:pPr>
        <w:spacing w:line="480" w:lineRule="auto"/>
        <w:jc w:val="both"/>
      </w:pPr>
      <w:r>
        <w:t>- - - - -</w:t>
      </w:r>
    </w:p>
    <w:p w14:paraId="01537F77" w14:textId="77777777" w:rsidR="004769C4" w:rsidRDefault="00595588" w:rsidP="00BA6AC7">
      <w:pPr>
        <w:spacing w:line="480" w:lineRule="auto"/>
        <w:jc w:val="both"/>
      </w:pPr>
      <w:r>
        <w:tab/>
        <w:t>Mayor Anderson asked County Attorney Ken Young to provide a summary of the proposed Constitutional Amendments that will be o</w:t>
      </w:r>
      <w:r w:rsidR="00FD589A">
        <w:t>n the upcoming election ballot.</w:t>
      </w:r>
    </w:p>
    <w:p w14:paraId="01537F78" w14:textId="77777777" w:rsidR="00FD589A" w:rsidRDefault="00595588" w:rsidP="00BA6AC7">
      <w:pPr>
        <w:spacing w:line="480" w:lineRule="auto"/>
        <w:jc w:val="both"/>
      </w:pPr>
      <w:r>
        <w:tab/>
        <w:t>Mr. Young provided a handout with summaries of the proposed Amendments and discussed them with the Commission (Handout on file in the Clerk’s office).</w:t>
      </w:r>
    </w:p>
    <w:p w14:paraId="01537F79" w14:textId="77777777" w:rsidR="0043658B" w:rsidRDefault="00595588" w:rsidP="0043658B">
      <w:pPr>
        <w:spacing w:line="480" w:lineRule="auto"/>
        <w:rPr>
          <w:rFonts w:cs="Arial"/>
        </w:rPr>
      </w:pPr>
      <w:r w:rsidRPr="00A17CB4">
        <w:rPr>
          <w:rFonts w:cs="Arial"/>
        </w:rPr>
        <w:t>_______________</w:t>
      </w:r>
    </w:p>
    <w:p w14:paraId="01537F7A" w14:textId="77777777" w:rsidR="0043658B" w:rsidRPr="00D70BC2" w:rsidRDefault="00595588" w:rsidP="0043658B">
      <w:pPr>
        <w:spacing w:line="480" w:lineRule="auto"/>
        <w:jc w:val="both"/>
        <w:rPr>
          <w:rFonts w:cs="Arial"/>
          <w:u w:val="single"/>
        </w:rPr>
      </w:pPr>
      <w:r w:rsidRPr="00D70BC2">
        <w:rPr>
          <w:rFonts w:cs="Arial"/>
          <w:u w:val="single"/>
        </w:rPr>
        <w:t>SCHOOLS</w:t>
      </w:r>
    </w:p>
    <w:p w14:paraId="01537F7B" w14:textId="77777777" w:rsidR="00400DE5" w:rsidRDefault="00595588" w:rsidP="0043658B">
      <w:pPr>
        <w:spacing w:line="480" w:lineRule="auto"/>
        <w:jc w:val="both"/>
        <w:rPr>
          <w:rFonts w:cs="Arial"/>
        </w:rPr>
      </w:pPr>
      <w:r w:rsidRPr="00D70BC2">
        <w:rPr>
          <w:rFonts w:cs="Arial"/>
        </w:rPr>
        <w:tab/>
        <w:t xml:space="preserve">Director of Schools </w:t>
      </w:r>
      <w:r w:rsidRPr="0013098A">
        <w:rPr>
          <w:rFonts w:cs="Arial"/>
        </w:rPr>
        <w:t>Jason Golden</w:t>
      </w:r>
      <w:r>
        <w:rPr>
          <w:rFonts w:cs="Arial"/>
        </w:rPr>
        <w:t xml:space="preserve"> stated that the School System does not have any Resolutions to be heard by the Commission tonight.  He stated that the school year is going well and stated that Fall Break will be in the next couple of weeks.  Mr. Golden stated that hiring employees has been challenging for the School System.</w:t>
      </w:r>
    </w:p>
    <w:p w14:paraId="01537F7C" w14:textId="77777777" w:rsidR="0043658B" w:rsidRDefault="00595588" w:rsidP="0043658B">
      <w:pPr>
        <w:spacing w:line="480" w:lineRule="auto"/>
        <w:jc w:val="both"/>
        <w:rPr>
          <w:rFonts w:cs="Arial"/>
          <w:u w:val="single"/>
        </w:rPr>
      </w:pPr>
      <w:r>
        <w:rPr>
          <w:rFonts w:cs="Arial"/>
          <w:u w:val="single"/>
        </w:rPr>
        <w:t>WILLIAMSON MEDICAL CENTER</w:t>
      </w:r>
    </w:p>
    <w:p w14:paraId="01537F7D" w14:textId="77777777" w:rsidR="0043658B" w:rsidRDefault="00595588" w:rsidP="0043658B">
      <w:pPr>
        <w:spacing w:line="480" w:lineRule="auto"/>
        <w:jc w:val="both"/>
        <w:rPr>
          <w:rFonts w:cs="Arial"/>
          <w:color w:val="000000"/>
        </w:rPr>
      </w:pPr>
      <w:r>
        <w:rPr>
          <w:rFonts w:cs="Arial"/>
        </w:rPr>
        <w:tab/>
      </w:r>
      <w:r>
        <w:rPr>
          <w:rFonts w:cs="Arial"/>
          <w:color w:val="000000"/>
        </w:rPr>
        <w:t xml:space="preserve">Chief Executive Officer Phil </w:t>
      </w:r>
      <w:proofErr w:type="spellStart"/>
      <w:r>
        <w:rPr>
          <w:rFonts w:cs="Arial"/>
          <w:color w:val="000000"/>
        </w:rPr>
        <w:t>Mazzuca</w:t>
      </w:r>
      <w:proofErr w:type="spellEnd"/>
      <w:r>
        <w:rPr>
          <w:rFonts w:cs="Arial"/>
          <w:color w:val="000000"/>
        </w:rPr>
        <w:t xml:space="preserve"> provided an update on various construction projects currently underway at Williamson Medical Center.  Mr. </w:t>
      </w:r>
      <w:proofErr w:type="spellStart"/>
      <w:r>
        <w:rPr>
          <w:rFonts w:cs="Arial"/>
          <w:color w:val="000000"/>
        </w:rPr>
        <w:t>Mazzuca</w:t>
      </w:r>
      <w:proofErr w:type="spellEnd"/>
      <w:r>
        <w:rPr>
          <w:rFonts w:cs="Arial"/>
          <w:color w:val="000000"/>
        </w:rPr>
        <w:t xml:space="preserve"> also stated that 2 EMS Strike Teams were deployed to Florida to help with the recovery process after Hurricane Ian.</w:t>
      </w:r>
    </w:p>
    <w:p w14:paraId="01537F7E" w14:textId="77777777" w:rsidR="0043658B" w:rsidRDefault="00595588" w:rsidP="0043658B">
      <w:pPr>
        <w:spacing w:line="480" w:lineRule="auto"/>
        <w:jc w:val="both"/>
        <w:rPr>
          <w:rFonts w:cs="Arial"/>
          <w:color w:val="000000"/>
        </w:rPr>
      </w:pPr>
      <w:r>
        <w:rPr>
          <w:rFonts w:cs="Arial"/>
          <w:bCs/>
        </w:rPr>
        <w:tab/>
        <w:t xml:space="preserve">Chief Financial Officer Mike Jennesse </w:t>
      </w:r>
      <w:r>
        <w:rPr>
          <w:rFonts w:cs="Arial"/>
          <w:color w:val="000000"/>
        </w:rPr>
        <w:t>stated that August was a strong month financially for Williamson Medical Center and stated that the hospital’s cash position is very strong.</w:t>
      </w:r>
    </w:p>
    <w:p w14:paraId="01537F7F" w14:textId="77777777" w:rsidR="0043658B" w:rsidRDefault="00595588" w:rsidP="0043658B">
      <w:pPr>
        <w:spacing w:line="480" w:lineRule="auto"/>
        <w:jc w:val="both"/>
      </w:pPr>
      <w:r>
        <w:rPr>
          <w:rFonts w:cs="Arial"/>
        </w:rPr>
        <w:lastRenderedPageBreak/>
        <w:t>_______________</w:t>
      </w:r>
    </w:p>
    <w:p w14:paraId="01537F80" w14:textId="77777777" w:rsidR="00EE5A1A" w:rsidRDefault="00595588" w:rsidP="00EE5A1A">
      <w:pPr>
        <w:pStyle w:val="Default"/>
        <w:spacing w:line="480" w:lineRule="auto"/>
        <w:jc w:val="both"/>
        <w:rPr>
          <w:u w:val="single"/>
        </w:rPr>
      </w:pPr>
      <w:r>
        <w:rPr>
          <w:u w:val="single"/>
        </w:rPr>
        <w:t>ELECTIONS AND APPOINTMENTS</w:t>
      </w:r>
    </w:p>
    <w:p w14:paraId="01537F81" w14:textId="77777777" w:rsidR="00EE5A1A" w:rsidRDefault="00595588" w:rsidP="00EE5A1A">
      <w:pPr>
        <w:spacing w:line="480" w:lineRule="auto"/>
        <w:jc w:val="both"/>
        <w:rPr>
          <w:rFonts w:cs="Arial"/>
          <w:u w:val="single"/>
        </w:rPr>
      </w:pPr>
      <w:r>
        <w:rPr>
          <w:rFonts w:cs="Arial"/>
          <w:u w:val="single"/>
        </w:rPr>
        <w:t>COUNTY MAYOR:</w:t>
      </w:r>
    </w:p>
    <w:p w14:paraId="01537F82" w14:textId="77777777" w:rsidR="00EE5A1A" w:rsidRDefault="00595588" w:rsidP="00EE5A1A">
      <w:pPr>
        <w:spacing w:line="480" w:lineRule="auto"/>
        <w:jc w:val="both"/>
        <w:rPr>
          <w:rFonts w:cs="Arial"/>
          <w:sz w:val="22"/>
          <w:szCs w:val="22"/>
          <w:u w:val="single"/>
        </w:rPr>
      </w:pPr>
      <w:r>
        <w:rPr>
          <w:rFonts w:cs="Arial"/>
          <w:sz w:val="22"/>
          <w:szCs w:val="22"/>
          <w:u w:val="single"/>
        </w:rPr>
        <w:t>WILLIAMSON COUNTY CONVENTION AND VISITORS BUREAU BOARD OF DIRECTORS</w:t>
      </w:r>
    </w:p>
    <w:p w14:paraId="01537F83" w14:textId="77777777" w:rsidR="00EE5A1A" w:rsidRDefault="00595588" w:rsidP="00EE5A1A">
      <w:pPr>
        <w:spacing w:line="480" w:lineRule="auto"/>
        <w:jc w:val="center"/>
        <w:rPr>
          <w:rFonts w:cs="Arial"/>
        </w:rPr>
      </w:pPr>
      <w:r>
        <w:rPr>
          <w:rFonts w:cs="Arial"/>
        </w:rPr>
        <w:t>Three Year Term - Expiring 6/25</w:t>
      </w:r>
    </w:p>
    <w:p w14:paraId="01537F84" w14:textId="77777777" w:rsidR="00EE5A1A" w:rsidRDefault="00595588" w:rsidP="00EE5A1A">
      <w:pPr>
        <w:spacing w:line="480" w:lineRule="auto"/>
        <w:jc w:val="both"/>
        <w:rPr>
          <w:rFonts w:cs="Arial"/>
        </w:rPr>
      </w:pPr>
      <w:r>
        <w:rPr>
          <w:rFonts w:cs="Arial"/>
        </w:rPr>
        <w:tab/>
      </w:r>
      <w:r>
        <w:rPr>
          <w:rFonts w:cs="Arial"/>
        </w:rPr>
        <w:tab/>
        <w:t>Term Expiring – Beth Lothers</w:t>
      </w:r>
      <w:r>
        <w:rPr>
          <w:rFonts w:cs="Arial"/>
        </w:rPr>
        <w:tab/>
      </w:r>
      <w:r>
        <w:rPr>
          <w:rFonts w:cs="Arial"/>
        </w:rPr>
        <w:tab/>
        <w:t>Nomination – Jennifer Mason</w:t>
      </w:r>
    </w:p>
    <w:p w14:paraId="01537F85" w14:textId="77777777" w:rsidR="00EE5A1A" w:rsidRDefault="00595588" w:rsidP="00EE5A1A">
      <w:pPr>
        <w:spacing w:line="480" w:lineRule="auto"/>
        <w:jc w:val="both"/>
        <w:rPr>
          <w:rFonts w:cs="Arial"/>
        </w:rPr>
      </w:pPr>
      <w:r>
        <w:tab/>
        <w:t xml:space="preserve">Commissioner </w:t>
      </w:r>
      <w:r w:rsidR="0016339A">
        <w:t xml:space="preserve">Steve </w:t>
      </w:r>
      <w:r>
        <w:t xml:space="preserve">Smith moved to accept </w:t>
      </w:r>
      <w:r w:rsidR="0016339A">
        <w:t>Jennifer Mason</w:t>
      </w:r>
      <w:r>
        <w:t xml:space="preserve"> to the Williamson County Convention &amp; Visitors Bureau Board of Directors.  Seconded by Commissioner </w:t>
      </w:r>
      <w:r w:rsidR="0016339A">
        <w:t>Guffee</w:t>
      </w:r>
      <w:r>
        <w:t>.  Passed by unanimous voice vote.</w:t>
      </w:r>
    </w:p>
    <w:p w14:paraId="01537F86" w14:textId="77777777" w:rsidR="00034698" w:rsidRDefault="00595588" w:rsidP="00EE5A1A">
      <w:pPr>
        <w:spacing w:line="480" w:lineRule="auto"/>
        <w:jc w:val="both"/>
        <w:rPr>
          <w:rFonts w:cs="Arial"/>
        </w:rPr>
      </w:pPr>
      <w:r>
        <w:rPr>
          <w:rFonts w:cs="Arial"/>
        </w:rPr>
        <w:t>- - - - -</w:t>
      </w:r>
    </w:p>
    <w:p w14:paraId="01537F87" w14:textId="77777777" w:rsidR="00305452" w:rsidRDefault="00595588" w:rsidP="00305452">
      <w:pPr>
        <w:spacing w:line="480" w:lineRule="auto"/>
        <w:jc w:val="both"/>
        <w:rPr>
          <w:rFonts w:cs="Arial"/>
          <w:u w:val="single"/>
        </w:rPr>
      </w:pPr>
      <w:r>
        <w:rPr>
          <w:rFonts w:cs="Arial"/>
          <w:u w:val="single"/>
        </w:rPr>
        <w:t>ETHICS COMMITTEE</w:t>
      </w:r>
    </w:p>
    <w:p w14:paraId="01537F88" w14:textId="77777777" w:rsidR="00305452" w:rsidRDefault="00595588" w:rsidP="00305452">
      <w:pPr>
        <w:spacing w:line="480" w:lineRule="auto"/>
        <w:jc w:val="center"/>
        <w:rPr>
          <w:rFonts w:cs="Arial"/>
        </w:rPr>
      </w:pPr>
      <w:r>
        <w:rPr>
          <w:rFonts w:cs="Arial"/>
        </w:rPr>
        <w:t>Two Year Terms – Expiring 9/2</w:t>
      </w:r>
      <w:r w:rsidR="0016339A">
        <w:rPr>
          <w:rFonts w:cs="Arial"/>
        </w:rPr>
        <w:t>4</w:t>
      </w:r>
    </w:p>
    <w:p w14:paraId="01537F89" w14:textId="77777777" w:rsidR="00305452" w:rsidRDefault="00595588" w:rsidP="00305452">
      <w:pPr>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u w:val="single"/>
        </w:rPr>
        <w:t>Term Expiring</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u w:val="single"/>
        </w:rPr>
        <w:t>Nomination</w:t>
      </w:r>
    </w:p>
    <w:p w14:paraId="01537F8A" w14:textId="77777777" w:rsidR="00305452" w:rsidRDefault="00595588" w:rsidP="00305452">
      <w:pPr>
        <w:tabs>
          <w:tab w:val="left" w:pos="387"/>
        </w:tabs>
        <w:jc w:val="both"/>
        <w:rPr>
          <w:rFonts w:cs="Arial"/>
          <w:sz w:val="20"/>
          <w:szCs w:val="20"/>
        </w:rPr>
      </w:pPr>
      <w:r>
        <w:rPr>
          <w:rFonts w:cs="Arial"/>
          <w:sz w:val="20"/>
          <w:szCs w:val="20"/>
        </w:rPr>
        <w:t>County Commissioner</w:t>
      </w:r>
      <w:r>
        <w:rPr>
          <w:rFonts w:cs="Arial"/>
          <w:sz w:val="20"/>
          <w:szCs w:val="20"/>
        </w:rPr>
        <w:tab/>
      </w:r>
      <w:r>
        <w:rPr>
          <w:rFonts w:cs="Arial"/>
          <w:sz w:val="20"/>
          <w:szCs w:val="20"/>
        </w:rPr>
        <w:tab/>
      </w:r>
      <w:r>
        <w:rPr>
          <w:rFonts w:cs="Arial"/>
          <w:sz w:val="20"/>
          <w:szCs w:val="20"/>
        </w:rPr>
        <w:tab/>
        <w:t>Ricky Jones</w:t>
      </w:r>
      <w:r>
        <w:rPr>
          <w:rFonts w:cs="Arial"/>
          <w:sz w:val="20"/>
          <w:szCs w:val="20"/>
        </w:rPr>
        <w:tab/>
      </w:r>
      <w:r>
        <w:rPr>
          <w:rFonts w:cs="Arial"/>
          <w:sz w:val="20"/>
          <w:szCs w:val="20"/>
        </w:rPr>
        <w:tab/>
      </w:r>
      <w:r>
        <w:rPr>
          <w:rFonts w:cs="Arial"/>
          <w:sz w:val="20"/>
          <w:szCs w:val="20"/>
        </w:rPr>
        <w:tab/>
      </w:r>
      <w:r>
        <w:rPr>
          <w:rFonts w:cs="Arial"/>
          <w:sz w:val="20"/>
          <w:szCs w:val="20"/>
        </w:rPr>
        <w:tab/>
        <w:t>Ricky Jones</w:t>
      </w:r>
    </w:p>
    <w:p w14:paraId="01537F8B" w14:textId="77777777" w:rsidR="00305452" w:rsidRDefault="00595588" w:rsidP="00305452">
      <w:pPr>
        <w:tabs>
          <w:tab w:val="left" w:pos="378"/>
        </w:tabs>
        <w:jc w:val="both"/>
        <w:rPr>
          <w:rFonts w:cs="Arial"/>
          <w:sz w:val="20"/>
          <w:szCs w:val="20"/>
        </w:rPr>
      </w:pPr>
      <w:r>
        <w:rPr>
          <w:rFonts w:cs="Arial"/>
          <w:sz w:val="20"/>
          <w:szCs w:val="20"/>
        </w:rPr>
        <w:t>County Commissioner</w:t>
      </w:r>
      <w:r>
        <w:rPr>
          <w:rFonts w:cs="Arial"/>
          <w:sz w:val="20"/>
          <w:szCs w:val="20"/>
        </w:rPr>
        <w:tab/>
      </w:r>
      <w:r>
        <w:rPr>
          <w:rFonts w:cs="Arial"/>
          <w:sz w:val="20"/>
          <w:szCs w:val="20"/>
        </w:rPr>
        <w:tab/>
      </w:r>
      <w:r>
        <w:rPr>
          <w:rFonts w:cs="Arial"/>
          <w:sz w:val="20"/>
          <w:szCs w:val="20"/>
        </w:rPr>
        <w:tab/>
        <w:t>Beth Lothers</w:t>
      </w:r>
      <w:r>
        <w:rPr>
          <w:rFonts w:cs="Arial"/>
          <w:sz w:val="20"/>
          <w:szCs w:val="20"/>
        </w:rPr>
        <w:tab/>
      </w:r>
      <w:r>
        <w:rPr>
          <w:rFonts w:cs="Arial"/>
          <w:sz w:val="20"/>
          <w:szCs w:val="20"/>
        </w:rPr>
        <w:tab/>
      </w:r>
      <w:r>
        <w:rPr>
          <w:rFonts w:cs="Arial"/>
          <w:sz w:val="20"/>
          <w:szCs w:val="20"/>
        </w:rPr>
        <w:tab/>
      </w:r>
      <w:r>
        <w:rPr>
          <w:rFonts w:cs="Arial"/>
          <w:sz w:val="20"/>
          <w:szCs w:val="20"/>
        </w:rPr>
        <w:tab/>
        <w:t>Chas Morton</w:t>
      </w:r>
    </w:p>
    <w:p w14:paraId="01537F8C" w14:textId="77777777" w:rsidR="00305452" w:rsidRDefault="00595588" w:rsidP="00305452">
      <w:pPr>
        <w:tabs>
          <w:tab w:val="left" w:pos="342"/>
        </w:tabs>
        <w:spacing w:line="480" w:lineRule="auto"/>
        <w:jc w:val="both"/>
        <w:rPr>
          <w:rFonts w:cs="Arial"/>
          <w:sz w:val="20"/>
          <w:szCs w:val="20"/>
        </w:rPr>
      </w:pPr>
      <w:r>
        <w:rPr>
          <w:rFonts w:cs="Arial"/>
          <w:sz w:val="20"/>
          <w:szCs w:val="20"/>
        </w:rPr>
        <w:t>County Commissioner</w:t>
      </w:r>
      <w:r>
        <w:rPr>
          <w:rFonts w:cs="Arial"/>
          <w:sz w:val="20"/>
          <w:szCs w:val="20"/>
        </w:rPr>
        <w:tab/>
      </w:r>
      <w:r>
        <w:rPr>
          <w:rFonts w:cs="Arial"/>
          <w:sz w:val="20"/>
          <w:szCs w:val="20"/>
        </w:rPr>
        <w:tab/>
      </w:r>
      <w:r>
        <w:rPr>
          <w:rFonts w:cs="Arial"/>
          <w:sz w:val="20"/>
          <w:szCs w:val="20"/>
        </w:rPr>
        <w:tab/>
        <w:t>Paul Webb</w:t>
      </w:r>
      <w:r>
        <w:rPr>
          <w:rFonts w:cs="Arial"/>
          <w:sz w:val="20"/>
          <w:szCs w:val="20"/>
        </w:rPr>
        <w:tab/>
      </w:r>
      <w:r>
        <w:rPr>
          <w:rFonts w:cs="Arial"/>
          <w:sz w:val="20"/>
          <w:szCs w:val="20"/>
        </w:rPr>
        <w:tab/>
      </w:r>
      <w:r>
        <w:rPr>
          <w:rFonts w:cs="Arial"/>
          <w:sz w:val="20"/>
          <w:szCs w:val="20"/>
        </w:rPr>
        <w:tab/>
      </w:r>
      <w:r>
        <w:rPr>
          <w:rFonts w:cs="Arial"/>
          <w:sz w:val="20"/>
          <w:szCs w:val="20"/>
        </w:rPr>
        <w:tab/>
        <w:t>Paul Webb</w:t>
      </w:r>
    </w:p>
    <w:p w14:paraId="01537F8D" w14:textId="77777777" w:rsidR="00461FDC" w:rsidRDefault="00595588" w:rsidP="00461FDC">
      <w:pPr>
        <w:spacing w:line="480" w:lineRule="auto"/>
        <w:jc w:val="both"/>
      </w:pPr>
      <w:r>
        <w:rPr>
          <w:rFonts w:cs="Arial"/>
        </w:rPr>
        <w:tab/>
        <w:t xml:space="preserve">Commissioner </w:t>
      </w:r>
      <w:r w:rsidR="00244A4C">
        <w:rPr>
          <w:rFonts w:cs="Arial"/>
        </w:rPr>
        <w:t>Guffee</w:t>
      </w:r>
      <w:r>
        <w:rPr>
          <w:rFonts w:cs="Arial"/>
        </w:rPr>
        <w:t xml:space="preserve"> moved to accept the above nominations to the Ethics Committee as County Commission representatives.  Seconded by Commissioner Lawrence.  Passed by unanimous voice vote.</w:t>
      </w:r>
    </w:p>
    <w:p w14:paraId="01537F8E" w14:textId="77777777" w:rsidR="00305452" w:rsidRDefault="00595588" w:rsidP="00461FDC">
      <w:pPr>
        <w:tabs>
          <w:tab w:val="left" w:pos="342"/>
        </w:tabs>
        <w:spacing w:line="480" w:lineRule="auto"/>
        <w:jc w:val="both"/>
      </w:pPr>
      <w:r>
        <w:t>- - - - - -</w:t>
      </w:r>
    </w:p>
    <w:p w14:paraId="01537F8F" w14:textId="77777777" w:rsidR="00800E85" w:rsidRDefault="00595588" w:rsidP="00800E85">
      <w:pPr>
        <w:spacing w:line="360" w:lineRule="auto"/>
        <w:jc w:val="both"/>
        <w:rPr>
          <w:rFonts w:cs="Arial"/>
          <w:u w:val="single"/>
        </w:rPr>
      </w:pPr>
      <w:r>
        <w:rPr>
          <w:rFonts w:cs="Arial"/>
          <w:u w:val="single"/>
        </w:rPr>
        <w:t>MUNICIPAL SOLID WASTE</w:t>
      </w:r>
    </w:p>
    <w:p w14:paraId="01537F90" w14:textId="77777777" w:rsidR="00800E85" w:rsidRDefault="00595588" w:rsidP="00800E85">
      <w:pPr>
        <w:jc w:val="center"/>
        <w:rPr>
          <w:rFonts w:cs="Arial"/>
        </w:rPr>
      </w:pPr>
      <w:r>
        <w:rPr>
          <w:rFonts w:cs="Arial"/>
        </w:rPr>
        <w:t>Six Year Term – Expiring 6/28</w:t>
      </w:r>
    </w:p>
    <w:p w14:paraId="01537F91" w14:textId="77777777" w:rsidR="00800E85" w:rsidRDefault="00800E85" w:rsidP="00800E85">
      <w:pPr>
        <w:jc w:val="center"/>
        <w:rPr>
          <w:rFonts w:cs="Arial"/>
          <w:u w:val="single"/>
        </w:rPr>
      </w:pPr>
    </w:p>
    <w:p w14:paraId="01537F92" w14:textId="77777777" w:rsidR="00800E85" w:rsidRDefault="00595588" w:rsidP="00800E85">
      <w:pPr>
        <w:rPr>
          <w:rFonts w:cs="Arial"/>
        </w:rPr>
      </w:pPr>
      <w:r>
        <w:rPr>
          <w:rFonts w:cs="Arial"/>
        </w:rPr>
        <w:tab/>
        <w:t>Term Expiring – Judy Hayes</w:t>
      </w:r>
      <w:r>
        <w:rPr>
          <w:rFonts w:cs="Arial"/>
        </w:rPr>
        <w:tab/>
      </w:r>
      <w:r>
        <w:rPr>
          <w:rFonts w:cs="Arial"/>
        </w:rPr>
        <w:tab/>
      </w:r>
      <w:r>
        <w:rPr>
          <w:rFonts w:cs="Arial"/>
        </w:rPr>
        <w:tab/>
        <w:t>Nomination – Judy Hayes</w:t>
      </w:r>
    </w:p>
    <w:p w14:paraId="01537F93" w14:textId="77777777" w:rsidR="00800E85" w:rsidRDefault="00595588" w:rsidP="00800E85">
      <w:pPr>
        <w:rPr>
          <w:rFonts w:cs="Arial"/>
        </w:rPr>
      </w:pPr>
      <w:r>
        <w:rPr>
          <w:rFonts w:cs="Arial"/>
        </w:rPr>
        <w:tab/>
        <w:t>Term Expiring – Ricky Jones</w:t>
      </w:r>
      <w:r>
        <w:rPr>
          <w:rFonts w:cs="Arial"/>
        </w:rPr>
        <w:tab/>
      </w:r>
      <w:r>
        <w:rPr>
          <w:rFonts w:cs="Arial"/>
        </w:rPr>
        <w:tab/>
      </w:r>
      <w:r>
        <w:rPr>
          <w:rFonts w:cs="Arial"/>
        </w:rPr>
        <w:tab/>
        <w:t>Nomination – Ricky Jones</w:t>
      </w:r>
    </w:p>
    <w:p w14:paraId="01537F94" w14:textId="77777777" w:rsidR="00800E85" w:rsidRDefault="00595588" w:rsidP="00800E85">
      <w:pPr>
        <w:rPr>
          <w:rFonts w:cs="Arial"/>
        </w:rPr>
      </w:pPr>
      <w:r>
        <w:rPr>
          <w:rFonts w:cs="Arial"/>
        </w:rPr>
        <w:tab/>
        <w:t xml:space="preserve">Term Expiring – Bobby </w:t>
      </w:r>
      <w:proofErr w:type="spellStart"/>
      <w:r>
        <w:rPr>
          <w:rFonts w:cs="Arial"/>
        </w:rPr>
        <w:t>Hullett</w:t>
      </w:r>
      <w:proofErr w:type="spellEnd"/>
      <w:r>
        <w:rPr>
          <w:rFonts w:cs="Arial"/>
        </w:rPr>
        <w:tab/>
      </w:r>
      <w:r>
        <w:rPr>
          <w:rFonts w:cs="Arial"/>
        </w:rPr>
        <w:tab/>
      </w:r>
      <w:r>
        <w:rPr>
          <w:rFonts w:cs="Arial"/>
        </w:rPr>
        <w:tab/>
        <w:t xml:space="preserve">Nomination – Bobby </w:t>
      </w:r>
      <w:proofErr w:type="spellStart"/>
      <w:r>
        <w:rPr>
          <w:rFonts w:cs="Arial"/>
        </w:rPr>
        <w:t>Hullett</w:t>
      </w:r>
      <w:proofErr w:type="spellEnd"/>
    </w:p>
    <w:p w14:paraId="01537F95" w14:textId="77777777" w:rsidR="00800E85" w:rsidRDefault="00800E85" w:rsidP="00800E85">
      <w:pPr>
        <w:rPr>
          <w:rFonts w:cs="Arial"/>
        </w:rPr>
      </w:pPr>
    </w:p>
    <w:p w14:paraId="01537F96" w14:textId="77777777" w:rsidR="00461FDC" w:rsidRDefault="00595588" w:rsidP="00800E85">
      <w:pPr>
        <w:tabs>
          <w:tab w:val="left" w:pos="342"/>
        </w:tabs>
        <w:spacing w:line="480" w:lineRule="auto"/>
        <w:jc w:val="both"/>
        <w:rPr>
          <w:rFonts w:cs="Arial"/>
        </w:rPr>
      </w:pPr>
      <w:r>
        <w:rPr>
          <w:rFonts w:cs="Arial"/>
        </w:rPr>
        <w:tab/>
        <w:t xml:space="preserve">Commissioner </w:t>
      </w:r>
      <w:r w:rsidR="00B64204">
        <w:rPr>
          <w:rFonts w:cs="Arial"/>
        </w:rPr>
        <w:t>Steve Smith</w:t>
      </w:r>
      <w:r>
        <w:rPr>
          <w:rFonts w:cs="Arial"/>
        </w:rPr>
        <w:t xml:space="preserve"> moved to accept the above nominations to the Municipal Solid Waste Board </w:t>
      </w:r>
      <w:r w:rsidRPr="00415F0A">
        <w:rPr>
          <w:rFonts w:cs="Arial"/>
        </w:rPr>
        <w:t xml:space="preserve">for </w:t>
      </w:r>
      <w:r>
        <w:rPr>
          <w:rFonts w:cs="Arial"/>
        </w:rPr>
        <w:t xml:space="preserve">six year terms.  Seconded by Commissioner </w:t>
      </w:r>
      <w:r w:rsidR="00B64204">
        <w:rPr>
          <w:rFonts w:cs="Arial"/>
        </w:rPr>
        <w:t>Williams</w:t>
      </w:r>
      <w:r>
        <w:rPr>
          <w:rFonts w:cs="Arial"/>
        </w:rPr>
        <w:t>.  Passed by unanimous voice vote.</w:t>
      </w:r>
    </w:p>
    <w:p w14:paraId="01537F97" w14:textId="77777777" w:rsidR="00800E85" w:rsidRDefault="00595588" w:rsidP="00800E85">
      <w:pPr>
        <w:tabs>
          <w:tab w:val="left" w:pos="342"/>
        </w:tabs>
        <w:spacing w:line="480" w:lineRule="auto"/>
        <w:jc w:val="both"/>
        <w:rPr>
          <w:rFonts w:cs="Arial"/>
        </w:rPr>
      </w:pPr>
      <w:r>
        <w:rPr>
          <w:rFonts w:cs="Arial"/>
        </w:rPr>
        <w:t>- - - - -</w:t>
      </w:r>
    </w:p>
    <w:p w14:paraId="01537F98" w14:textId="77777777" w:rsidR="00800E85" w:rsidRDefault="00595588" w:rsidP="00800E85">
      <w:pPr>
        <w:tabs>
          <w:tab w:val="left" w:pos="342"/>
        </w:tabs>
        <w:spacing w:line="480" w:lineRule="auto"/>
        <w:jc w:val="both"/>
        <w:rPr>
          <w:u w:val="single"/>
        </w:rPr>
      </w:pPr>
      <w:r>
        <w:rPr>
          <w:u w:val="single"/>
        </w:rPr>
        <w:t>COUNTY COMMISSION:</w:t>
      </w:r>
    </w:p>
    <w:p w14:paraId="01537F99" w14:textId="77777777" w:rsidR="00800E85" w:rsidRDefault="00595588" w:rsidP="00800E85">
      <w:pPr>
        <w:spacing w:line="480" w:lineRule="auto"/>
        <w:jc w:val="both"/>
      </w:pPr>
      <w:r>
        <w:rPr>
          <w:u w:val="single"/>
        </w:rPr>
        <w:t>AGRICULTURE COMMITTEE</w:t>
      </w:r>
    </w:p>
    <w:p w14:paraId="01537F9A" w14:textId="77777777" w:rsidR="00800E85" w:rsidRDefault="00595588" w:rsidP="00800E85">
      <w:pPr>
        <w:jc w:val="center"/>
      </w:pPr>
      <w:r>
        <w:t>Two Year Term – Expiring 10/24</w:t>
      </w:r>
    </w:p>
    <w:p w14:paraId="01537F9B" w14:textId="77777777" w:rsidR="00800E85" w:rsidRDefault="00595588" w:rsidP="00800E85">
      <w:pPr>
        <w:jc w:val="center"/>
      </w:pPr>
      <w:r>
        <w:lastRenderedPageBreak/>
        <w:t>Commissioner Position</w:t>
      </w:r>
    </w:p>
    <w:p w14:paraId="01537F9C" w14:textId="77777777" w:rsidR="00800E85" w:rsidRDefault="00800E85" w:rsidP="00800E85">
      <w:pPr>
        <w:jc w:val="center"/>
      </w:pPr>
    </w:p>
    <w:p w14:paraId="01537F9D" w14:textId="77777777" w:rsidR="00800E85" w:rsidRDefault="00595588" w:rsidP="00800E85">
      <w:pPr>
        <w:jc w:val="both"/>
        <w:rPr>
          <w:rFonts w:cs="Arial"/>
        </w:rPr>
      </w:pPr>
      <w:r>
        <w:rPr>
          <w:rFonts w:cs="Arial"/>
        </w:rPr>
        <w:tab/>
      </w:r>
      <w:r>
        <w:rPr>
          <w:rFonts w:cs="Arial"/>
        </w:rPr>
        <w:tab/>
      </w:r>
      <w:r>
        <w:rPr>
          <w:rFonts w:cs="Arial"/>
          <w:u w:val="single"/>
        </w:rPr>
        <w:t>Term Expiring</w:t>
      </w:r>
      <w:r>
        <w:rPr>
          <w:rFonts w:cs="Arial"/>
        </w:rPr>
        <w:tab/>
      </w:r>
      <w:r>
        <w:rPr>
          <w:rFonts w:cs="Arial"/>
        </w:rPr>
        <w:tab/>
      </w:r>
      <w:r>
        <w:rPr>
          <w:rFonts w:cs="Arial"/>
        </w:rPr>
        <w:tab/>
      </w:r>
      <w:r>
        <w:rPr>
          <w:rFonts w:cs="Arial"/>
        </w:rPr>
        <w:tab/>
      </w:r>
      <w:r>
        <w:rPr>
          <w:rFonts w:cs="Arial"/>
          <w:u w:val="single"/>
        </w:rPr>
        <w:t>Nomination</w:t>
      </w:r>
    </w:p>
    <w:p w14:paraId="01537F9E" w14:textId="77777777" w:rsidR="00800E85" w:rsidRDefault="00595588" w:rsidP="00800E85">
      <w:pPr>
        <w:spacing w:line="480" w:lineRule="auto"/>
        <w:jc w:val="both"/>
        <w:rPr>
          <w:rFonts w:cs="Arial"/>
        </w:rPr>
      </w:pPr>
      <w:r>
        <w:rPr>
          <w:rFonts w:cs="Arial"/>
        </w:rPr>
        <w:tab/>
      </w:r>
      <w:r>
        <w:rPr>
          <w:rFonts w:cs="Arial"/>
        </w:rPr>
        <w:tab/>
        <w:t>Matt Williams</w:t>
      </w:r>
      <w:r w:rsidRPr="00512E78">
        <w:rPr>
          <w:rFonts w:cs="Arial"/>
        </w:rPr>
        <w:tab/>
      </w:r>
      <w:r w:rsidRPr="00512E78">
        <w:rPr>
          <w:rFonts w:cs="Arial"/>
        </w:rPr>
        <w:tab/>
      </w:r>
      <w:r w:rsidRPr="00512E78">
        <w:rPr>
          <w:rFonts w:cs="Arial"/>
        </w:rPr>
        <w:tab/>
      </w:r>
      <w:r>
        <w:rPr>
          <w:rFonts w:cs="Arial"/>
        </w:rPr>
        <w:tab/>
      </w:r>
      <w:r>
        <w:rPr>
          <w:rFonts w:cs="Arial"/>
        </w:rPr>
        <w:tab/>
        <w:t>Matt Williams</w:t>
      </w:r>
    </w:p>
    <w:p w14:paraId="01537F9F" w14:textId="77777777" w:rsidR="00800E85" w:rsidRDefault="00595588" w:rsidP="00263269">
      <w:pPr>
        <w:spacing w:line="480" w:lineRule="auto"/>
        <w:jc w:val="both"/>
        <w:rPr>
          <w:rFonts w:cs="Arial"/>
        </w:rPr>
      </w:pPr>
      <w:r>
        <w:rPr>
          <w:rFonts w:cs="Arial"/>
        </w:rPr>
        <w:tab/>
        <w:t xml:space="preserve">Commissioner </w:t>
      </w:r>
      <w:r w:rsidR="00CE11A9">
        <w:rPr>
          <w:rFonts w:cs="Arial"/>
        </w:rPr>
        <w:t>Guffee</w:t>
      </w:r>
      <w:r>
        <w:rPr>
          <w:rFonts w:cs="Arial"/>
        </w:rPr>
        <w:t xml:space="preserve"> moved to accept Matt Williams to the Agriculture Committee.  Seconded by Commissioner </w:t>
      </w:r>
      <w:r w:rsidR="00CE11A9">
        <w:rPr>
          <w:rFonts w:cs="Arial"/>
        </w:rPr>
        <w:t>Steve Smith</w:t>
      </w:r>
      <w:r>
        <w:rPr>
          <w:rFonts w:cs="Arial"/>
        </w:rPr>
        <w:t>.  Passed by unanimous voice vote.</w:t>
      </w:r>
    </w:p>
    <w:p w14:paraId="01537FA0" w14:textId="77777777" w:rsidR="00800E85" w:rsidRDefault="00595588" w:rsidP="00800E85">
      <w:pPr>
        <w:tabs>
          <w:tab w:val="left" w:pos="342"/>
        </w:tabs>
        <w:spacing w:line="480" w:lineRule="auto"/>
        <w:jc w:val="both"/>
        <w:rPr>
          <w:rFonts w:cs="Arial"/>
        </w:rPr>
      </w:pPr>
      <w:r>
        <w:rPr>
          <w:rFonts w:cs="Arial"/>
        </w:rPr>
        <w:t>- - - - -</w:t>
      </w:r>
    </w:p>
    <w:p w14:paraId="01537FA1" w14:textId="77777777" w:rsidR="00AE15AB" w:rsidRDefault="00595588" w:rsidP="00AE15AB">
      <w:pPr>
        <w:spacing w:line="480" w:lineRule="auto"/>
        <w:jc w:val="both"/>
        <w:rPr>
          <w:rFonts w:cs="Arial"/>
          <w:bCs/>
          <w:u w:val="single"/>
        </w:rPr>
      </w:pPr>
      <w:r>
        <w:rPr>
          <w:rFonts w:cs="Arial"/>
          <w:bCs/>
          <w:u w:val="single"/>
        </w:rPr>
        <w:t>STATUTORY COMMITTEES</w:t>
      </w:r>
    </w:p>
    <w:p w14:paraId="01537FA2" w14:textId="77777777" w:rsidR="00AE15AB" w:rsidRDefault="00595588" w:rsidP="00AE15AB">
      <w:pPr>
        <w:spacing w:line="480" w:lineRule="auto"/>
        <w:jc w:val="both"/>
        <w:rPr>
          <w:rFonts w:cs="Arial"/>
          <w:u w:val="single"/>
        </w:rPr>
      </w:pPr>
      <w:r>
        <w:rPr>
          <w:rFonts w:cs="Arial"/>
          <w:u w:val="single"/>
        </w:rPr>
        <w:t>INVESTMENT COMMITTEE</w:t>
      </w:r>
    </w:p>
    <w:p w14:paraId="01537FA3" w14:textId="77777777" w:rsidR="00AE15AB" w:rsidRDefault="00595588" w:rsidP="00AE15AB">
      <w:pPr>
        <w:jc w:val="both"/>
        <w:rPr>
          <w:rFonts w:cs="Arial"/>
        </w:rPr>
      </w:pPr>
      <w:r>
        <w:rPr>
          <w:rFonts w:cs="Arial"/>
        </w:rPr>
        <w:t>Rogers Anderson, Mayor</w:t>
      </w:r>
    </w:p>
    <w:p w14:paraId="01537FA4" w14:textId="77777777" w:rsidR="00AE15AB" w:rsidRDefault="00595588" w:rsidP="00AE15AB">
      <w:pPr>
        <w:jc w:val="both"/>
        <w:rPr>
          <w:rFonts w:cs="Arial"/>
        </w:rPr>
      </w:pPr>
      <w:r>
        <w:rPr>
          <w:rFonts w:cs="Arial"/>
        </w:rPr>
        <w:t>Karen Paris, Trustee</w:t>
      </w:r>
    </w:p>
    <w:p w14:paraId="01537FA5" w14:textId="77777777" w:rsidR="00AE15AB" w:rsidRDefault="00595588" w:rsidP="00AE15AB">
      <w:pPr>
        <w:jc w:val="both"/>
        <w:rPr>
          <w:rFonts w:cs="Arial"/>
        </w:rPr>
      </w:pPr>
      <w:r>
        <w:rPr>
          <w:rFonts w:cs="Arial"/>
        </w:rPr>
        <w:t>Jeff Graves</w:t>
      </w:r>
    </w:p>
    <w:p w14:paraId="01537FA6" w14:textId="77777777" w:rsidR="00AE15AB" w:rsidRDefault="00595588" w:rsidP="00AE15AB">
      <w:pPr>
        <w:jc w:val="both"/>
        <w:rPr>
          <w:rFonts w:cs="Arial"/>
        </w:rPr>
      </w:pPr>
      <w:r>
        <w:rPr>
          <w:rFonts w:cs="Arial"/>
        </w:rPr>
        <w:t>Greg Sanford</w:t>
      </w:r>
    </w:p>
    <w:p w14:paraId="01537FA7" w14:textId="77777777" w:rsidR="00AE15AB" w:rsidRDefault="00595588" w:rsidP="00AE15AB">
      <w:pPr>
        <w:jc w:val="both"/>
        <w:rPr>
          <w:rFonts w:cs="Arial"/>
        </w:rPr>
      </w:pPr>
      <w:r>
        <w:rPr>
          <w:rFonts w:cs="Arial"/>
        </w:rPr>
        <w:t>Drew Torres</w:t>
      </w:r>
    </w:p>
    <w:p w14:paraId="01537FA8" w14:textId="77777777" w:rsidR="00AE15AB" w:rsidRDefault="00595588" w:rsidP="00AE15AB">
      <w:pPr>
        <w:jc w:val="both"/>
        <w:rPr>
          <w:rFonts w:cs="Arial"/>
        </w:rPr>
      </w:pPr>
      <w:r>
        <w:rPr>
          <w:rFonts w:cs="Arial"/>
        </w:rPr>
        <w:tab/>
      </w:r>
      <w:r>
        <w:rPr>
          <w:rFonts w:cs="Arial"/>
        </w:rPr>
        <w:tab/>
      </w:r>
      <w:r>
        <w:rPr>
          <w:rFonts w:cs="Arial"/>
        </w:rPr>
        <w:tab/>
      </w:r>
    </w:p>
    <w:p w14:paraId="01537FA9" w14:textId="77777777" w:rsidR="00234C2A" w:rsidRDefault="00595588" w:rsidP="00234C2A">
      <w:pPr>
        <w:spacing w:line="480" w:lineRule="auto"/>
        <w:rPr>
          <w:rFonts w:cs="Arial"/>
        </w:rPr>
      </w:pPr>
      <w:r>
        <w:rPr>
          <w:rFonts w:cs="Arial"/>
        </w:rPr>
        <w:tab/>
      </w:r>
      <w:r>
        <w:t>Commissioner Guffee moved to accept the nominees to the 2022-2023 Investment Committee.  Seconded by Commissioner Morton.  P</w:t>
      </w:r>
      <w:r>
        <w:rPr>
          <w:rFonts w:cs="Arial"/>
        </w:rPr>
        <w:t>assed by unanimous voice vote.</w:t>
      </w:r>
    </w:p>
    <w:p w14:paraId="01537FAA" w14:textId="77777777" w:rsidR="00AE15AB" w:rsidRDefault="00595588" w:rsidP="00234C2A">
      <w:pPr>
        <w:spacing w:line="480" w:lineRule="auto"/>
      </w:pPr>
      <w:r>
        <w:t>- - - - - -</w:t>
      </w:r>
    </w:p>
    <w:p w14:paraId="01537FAB" w14:textId="77777777" w:rsidR="00AE15AB" w:rsidRDefault="00595588" w:rsidP="00AE15AB">
      <w:pPr>
        <w:spacing w:line="480" w:lineRule="auto"/>
        <w:jc w:val="both"/>
        <w:rPr>
          <w:rFonts w:cs="Arial"/>
          <w:u w:val="single"/>
        </w:rPr>
      </w:pPr>
      <w:r>
        <w:rPr>
          <w:rFonts w:cs="Arial"/>
          <w:u w:val="single"/>
        </w:rPr>
        <w:t>AUDIT COMMITTEE</w:t>
      </w:r>
    </w:p>
    <w:p w14:paraId="01537FAC" w14:textId="77777777" w:rsidR="00AE15AB" w:rsidRDefault="00595588" w:rsidP="00AE15AB">
      <w:pPr>
        <w:jc w:val="both"/>
        <w:rPr>
          <w:rFonts w:cs="Arial"/>
        </w:rPr>
      </w:pPr>
      <w:r>
        <w:rPr>
          <w:rFonts w:cs="Arial"/>
        </w:rPr>
        <w:t>Sean Aiello</w:t>
      </w:r>
    </w:p>
    <w:p w14:paraId="01537FAD" w14:textId="77777777" w:rsidR="00AE15AB" w:rsidRDefault="00595588" w:rsidP="00AE15AB">
      <w:pPr>
        <w:jc w:val="both"/>
        <w:rPr>
          <w:rFonts w:cs="Arial"/>
        </w:rPr>
      </w:pPr>
      <w:r>
        <w:rPr>
          <w:rFonts w:cs="Arial"/>
        </w:rPr>
        <w:t>Ricky Jones</w:t>
      </w:r>
    </w:p>
    <w:p w14:paraId="01537FAE" w14:textId="77777777" w:rsidR="00AE15AB" w:rsidRDefault="00595588" w:rsidP="00AE15AB">
      <w:pPr>
        <w:jc w:val="both"/>
        <w:rPr>
          <w:rFonts w:cs="Arial"/>
        </w:rPr>
      </w:pPr>
      <w:r>
        <w:rPr>
          <w:rFonts w:cs="Arial"/>
        </w:rPr>
        <w:t>Gregg Lawrence</w:t>
      </w:r>
    </w:p>
    <w:p w14:paraId="01537FAF" w14:textId="77777777" w:rsidR="00AE15AB" w:rsidRDefault="00AE15AB" w:rsidP="00AE15AB">
      <w:pPr>
        <w:jc w:val="both"/>
        <w:rPr>
          <w:rFonts w:cs="Arial"/>
        </w:rPr>
      </w:pPr>
    </w:p>
    <w:p w14:paraId="01537FB0" w14:textId="77777777" w:rsidR="009E60B1" w:rsidRDefault="00595588" w:rsidP="009E60B1">
      <w:pPr>
        <w:spacing w:line="480" w:lineRule="auto"/>
        <w:rPr>
          <w:rFonts w:cs="Arial"/>
        </w:rPr>
      </w:pPr>
      <w:r>
        <w:rPr>
          <w:rFonts w:cs="Arial"/>
        </w:rPr>
        <w:tab/>
      </w:r>
      <w:r>
        <w:t xml:space="preserve">Commissioner </w:t>
      </w:r>
      <w:r w:rsidR="00234C2A">
        <w:t>Landrum</w:t>
      </w:r>
      <w:r>
        <w:t xml:space="preserve"> moved to accept the nominees to the 2022-2023 Audit Committee.  Seconded by Commissioner </w:t>
      </w:r>
      <w:r w:rsidR="00234C2A">
        <w:t>Williams</w:t>
      </w:r>
      <w:r>
        <w:t>.  P</w:t>
      </w:r>
      <w:r>
        <w:rPr>
          <w:rFonts w:cs="Arial"/>
        </w:rPr>
        <w:t xml:space="preserve">assed by unanimous </w:t>
      </w:r>
      <w:r w:rsidR="00234C2A">
        <w:rPr>
          <w:rFonts w:cs="Arial"/>
        </w:rPr>
        <w:t>voice</w:t>
      </w:r>
      <w:r>
        <w:rPr>
          <w:rFonts w:cs="Arial"/>
        </w:rPr>
        <w:t xml:space="preserve"> vote.</w:t>
      </w:r>
    </w:p>
    <w:p w14:paraId="01537FB1" w14:textId="77777777" w:rsidR="00AE15AB" w:rsidRDefault="00595588" w:rsidP="009E60B1">
      <w:pPr>
        <w:spacing w:line="480" w:lineRule="auto"/>
      </w:pPr>
      <w:r>
        <w:t>- - - - - -</w:t>
      </w:r>
    </w:p>
    <w:p w14:paraId="01537FB2" w14:textId="674AB40A" w:rsidR="00AE15AB" w:rsidRPr="00D05380" w:rsidRDefault="00595588" w:rsidP="00AE15AB">
      <w:pPr>
        <w:spacing w:line="480" w:lineRule="auto"/>
        <w:rPr>
          <w:u w:val="single"/>
        </w:rPr>
      </w:pPr>
      <w:r>
        <w:rPr>
          <w:u w:val="single"/>
        </w:rPr>
        <w:t>STANDING COMMITTEES</w:t>
      </w:r>
    </w:p>
    <w:p w14:paraId="01537FB3" w14:textId="77777777" w:rsidR="00AE15AB" w:rsidRDefault="00595588" w:rsidP="00AE15AB">
      <w:pPr>
        <w:jc w:val="both"/>
        <w:rPr>
          <w:rFonts w:cs="Arial"/>
        </w:rPr>
      </w:pPr>
      <w:r>
        <w:rPr>
          <w:rFonts w:cs="Arial"/>
          <w:u w:val="single"/>
        </w:rPr>
        <w:t>LAW ENFORCEMENT/PUBLIC SAFETY COMMITTEE</w:t>
      </w:r>
      <w:r>
        <w:rPr>
          <w:rFonts w:cs="Arial"/>
        </w:rPr>
        <w:t xml:space="preserve"> </w:t>
      </w:r>
    </w:p>
    <w:p w14:paraId="01537FB4" w14:textId="77777777" w:rsidR="00AE15AB" w:rsidRDefault="00595588" w:rsidP="00AE15AB">
      <w:pPr>
        <w:rPr>
          <w:rFonts w:cs="Arial"/>
        </w:rPr>
      </w:pPr>
      <w:r>
        <w:rPr>
          <w:rFonts w:cs="Arial"/>
        </w:rPr>
        <w:t>Barb Sturgeon</w:t>
      </w:r>
    </w:p>
    <w:p w14:paraId="01537FB5" w14:textId="77777777" w:rsidR="00AE15AB" w:rsidRDefault="00595588" w:rsidP="00AE15AB">
      <w:pPr>
        <w:rPr>
          <w:rFonts w:cs="Arial"/>
        </w:rPr>
      </w:pPr>
      <w:r>
        <w:rPr>
          <w:rFonts w:cs="Arial"/>
        </w:rPr>
        <w:t>Lisa Hayes Lenox</w:t>
      </w:r>
    </w:p>
    <w:p w14:paraId="01537FB6" w14:textId="77777777" w:rsidR="00AE15AB" w:rsidRDefault="00595588" w:rsidP="00AE15AB">
      <w:pPr>
        <w:rPr>
          <w:rFonts w:cs="Arial"/>
        </w:rPr>
      </w:pPr>
      <w:r>
        <w:rPr>
          <w:rFonts w:cs="Arial"/>
        </w:rPr>
        <w:t>Jeff Graves</w:t>
      </w:r>
    </w:p>
    <w:p w14:paraId="01537FB7" w14:textId="77777777" w:rsidR="00AE15AB" w:rsidRDefault="00595588" w:rsidP="00AE15AB">
      <w:pPr>
        <w:rPr>
          <w:rFonts w:cs="Arial"/>
        </w:rPr>
      </w:pPr>
      <w:r>
        <w:rPr>
          <w:rFonts w:cs="Arial"/>
        </w:rPr>
        <w:t>Sean Aiello</w:t>
      </w:r>
    </w:p>
    <w:p w14:paraId="01537FB8" w14:textId="77777777" w:rsidR="00AE15AB" w:rsidRDefault="00595588" w:rsidP="00AE15AB">
      <w:pPr>
        <w:rPr>
          <w:rFonts w:cs="Arial"/>
        </w:rPr>
      </w:pPr>
      <w:r>
        <w:rPr>
          <w:rFonts w:cs="Arial"/>
        </w:rPr>
        <w:t>Tom Tunnicliffe</w:t>
      </w:r>
    </w:p>
    <w:p w14:paraId="01537FB9" w14:textId="77777777" w:rsidR="00AE15AB" w:rsidRDefault="00595588" w:rsidP="00AE15AB">
      <w:pPr>
        <w:rPr>
          <w:rFonts w:cs="Arial"/>
        </w:rPr>
      </w:pPr>
      <w:r>
        <w:rPr>
          <w:rFonts w:cs="Arial"/>
        </w:rPr>
        <w:t>Gregg Lawrence</w:t>
      </w:r>
    </w:p>
    <w:p w14:paraId="01537FBA" w14:textId="77777777" w:rsidR="00AE15AB" w:rsidRDefault="00595588" w:rsidP="00AE15AB">
      <w:pPr>
        <w:rPr>
          <w:rFonts w:cs="Arial"/>
        </w:rPr>
      </w:pPr>
      <w:r>
        <w:rPr>
          <w:rFonts w:cs="Arial"/>
        </w:rPr>
        <w:t>Greg Sanford</w:t>
      </w:r>
    </w:p>
    <w:p w14:paraId="01537FBB" w14:textId="77777777" w:rsidR="00AE15AB" w:rsidRDefault="00AE15AB" w:rsidP="00AE15AB">
      <w:pPr>
        <w:rPr>
          <w:rFonts w:cs="Arial"/>
        </w:rPr>
      </w:pPr>
    </w:p>
    <w:p w14:paraId="01537FBC" w14:textId="77777777" w:rsidR="00263269" w:rsidRDefault="00595588" w:rsidP="00263269">
      <w:pPr>
        <w:spacing w:line="480" w:lineRule="auto"/>
        <w:rPr>
          <w:rFonts w:cs="Arial"/>
        </w:rPr>
      </w:pPr>
      <w:r>
        <w:rPr>
          <w:rFonts w:cs="Arial"/>
        </w:rPr>
        <w:tab/>
        <w:t xml:space="preserve">Commissioner Williams moved to accept the Steering Committee’s recommendations for the 2022-2023 Law Enforcement/Public Safety Committee.  Seconded by Commissioner Landrum.  </w:t>
      </w:r>
      <w:r>
        <w:t>P</w:t>
      </w:r>
      <w:r>
        <w:rPr>
          <w:rFonts w:cs="Arial"/>
        </w:rPr>
        <w:t>assed by unanimous voice vote.</w:t>
      </w:r>
    </w:p>
    <w:p w14:paraId="01537FBD" w14:textId="77777777" w:rsidR="00AE15AB" w:rsidRDefault="00595588" w:rsidP="00263269">
      <w:pPr>
        <w:spacing w:line="480" w:lineRule="auto"/>
        <w:rPr>
          <w:rFonts w:cs="Arial"/>
        </w:rPr>
      </w:pPr>
      <w:r>
        <w:rPr>
          <w:rFonts w:cs="Arial"/>
        </w:rPr>
        <w:lastRenderedPageBreak/>
        <w:t>- - - - - -</w:t>
      </w:r>
    </w:p>
    <w:p w14:paraId="01537FBE" w14:textId="77777777" w:rsidR="00AE15AB" w:rsidRDefault="00595588" w:rsidP="00AE15AB">
      <w:pPr>
        <w:jc w:val="both"/>
        <w:rPr>
          <w:rFonts w:cs="Arial"/>
        </w:rPr>
      </w:pPr>
      <w:r>
        <w:rPr>
          <w:rFonts w:cs="Arial"/>
          <w:u w:val="single"/>
        </w:rPr>
        <w:t>PROPERTY COMMITTEE</w:t>
      </w:r>
      <w:r>
        <w:rPr>
          <w:rFonts w:cs="Arial"/>
        </w:rPr>
        <w:t xml:space="preserve"> </w:t>
      </w:r>
      <w:r>
        <w:rPr>
          <w:rFonts w:cs="Arial"/>
        </w:rPr>
        <w:tab/>
      </w:r>
      <w:r>
        <w:rPr>
          <w:rFonts w:cs="Arial"/>
        </w:rPr>
        <w:tab/>
      </w:r>
      <w:r>
        <w:rPr>
          <w:rFonts w:cs="Arial"/>
        </w:rPr>
        <w:tab/>
      </w:r>
      <w:r>
        <w:rPr>
          <w:rFonts w:cs="Arial"/>
        </w:rPr>
        <w:tab/>
      </w:r>
      <w:r>
        <w:rPr>
          <w:rFonts w:cs="Arial"/>
        </w:rPr>
        <w:tab/>
      </w:r>
    </w:p>
    <w:p w14:paraId="01537FBF" w14:textId="77777777" w:rsidR="00AE15AB" w:rsidRDefault="00595588" w:rsidP="00AE15AB">
      <w:pPr>
        <w:rPr>
          <w:rFonts w:cs="Arial"/>
        </w:rPr>
      </w:pPr>
      <w:r>
        <w:rPr>
          <w:rFonts w:cs="Arial"/>
        </w:rPr>
        <w:t>David Landrum</w:t>
      </w:r>
    </w:p>
    <w:p w14:paraId="01537FC0" w14:textId="77777777" w:rsidR="00AE15AB" w:rsidRDefault="00595588" w:rsidP="00AE15AB">
      <w:pPr>
        <w:rPr>
          <w:rFonts w:cs="Arial"/>
        </w:rPr>
      </w:pPr>
      <w:r>
        <w:rPr>
          <w:rFonts w:cs="Arial"/>
        </w:rPr>
        <w:t>Steve Smith</w:t>
      </w:r>
    </w:p>
    <w:p w14:paraId="01537FC1" w14:textId="77777777" w:rsidR="00AE15AB" w:rsidRDefault="00595588" w:rsidP="00AE15AB">
      <w:pPr>
        <w:rPr>
          <w:rFonts w:cs="Arial"/>
        </w:rPr>
      </w:pPr>
      <w:r>
        <w:rPr>
          <w:rFonts w:cs="Arial"/>
        </w:rPr>
        <w:t>Pete Stresser</w:t>
      </w:r>
    </w:p>
    <w:p w14:paraId="01537FC2" w14:textId="77777777" w:rsidR="00AE15AB" w:rsidRDefault="00595588" w:rsidP="00AE15AB">
      <w:pPr>
        <w:rPr>
          <w:rFonts w:cs="Arial"/>
        </w:rPr>
      </w:pPr>
      <w:r>
        <w:rPr>
          <w:rFonts w:cs="Arial"/>
        </w:rPr>
        <w:t>Betsy Hester</w:t>
      </w:r>
    </w:p>
    <w:p w14:paraId="01537FC3" w14:textId="77777777" w:rsidR="00AE15AB" w:rsidRDefault="00595588" w:rsidP="00AE15AB">
      <w:r>
        <w:rPr>
          <w:rFonts w:cs="Arial"/>
        </w:rPr>
        <w:t>Vacant</w:t>
      </w:r>
    </w:p>
    <w:p w14:paraId="01537FC4" w14:textId="77777777" w:rsidR="00AE15AB" w:rsidRDefault="00AE15AB" w:rsidP="00AE15AB">
      <w:pPr>
        <w:rPr>
          <w:rFonts w:cs="Arial"/>
        </w:rPr>
      </w:pPr>
    </w:p>
    <w:p w14:paraId="01537FC5" w14:textId="77777777" w:rsidR="00263269" w:rsidRDefault="00595588" w:rsidP="00263269">
      <w:pPr>
        <w:spacing w:line="480" w:lineRule="auto"/>
        <w:rPr>
          <w:rFonts w:cs="Arial"/>
        </w:rPr>
      </w:pPr>
      <w:r>
        <w:rPr>
          <w:rFonts w:cs="Arial"/>
        </w:rPr>
        <w:tab/>
        <w:t xml:space="preserve">Commissioner Sanford moved to accept the Steering Committee’s recommendations for the 2022-2023 Property Committee.  Seconded by Commissioner Williams.  </w:t>
      </w:r>
      <w:r>
        <w:t>P</w:t>
      </w:r>
      <w:r>
        <w:rPr>
          <w:rFonts w:cs="Arial"/>
        </w:rPr>
        <w:t>assed by unanimous voice vote.</w:t>
      </w:r>
    </w:p>
    <w:p w14:paraId="01537FC6" w14:textId="77777777" w:rsidR="00AE15AB" w:rsidRDefault="00595588" w:rsidP="00263269">
      <w:pPr>
        <w:spacing w:line="480" w:lineRule="auto"/>
        <w:rPr>
          <w:rFonts w:cs="Arial"/>
        </w:rPr>
      </w:pPr>
      <w:r>
        <w:rPr>
          <w:rFonts w:cs="Arial"/>
        </w:rPr>
        <w:t>- - - - - -</w:t>
      </w:r>
    </w:p>
    <w:p w14:paraId="01537FC7" w14:textId="77777777" w:rsidR="00AE15AB" w:rsidRDefault="00595588" w:rsidP="00AE15AB">
      <w:pPr>
        <w:jc w:val="both"/>
        <w:rPr>
          <w:rFonts w:cs="Arial"/>
          <w:u w:val="single"/>
        </w:rPr>
      </w:pPr>
      <w:r>
        <w:rPr>
          <w:rFonts w:cs="Arial"/>
          <w:u w:val="single"/>
        </w:rPr>
        <w:t>EDUCATION COMMITTEE</w:t>
      </w:r>
    </w:p>
    <w:p w14:paraId="01537FC8" w14:textId="77777777" w:rsidR="00AE15AB" w:rsidRDefault="00595588" w:rsidP="00AE15AB">
      <w:pPr>
        <w:rPr>
          <w:rFonts w:cs="Arial"/>
          <w:bCs/>
        </w:rPr>
      </w:pPr>
      <w:r>
        <w:rPr>
          <w:rFonts w:cs="Arial"/>
          <w:bCs/>
        </w:rPr>
        <w:t>Ricky Jones</w:t>
      </w:r>
    </w:p>
    <w:p w14:paraId="01537FC9" w14:textId="77777777" w:rsidR="00AE15AB" w:rsidRDefault="00595588" w:rsidP="00AE15AB">
      <w:pPr>
        <w:rPr>
          <w:rFonts w:cs="Arial"/>
          <w:bCs/>
        </w:rPr>
      </w:pPr>
      <w:r>
        <w:rPr>
          <w:rFonts w:cs="Arial"/>
          <w:bCs/>
        </w:rPr>
        <w:t>Betsy Hester</w:t>
      </w:r>
    </w:p>
    <w:p w14:paraId="01537FCA" w14:textId="77777777" w:rsidR="00AE15AB" w:rsidRDefault="00595588" w:rsidP="00AE15AB">
      <w:pPr>
        <w:rPr>
          <w:rFonts w:cs="Arial"/>
          <w:bCs/>
        </w:rPr>
      </w:pPr>
      <w:r>
        <w:rPr>
          <w:rFonts w:cs="Arial"/>
          <w:bCs/>
        </w:rPr>
        <w:t>Mary Smith</w:t>
      </w:r>
    </w:p>
    <w:p w14:paraId="01537FCB" w14:textId="77777777" w:rsidR="00AE15AB" w:rsidRDefault="00595588" w:rsidP="00AE15AB">
      <w:pPr>
        <w:rPr>
          <w:rFonts w:cs="Arial"/>
          <w:bCs/>
        </w:rPr>
      </w:pPr>
      <w:r>
        <w:rPr>
          <w:rFonts w:cs="Arial"/>
          <w:bCs/>
        </w:rPr>
        <w:t>Drew Torres</w:t>
      </w:r>
    </w:p>
    <w:p w14:paraId="01537FCC" w14:textId="77777777" w:rsidR="00AE15AB" w:rsidRDefault="00595588" w:rsidP="00AE15AB">
      <w:pPr>
        <w:rPr>
          <w:rFonts w:cs="Arial"/>
          <w:bCs/>
        </w:rPr>
      </w:pPr>
      <w:r>
        <w:rPr>
          <w:rFonts w:cs="Arial"/>
          <w:bCs/>
        </w:rPr>
        <w:t>Tom Tunnicliffe</w:t>
      </w:r>
    </w:p>
    <w:p w14:paraId="01537FCD" w14:textId="77777777" w:rsidR="00AE15AB" w:rsidRDefault="00595588" w:rsidP="00AE15AB">
      <w:pPr>
        <w:rPr>
          <w:rFonts w:cs="Arial"/>
          <w:bCs/>
        </w:rPr>
      </w:pPr>
      <w:r>
        <w:rPr>
          <w:rFonts w:cs="Arial"/>
          <w:bCs/>
        </w:rPr>
        <w:t>Chas Morton</w:t>
      </w:r>
    </w:p>
    <w:p w14:paraId="01537FCE" w14:textId="77777777" w:rsidR="00AE15AB" w:rsidRDefault="00595588" w:rsidP="00AE15AB">
      <w:r>
        <w:rPr>
          <w:rFonts w:cs="Arial"/>
          <w:bCs/>
        </w:rPr>
        <w:t>Steve Smith</w:t>
      </w:r>
    </w:p>
    <w:p w14:paraId="01537FCF" w14:textId="77777777" w:rsidR="00AE15AB" w:rsidRDefault="00AE15AB" w:rsidP="00AE15AB"/>
    <w:p w14:paraId="01537FD0" w14:textId="77777777" w:rsidR="00535278" w:rsidRDefault="00595588" w:rsidP="00535278">
      <w:pPr>
        <w:spacing w:line="480" w:lineRule="auto"/>
        <w:rPr>
          <w:rFonts w:cs="Arial"/>
        </w:rPr>
      </w:pPr>
      <w:r>
        <w:rPr>
          <w:rFonts w:cs="Arial"/>
        </w:rPr>
        <w:tab/>
        <w:t xml:space="preserve">Commissioner Sturgeon moved to accept the Steering Committee’s recommendations for the 2022-2023 Education Committee.  Seconded by Commissioner Williams.  </w:t>
      </w:r>
      <w:r>
        <w:t>P</w:t>
      </w:r>
      <w:r>
        <w:rPr>
          <w:rFonts w:cs="Arial"/>
        </w:rPr>
        <w:t>assed by unanimous voice vote.</w:t>
      </w:r>
    </w:p>
    <w:p w14:paraId="01537FD1" w14:textId="77777777" w:rsidR="00AE15AB" w:rsidRDefault="00595588" w:rsidP="00535278">
      <w:pPr>
        <w:spacing w:line="480" w:lineRule="auto"/>
        <w:rPr>
          <w:rFonts w:cs="Arial"/>
        </w:rPr>
      </w:pPr>
      <w:r>
        <w:rPr>
          <w:rFonts w:cs="Arial"/>
        </w:rPr>
        <w:t>- - - - - -</w:t>
      </w:r>
    </w:p>
    <w:p w14:paraId="01537FD2" w14:textId="77777777" w:rsidR="00AE15AB" w:rsidRDefault="00595588" w:rsidP="00AE15AB">
      <w:pPr>
        <w:jc w:val="both"/>
        <w:rPr>
          <w:rFonts w:cs="Arial"/>
          <w:u w:val="single"/>
        </w:rPr>
      </w:pPr>
      <w:r>
        <w:rPr>
          <w:rFonts w:cs="Arial"/>
          <w:u w:val="single"/>
        </w:rPr>
        <w:t>TAX STUDY COMMITTEE</w:t>
      </w:r>
    </w:p>
    <w:p w14:paraId="01537FD3" w14:textId="77777777" w:rsidR="00AE15AB" w:rsidRDefault="00595588" w:rsidP="00AE15AB">
      <w:pPr>
        <w:rPr>
          <w:rFonts w:cs="Arial"/>
          <w:bCs/>
        </w:rPr>
      </w:pPr>
      <w:r>
        <w:rPr>
          <w:rFonts w:cs="Arial"/>
          <w:bCs/>
        </w:rPr>
        <w:t>David Landrum</w:t>
      </w:r>
    </w:p>
    <w:p w14:paraId="01537FD4" w14:textId="77777777" w:rsidR="00AE15AB" w:rsidRDefault="00595588" w:rsidP="00AE15AB">
      <w:pPr>
        <w:rPr>
          <w:rFonts w:cs="Arial"/>
          <w:bCs/>
        </w:rPr>
      </w:pPr>
      <w:r>
        <w:rPr>
          <w:rFonts w:cs="Arial"/>
          <w:bCs/>
        </w:rPr>
        <w:t>Jennifer Mason</w:t>
      </w:r>
    </w:p>
    <w:p w14:paraId="01537FD5" w14:textId="77777777" w:rsidR="00AE15AB" w:rsidRDefault="00595588" w:rsidP="00AE15AB">
      <w:pPr>
        <w:rPr>
          <w:rFonts w:cs="Arial"/>
          <w:bCs/>
        </w:rPr>
      </w:pPr>
      <w:r>
        <w:rPr>
          <w:rFonts w:cs="Arial"/>
          <w:bCs/>
        </w:rPr>
        <w:t>Mary Smith</w:t>
      </w:r>
    </w:p>
    <w:p w14:paraId="01537FD6" w14:textId="77777777" w:rsidR="00AE15AB" w:rsidRDefault="00595588" w:rsidP="00AE15AB">
      <w:pPr>
        <w:rPr>
          <w:rFonts w:cs="Arial"/>
          <w:bCs/>
        </w:rPr>
      </w:pPr>
      <w:r>
        <w:rPr>
          <w:rFonts w:cs="Arial"/>
          <w:bCs/>
        </w:rPr>
        <w:t>Barb Sturgeon</w:t>
      </w:r>
    </w:p>
    <w:p w14:paraId="01537FD7" w14:textId="77777777" w:rsidR="00AE15AB" w:rsidRDefault="00595588" w:rsidP="00AE15AB">
      <w:r>
        <w:rPr>
          <w:rFonts w:cs="Arial"/>
          <w:bCs/>
        </w:rPr>
        <w:t>Paul Webb</w:t>
      </w:r>
    </w:p>
    <w:p w14:paraId="01537FD8" w14:textId="77777777" w:rsidR="00AE15AB" w:rsidRPr="00DE4779" w:rsidRDefault="00AE15AB" w:rsidP="00AE15AB"/>
    <w:p w14:paraId="01537FD9" w14:textId="77777777" w:rsidR="00A94315" w:rsidRDefault="00595588" w:rsidP="00A94315">
      <w:pPr>
        <w:spacing w:line="480" w:lineRule="auto"/>
        <w:rPr>
          <w:rFonts w:cs="Arial"/>
        </w:rPr>
      </w:pPr>
      <w:r>
        <w:rPr>
          <w:rFonts w:cs="Arial"/>
        </w:rPr>
        <w:tab/>
        <w:t xml:space="preserve">Commissioner Morton moved to accept the Steering Committee’s recommendations for the 2022-2023 Tax Study Committee.  Seconded by Commissioner Williams.  </w:t>
      </w:r>
      <w:r>
        <w:t>P</w:t>
      </w:r>
      <w:r>
        <w:rPr>
          <w:rFonts w:cs="Arial"/>
        </w:rPr>
        <w:t>assed by unanimous voice vote.</w:t>
      </w:r>
    </w:p>
    <w:p w14:paraId="01537FDA" w14:textId="77777777" w:rsidR="00AE15AB" w:rsidRDefault="00595588" w:rsidP="00A94315">
      <w:pPr>
        <w:spacing w:line="480" w:lineRule="auto"/>
        <w:rPr>
          <w:rFonts w:cs="Arial"/>
        </w:rPr>
      </w:pPr>
      <w:r>
        <w:rPr>
          <w:rFonts w:cs="Arial"/>
        </w:rPr>
        <w:t>- - - - - -</w:t>
      </w:r>
    </w:p>
    <w:p w14:paraId="01537FDB" w14:textId="77777777" w:rsidR="00AE15AB" w:rsidRDefault="00595588" w:rsidP="00AE15AB">
      <w:pPr>
        <w:jc w:val="both"/>
        <w:rPr>
          <w:rFonts w:cs="Arial"/>
          <w:u w:val="single"/>
        </w:rPr>
      </w:pPr>
      <w:r>
        <w:rPr>
          <w:rFonts w:cs="Arial"/>
          <w:u w:val="single"/>
        </w:rPr>
        <w:t>PUBLIC HEALTH COMMITTEE</w:t>
      </w:r>
      <w:r>
        <w:rPr>
          <w:rFonts w:cs="Arial"/>
        </w:rPr>
        <w:tab/>
      </w:r>
      <w:r>
        <w:rPr>
          <w:rFonts w:cs="Arial"/>
        </w:rPr>
        <w:tab/>
      </w:r>
      <w:r>
        <w:rPr>
          <w:rFonts w:cs="Arial"/>
        </w:rPr>
        <w:tab/>
      </w:r>
      <w:r>
        <w:rPr>
          <w:rFonts w:cs="Arial"/>
        </w:rPr>
        <w:tab/>
      </w:r>
      <w:r>
        <w:rPr>
          <w:rFonts w:cs="Arial"/>
        </w:rPr>
        <w:tab/>
      </w:r>
    </w:p>
    <w:p w14:paraId="01537FDC" w14:textId="77777777" w:rsidR="00AE15AB" w:rsidRDefault="00595588" w:rsidP="00AE15AB">
      <w:r>
        <w:t>Brain Clifford</w:t>
      </w:r>
    </w:p>
    <w:p w14:paraId="01537FDD" w14:textId="77777777" w:rsidR="00F94472" w:rsidRDefault="00595588" w:rsidP="00AE15AB">
      <w:r>
        <w:t>Lisa Hayes Lenox</w:t>
      </w:r>
    </w:p>
    <w:p w14:paraId="01537FDE" w14:textId="77777777" w:rsidR="00F94472" w:rsidRDefault="00595588" w:rsidP="00AE15AB">
      <w:r>
        <w:t>Chas Morton</w:t>
      </w:r>
    </w:p>
    <w:p w14:paraId="01537FDF" w14:textId="77777777" w:rsidR="00F94472" w:rsidRDefault="00595588" w:rsidP="00AE15AB">
      <w:r>
        <w:t>Pete Stresser</w:t>
      </w:r>
    </w:p>
    <w:p w14:paraId="01537FE0" w14:textId="77777777" w:rsidR="00F94472" w:rsidRDefault="00595588" w:rsidP="00AE15AB">
      <w:r>
        <w:t>Paul Webb</w:t>
      </w:r>
    </w:p>
    <w:p w14:paraId="01537FE1" w14:textId="77777777" w:rsidR="00F94472" w:rsidRDefault="00595588" w:rsidP="00AE15AB">
      <w:r>
        <w:t>Jennifer Mason</w:t>
      </w:r>
    </w:p>
    <w:p w14:paraId="01537FE2" w14:textId="77777777" w:rsidR="00F94472" w:rsidRDefault="00595588" w:rsidP="00AE15AB">
      <w:r>
        <w:t>Vacant</w:t>
      </w:r>
    </w:p>
    <w:p w14:paraId="01537FE3" w14:textId="77777777" w:rsidR="00AE15AB" w:rsidRDefault="00AE15AB" w:rsidP="00AE15AB">
      <w:pPr>
        <w:rPr>
          <w:rFonts w:cs="Arial"/>
        </w:rPr>
      </w:pPr>
    </w:p>
    <w:p w14:paraId="01537FE4" w14:textId="77777777" w:rsidR="00D86EEE" w:rsidRDefault="00595588" w:rsidP="00D86EEE">
      <w:pPr>
        <w:spacing w:line="480" w:lineRule="auto"/>
        <w:rPr>
          <w:rFonts w:cs="Arial"/>
        </w:rPr>
      </w:pPr>
      <w:r>
        <w:rPr>
          <w:rFonts w:cs="Arial"/>
        </w:rPr>
        <w:tab/>
        <w:t>Commissioner Steve Smith moved to accept the Steering Committee’s recommendations for the 202</w:t>
      </w:r>
      <w:r w:rsidR="00F94472">
        <w:rPr>
          <w:rFonts w:cs="Arial"/>
        </w:rPr>
        <w:t>2</w:t>
      </w:r>
      <w:r>
        <w:rPr>
          <w:rFonts w:cs="Arial"/>
        </w:rPr>
        <w:t>-202</w:t>
      </w:r>
      <w:r w:rsidR="00F94472">
        <w:rPr>
          <w:rFonts w:cs="Arial"/>
        </w:rPr>
        <w:t>3</w:t>
      </w:r>
      <w:r>
        <w:rPr>
          <w:rFonts w:cs="Arial"/>
        </w:rPr>
        <w:t xml:space="preserve"> Public Health Committee.  Seconded by Commissioner Williams.  </w:t>
      </w:r>
      <w:r>
        <w:t>P</w:t>
      </w:r>
      <w:r>
        <w:rPr>
          <w:rFonts w:cs="Arial"/>
        </w:rPr>
        <w:t>assed by unanimous voice vote.</w:t>
      </w:r>
    </w:p>
    <w:p w14:paraId="01537FE5" w14:textId="77777777" w:rsidR="00AE15AB" w:rsidRDefault="00595588" w:rsidP="00D86EEE">
      <w:pPr>
        <w:spacing w:line="480" w:lineRule="auto"/>
        <w:rPr>
          <w:rFonts w:cs="Arial"/>
        </w:rPr>
      </w:pPr>
      <w:r>
        <w:rPr>
          <w:rFonts w:cs="Arial"/>
        </w:rPr>
        <w:t>_______________</w:t>
      </w:r>
    </w:p>
    <w:p w14:paraId="01537FE6" w14:textId="77777777" w:rsidR="00AE15AB" w:rsidRDefault="00595588" w:rsidP="00AE15AB">
      <w:pPr>
        <w:spacing w:line="480" w:lineRule="auto"/>
        <w:jc w:val="both"/>
      </w:pPr>
      <w:r>
        <w:rPr>
          <w:u w:val="single"/>
        </w:rPr>
        <w:t>CONSENT AGENDA</w:t>
      </w:r>
    </w:p>
    <w:p w14:paraId="01537FE7" w14:textId="77777777" w:rsidR="00AE15AB" w:rsidRDefault="00595588" w:rsidP="00AE15AB">
      <w:pPr>
        <w:spacing w:line="480" w:lineRule="auto"/>
        <w:jc w:val="both"/>
        <w:rPr>
          <w:rFonts w:cs="Arial"/>
          <w:color w:val="000000"/>
        </w:rPr>
      </w:pPr>
      <w:r>
        <w:rPr>
          <w:rFonts w:cs="Arial"/>
          <w:color w:val="000000"/>
        </w:rPr>
        <w:tab/>
        <w:t>The following items were placed on the Consent Agenda:</w:t>
      </w:r>
    </w:p>
    <w:p w14:paraId="01537FE8" w14:textId="77777777" w:rsidR="00800E85" w:rsidRDefault="00595588" w:rsidP="00AE15AB">
      <w:pPr>
        <w:tabs>
          <w:tab w:val="left" w:pos="342"/>
        </w:tabs>
        <w:spacing w:line="480" w:lineRule="auto"/>
        <w:jc w:val="both"/>
        <w:rPr>
          <w:rFonts w:cs="Arial"/>
          <w:u w:val="single"/>
        </w:rPr>
      </w:pPr>
      <w:r>
        <w:rPr>
          <w:rFonts w:cs="Arial"/>
          <w:u w:val="single"/>
        </w:rPr>
        <w:t>NOTARIES</w:t>
      </w:r>
    </w:p>
    <w:p w14:paraId="01537FE9" w14:textId="77777777" w:rsidR="006E2B10" w:rsidRDefault="006E2B10" w:rsidP="009F22E3">
      <w:pPr>
        <w:jc w:val="both"/>
        <w:rPr>
          <w:rFonts w:cs="Arial"/>
          <w:b/>
          <w:u w:val="single"/>
        </w:rPr>
        <w:sectPr w:rsidR="006E2B10" w:rsidSect="008879E3">
          <w:headerReference w:type="default" r:id="rId9"/>
          <w:pgSz w:w="12240" w:h="20160" w:code="5"/>
          <w:pgMar w:top="2160" w:right="1440" w:bottom="2160" w:left="1440" w:header="720" w:footer="720" w:gutter="0"/>
          <w:cols w:space="720"/>
          <w:titlePg/>
          <w:docGrid w:linePitch="360"/>
        </w:sectPr>
      </w:pPr>
    </w:p>
    <w:p w14:paraId="01537FEA" w14:textId="77777777" w:rsidR="009F22E3" w:rsidRPr="00D43ADB" w:rsidRDefault="00595588" w:rsidP="009F22E3">
      <w:pPr>
        <w:jc w:val="both"/>
        <w:rPr>
          <w:rFonts w:cs="Arial"/>
          <w:b/>
        </w:rPr>
      </w:pPr>
      <w:r w:rsidRPr="00D43ADB">
        <w:rPr>
          <w:rFonts w:cs="Arial"/>
          <w:b/>
          <w:u w:val="single"/>
        </w:rPr>
        <w:t>NEW</w:t>
      </w:r>
    </w:p>
    <w:p w14:paraId="01537FEB" w14:textId="77777777" w:rsidR="009F22E3" w:rsidRDefault="00595588" w:rsidP="009F22E3">
      <w:pPr>
        <w:jc w:val="both"/>
        <w:rPr>
          <w:rFonts w:cs="Arial"/>
        </w:rPr>
      </w:pPr>
      <w:r>
        <w:rPr>
          <w:rFonts w:cs="Arial"/>
        </w:rPr>
        <w:t>ALARCON, KAYLAH DAWN</w:t>
      </w:r>
    </w:p>
    <w:p w14:paraId="01537FEC" w14:textId="77777777" w:rsidR="009F22E3" w:rsidRDefault="00595588" w:rsidP="009F22E3">
      <w:pPr>
        <w:jc w:val="both"/>
        <w:rPr>
          <w:rFonts w:cs="Arial"/>
        </w:rPr>
      </w:pPr>
      <w:r>
        <w:rPr>
          <w:rFonts w:cs="Arial"/>
        </w:rPr>
        <w:t>ALLEN, KENDALL KELLER</w:t>
      </w:r>
    </w:p>
    <w:p w14:paraId="01537FED" w14:textId="77777777" w:rsidR="009F22E3" w:rsidRDefault="00595588" w:rsidP="009F22E3">
      <w:pPr>
        <w:jc w:val="both"/>
        <w:rPr>
          <w:rFonts w:cs="Arial"/>
        </w:rPr>
      </w:pPr>
      <w:r>
        <w:rPr>
          <w:rFonts w:cs="Arial"/>
        </w:rPr>
        <w:t>ALLEY, MARYGAYLE NICOLE</w:t>
      </w:r>
    </w:p>
    <w:p w14:paraId="01537FEE" w14:textId="77777777" w:rsidR="009F22E3" w:rsidRDefault="00595588" w:rsidP="009F22E3">
      <w:pPr>
        <w:jc w:val="both"/>
        <w:rPr>
          <w:rFonts w:cs="Arial"/>
        </w:rPr>
      </w:pPr>
      <w:r>
        <w:rPr>
          <w:rFonts w:cs="Arial"/>
        </w:rPr>
        <w:t>BENSON, CAMILLE LEE</w:t>
      </w:r>
    </w:p>
    <w:p w14:paraId="01537FEF" w14:textId="77777777" w:rsidR="009F22E3" w:rsidRDefault="00595588" w:rsidP="009F22E3">
      <w:pPr>
        <w:jc w:val="both"/>
        <w:rPr>
          <w:rFonts w:cs="Arial"/>
        </w:rPr>
      </w:pPr>
      <w:r>
        <w:rPr>
          <w:rFonts w:cs="Arial"/>
        </w:rPr>
        <w:t>BEYER, WHITNEY HEID</w:t>
      </w:r>
    </w:p>
    <w:p w14:paraId="01537FF0" w14:textId="77777777" w:rsidR="009F22E3" w:rsidRDefault="00595588" w:rsidP="009F22E3">
      <w:pPr>
        <w:jc w:val="both"/>
        <w:rPr>
          <w:rFonts w:cs="Arial"/>
        </w:rPr>
      </w:pPr>
      <w:r>
        <w:rPr>
          <w:rFonts w:cs="Arial"/>
        </w:rPr>
        <w:t>BRYANT, JENNIFER MARIE</w:t>
      </w:r>
    </w:p>
    <w:p w14:paraId="01537FF1" w14:textId="77777777" w:rsidR="009F22E3" w:rsidRDefault="00595588" w:rsidP="009F22E3">
      <w:pPr>
        <w:jc w:val="both"/>
        <w:rPr>
          <w:rFonts w:cs="Arial"/>
        </w:rPr>
      </w:pPr>
      <w:r>
        <w:rPr>
          <w:rFonts w:cs="Arial"/>
        </w:rPr>
        <w:t>CARDWELL, MARKIS SHAWNE</w:t>
      </w:r>
    </w:p>
    <w:p w14:paraId="01537FF2" w14:textId="77777777" w:rsidR="009F22E3" w:rsidRDefault="00595588" w:rsidP="009F22E3">
      <w:pPr>
        <w:jc w:val="both"/>
        <w:rPr>
          <w:rFonts w:cs="Arial"/>
        </w:rPr>
      </w:pPr>
      <w:r>
        <w:rPr>
          <w:rFonts w:cs="Arial"/>
        </w:rPr>
        <w:t>CARTER, CATHERINE ANN</w:t>
      </w:r>
    </w:p>
    <w:p w14:paraId="01537FF3" w14:textId="77777777" w:rsidR="009F22E3" w:rsidRDefault="00595588" w:rsidP="009F22E3">
      <w:pPr>
        <w:jc w:val="both"/>
        <w:rPr>
          <w:rFonts w:cs="Arial"/>
        </w:rPr>
      </w:pPr>
      <w:r>
        <w:rPr>
          <w:rFonts w:cs="Arial"/>
        </w:rPr>
        <w:t>CARTER-HAYNES, JOHNNA DAWN</w:t>
      </w:r>
    </w:p>
    <w:p w14:paraId="01537FF4" w14:textId="77777777" w:rsidR="009F22E3" w:rsidRDefault="00595588" w:rsidP="009F22E3">
      <w:pPr>
        <w:jc w:val="both"/>
        <w:rPr>
          <w:rFonts w:cs="Arial"/>
        </w:rPr>
      </w:pPr>
      <w:r>
        <w:rPr>
          <w:rFonts w:cs="Arial"/>
        </w:rPr>
        <w:t>CHANNELS, NICHOLAS JOHN</w:t>
      </w:r>
    </w:p>
    <w:p w14:paraId="01537FF5" w14:textId="77777777" w:rsidR="009F22E3" w:rsidRDefault="00595588" w:rsidP="009F22E3">
      <w:pPr>
        <w:jc w:val="both"/>
        <w:rPr>
          <w:rFonts w:cs="Arial"/>
        </w:rPr>
      </w:pPr>
      <w:r>
        <w:rPr>
          <w:rFonts w:cs="Arial"/>
        </w:rPr>
        <w:t>CHRISTIANSEN, PAMELA JANE</w:t>
      </w:r>
    </w:p>
    <w:p w14:paraId="01537FF6" w14:textId="77777777" w:rsidR="009F22E3" w:rsidRDefault="00595588" w:rsidP="009F22E3">
      <w:pPr>
        <w:jc w:val="both"/>
        <w:rPr>
          <w:rFonts w:cs="Arial"/>
        </w:rPr>
      </w:pPr>
      <w:r>
        <w:rPr>
          <w:rFonts w:cs="Arial"/>
        </w:rPr>
        <w:t>CHUPUA, CAMILA ROCHA SILVA</w:t>
      </w:r>
    </w:p>
    <w:p w14:paraId="01537FF7" w14:textId="77777777" w:rsidR="009F22E3" w:rsidRDefault="00595588" w:rsidP="009F22E3">
      <w:pPr>
        <w:jc w:val="both"/>
        <w:rPr>
          <w:rFonts w:cs="Arial"/>
        </w:rPr>
      </w:pPr>
      <w:r>
        <w:rPr>
          <w:rFonts w:cs="Arial"/>
        </w:rPr>
        <w:t>CRAM, PAIGE PETERSON</w:t>
      </w:r>
    </w:p>
    <w:p w14:paraId="01537FF8" w14:textId="77777777" w:rsidR="009F22E3" w:rsidRDefault="00595588" w:rsidP="009F22E3">
      <w:pPr>
        <w:jc w:val="both"/>
        <w:rPr>
          <w:rFonts w:cs="Arial"/>
        </w:rPr>
      </w:pPr>
      <w:r>
        <w:rPr>
          <w:rFonts w:cs="Arial"/>
        </w:rPr>
        <w:t>DEBROUX, ANDREW</w:t>
      </w:r>
    </w:p>
    <w:p w14:paraId="01537FF9" w14:textId="77777777" w:rsidR="009F22E3" w:rsidRDefault="00595588" w:rsidP="009F22E3">
      <w:pPr>
        <w:jc w:val="both"/>
        <w:rPr>
          <w:rFonts w:cs="Arial"/>
        </w:rPr>
      </w:pPr>
      <w:r>
        <w:rPr>
          <w:rFonts w:cs="Arial"/>
        </w:rPr>
        <w:t>DUVALL, GAVIN ALAINE</w:t>
      </w:r>
    </w:p>
    <w:p w14:paraId="01537FFA" w14:textId="77777777" w:rsidR="009F22E3" w:rsidRDefault="00595588" w:rsidP="009F22E3">
      <w:pPr>
        <w:jc w:val="both"/>
        <w:rPr>
          <w:rFonts w:cs="Arial"/>
        </w:rPr>
      </w:pPr>
      <w:r>
        <w:rPr>
          <w:rFonts w:cs="Arial"/>
        </w:rPr>
        <w:t>EASLING, ELMA</w:t>
      </w:r>
    </w:p>
    <w:p w14:paraId="01537FFB" w14:textId="77777777" w:rsidR="009F22E3" w:rsidRDefault="00595588" w:rsidP="009F22E3">
      <w:pPr>
        <w:jc w:val="both"/>
        <w:rPr>
          <w:rFonts w:cs="Arial"/>
        </w:rPr>
      </w:pPr>
      <w:r>
        <w:rPr>
          <w:rFonts w:cs="Arial"/>
        </w:rPr>
        <w:t>ELLER, AMANDA J.</w:t>
      </w:r>
    </w:p>
    <w:p w14:paraId="01537FFC" w14:textId="77777777" w:rsidR="009F22E3" w:rsidRDefault="00595588" w:rsidP="009F22E3">
      <w:pPr>
        <w:jc w:val="both"/>
        <w:rPr>
          <w:rFonts w:cs="Arial"/>
        </w:rPr>
      </w:pPr>
      <w:r>
        <w:rPr>
          <w:rFonts w:cs="Arial"/>
        </w:rPr>
        <w:t>EVERSON, ASHANTI LASHAY</w:t>
      </w:r>
    </w:p>
    <w:p w14:paraId="01537FFD" w14:textId="77777777" w:rsidR="009F22E3" w:rsidRDefault="00595588" w:rsidP="009F22E3">
      <w:pPr>
        <w:jc w:val="both"/>
        <w:rPr>
          <w:rFonts w:cs="Arial"/>
        </w:rPr>
      </w:pPr>
      <w:r>
        <w:rPr>
          <w:rFonts w:cs="Arial"/>
        </w:rPr>
        <w:t>FLOYD, KIRSTI JOHANNA</w:t>
      </w:r>
    </w:p>
    <w:p w14:paraId="01537FFE" w14:textId="77777777" w:rsidR="009F22E3" w:rsidRDefault="00595588" w:rsidP="009F22E3">
      <w:pPr>
        <w:jc w:val="both"/>
        <w:rPr>
          <w:rFonts w:cs="Arial"/>
        </w:rPr>
      </w:pPr>
      <w:r>
        <w:rPr>
          <w:rFonts w:cs="Arial"/>
        </w:rPr>
        <w:t>FREEMAN, ROBYN</w:t>
      </w:r>
    </w:p>
    <w:p w14:paraId="01537FFF" w14:textId="77777777" w:rsidR="009F22E3" w:rsidRDefault="00595588" w:rsidP="009F22E3">
      <w:pPr>
        <w:jc w:val="both"/>
        <w:rPr>
          <w:rFonts w:cs="Arial"/>
        </w:rPr>
      </w:pPr>
      <w:r>
        <w:rPr>
          <w:rFonts w:cs="Arial"/>
        </w:rPr>
        <w:t>GADDES, JESSICA LEA</w:t>
      </w:r>
    </w:p>
    <w:p w14:paraId="01538000" w14:textId="77777777" w:rsidR="009F22E3" w:rsidRDefault="00595588" w:rsidP="009F22E3">
      <w:pPr>
        <w:jc w:val="both"/>
        <w:rPr>
          <w:rFonts w:cs="Arial"/>
        </w:rPr>
      </w:pPr>
      <w:r>
        <w:rPr>
          <w:rFonts w:cs="Arial"/>
        </w:rPr>
        <w:t>GENTRY, EMILY TOMLIN</w:t>
      </w:r>
    </w:p>
    <w:p w14:paraId="01538001" w14:textId="77777777" w:rsidR="009F22E3" w:rsidRDefault="00595588" w:rsidP="009F22E3">
      <w:pPr>
        <w:jc w:val="both"/>
        <w:rPr>
          <w:rFonts w:cs="Arial"/>
        </w:rPr>
      </w:pPr>
      <w:r>
        <w:rPr>
          <w:rFonts w:cs="Arial"/>
        </w:rPr>
        <w:t>GIANNARIS, STELLA</w:t>
      </w:r>
    </w:p>
    <w:p w14:paraId="01538002" w14:textId="77777777" w:rsidR="009F22E3" w:rsidRDefault="00595588" w:rsidP="009F22E3">
      <w:pPr>
        <w:jc w:val="both"/>
        <w:rPr>
          <w:rFonts w:cs="Arial"/>
        </w:rPr>
      </w:pPr>
      <w:r>
        <w:rPr>
          <w:rFonts w:cs="Arial"/>
        </w:rPr>
        <w:t>GURGANIOUS, LEROY</w:t>
      </w:r>
    </w:p>
    <w:p w14:paraId="01538003" w14:textId="77777777" w:rsidR="009F22E3" w:rsidRDefault="00595588" w:rsidP="009F22E3">
      <w:pPr>
        <w:jc w:val="both"/>
        <w:rPr>
          <w:rFonts w:cs="Arial"/>
        </w:rPr>
      </w:pPr>
      <w:r>
        <w:rPr>
          <w:rFonts w:cs="Arial"/>
        </w:rPr>
        <w:t>HARDEE, REBECCA S.</w:t>
      </w:r>
    </w:p>
    <w:p w14:paraId="01538004" w14:textId="77777777" w:rsidR="009F22E3" w:rsidRDefault="00595588" w:rsidP="009F22E3">
      <w:pPr>
        <w:jc w:val="both"/>
        <w:rPr>
          <w:rFonts w:cs="Arial"/>
        </w:rPr>
      </w:pPr>
      <w:r>
        <w:rPr>
          <w:rFonts w:cs="Arial"/>
        </w:rPr>
        <w:t>HERNANDEZ, ALMA CECILIA</w:t>
      </w:r>
    </w:p>
    <w:p w14:paraId="01538005" w14:textId="77777777" w:rsidR="009F22E3" w:rsidRDefault="00595588" w:rsidP="009F22E3">
      <w:pPr>
        <w:jc w:val="both"/>
        <w:rPr>
          <w:rFonts w:cs="Arial"/>
        </w:rPr>
      </w:pPr>
      <w:r>
        <w:rPr>
          <w:rFonts w:cs="Arial"/>
        </w:rPr>
        <w:t>HOLI, ALEJANDRA L.</w:t>
      </w:r>
    </w:p>
    <w:p w14:paraId="01538006" w14:textId="77777777" w:rsidR="009F22E3" w:rsidRDefault="00595588" w:rsidP="009F22E3">
      <w:pPr>
        <w:jc w:val="both"/>
        <w:rPr>
          <w:rFonts w:cs="Arial"/>
        </w:rPr>
      </w:pPr>
      <w:r>
        <w:rPr>
          <w:rFonts w:cs="Arial"/>
        </w:rPr>
        <w:t>HUCIK, COURTNEY CORRINE</w:t>
      </w:r>
    </w:p>
    <w:p w14:paraId="01538007" w14:textId="77777777" w:rsidR="009F22E3" w:rsidRDefault="00595588" w:rsidP="009F22E3">
      <w:pPr>
        <w:jc w:val="both"/>
        <w:rPr>
          <w:rFonts w:cs="Arial"/>
        </w:rPr>
      </w:pPr>
      <w:r>
        <w:rPr>
          <w:rFonts w:cs="Arial"/>
        </w:rPr>
        <w:t>JACKSON, MICHELLE LITTLE</w:t>
      </w:r>
    </w:p>
    <w:p w14:paraId="01538008" w14:textId="77777777" w:rsidR="009F22E3" w:rsidRDefault="00595588" w:rsidP="009F22E3">
      <w:pPr>
        <w:jc w:val="both"/>
        <w:rPr>
          <w:rFonts w:cs="Arial"/>
        </w:rPr>
      </w:pPr>
      <w:r>
        <w:rPr>
          <w:rFonts w:cs="Arial"/>
        </w:rPr>
        <w:t>JONES, CHRISTINA</w:t>
      </w:r>
    </w:p>
    <w:p w14:paraId="01538009" w14:textId="77777777" w:rsidR="009F22E3" w:rsidRDefault="00595588" w:rsidP="009F22E3">
      <w:pPr>
        <w:jc w:val="both"/>
        <w:rPr>
          <w:rFonts w:cs="Arial"/>
        </w:rPr>
      </w:pPr>
      <w:r>
        <w:rPr>
          <w:rFonts w:cs="Arial"/>
        </w:rPr>
        <w:t>KASICK, AUSTIN ALLEN</w:t>
      </w:r>
    </w:p>
    <w:p w14:paraId="0153800A" w14:textId="77777777" w:rsidR="009F22E3" w:rsidRDefault="00595588" w:rsidP="009F22E3">
      <w:pPr>
        <w:jc w:val="both"/>
        <w:rPr>
          <w:rFonts w:cs="Arial"/>
        </w:rPr>
      </w:pPr>
      <w:r>
        <w:rPr>
          <w:rFonts w:cs="Arial"/>
        </w:rPr>
        <w:t>KERBAUGH, MICHAEL THOMAS</w:t>
      </w:r>
    </w:p>
    <w:p w14:paraId="0153800B" w14:textId="77777777" w:rsidR="009F22E3" w:rsidRDefault="00595588" w:rsidP="009F22E3">
      <w:pPr>
        <w:jc w:val="both"/>
        <w:rPr>
          <w:rFonts w:cs="Arial"/>
        </w:rPr>
      </w:pPr>
      <w:r>
        <w:rPr>
          <w:rFonts w:cs="Arial"/>
        </w:rPr>
        <w:t>LAKE, MARY E.</w:t>
      </w:r>
    </w:p>
    <w:p w14:paraId="0153800C" w14:textId="77777777" w:rsidR="009F22E3" w:rsidRDefault="00595588" w:rsidP="009F22E3">
      <w:pPr>
        <w:jc w:val="both"/>
        <w:rPr>
          <w:rFonts w:cs="Arial"/>
        </w:rPr>
      </w:pPr>
      <w:r>
        <w:rPr>
          <w:rFonts w:cs="Arial"/>
        </w:rPr>
        <w:t>MARQUIS, KARENLEE</w:t>
      </w:r>
    </w:p>
    <w:p w14:paraId="0153800D" w14:textId="77777777" w:rsidR="009F22E3" w:rsidRDefault="00595588" w:rsidP="009F22E3">
      <w:pPr>
        <w:jc w:val="both"/>
        <w:rPr>
          <w:rFonts w:cs="Arial"/>
        </w:rPr>
      </w:pPr>
      <w:proofErr w:type="spellStart"/>
      <w:r>
        <w:rPr>
          <w:rFonts w:cs="Arial"/>
        </w:rPr>
        <w:t>McCANDLESS</w:t>
      </w:r>
      <w:proofErr w:type="spellEnd"/>
      <w:r>
        <w:rPr>
          <w:rFonts w:cs="Arial"/>
        </w:rPr>
        <w:t>, KANE</w:t>
      </w:r>
    </w:p>
    <w:p w14:paraId="0153800E" w14:textId="77777777" w:rsidR="009F22E3" w:rsidRDefault="00595588" w:rsidP="009F22E3">
      <w:pPr>
        <w:jc w:val="both"/>
        <w:rPr>
          <w:rFonts w:cs="Arial"/>
        </w:rPr>
      </w:pPr>
      <w:proofErr w:type="spellStart"/>
      <w:r>
        <w:rPr>
          <w:rFonts w:cs="Arial"/>
        </w:rPr>
        <w:t>McINTOSH</w:t>
      </w:r>
      <w:proofErr w:type="spellEnd"/>
      <w:r>
        <w:rPr>
          <w:rFonts w:cs="Arial"/>
        </w:rPr>
        <w:t>, MARIA LILLIAN</w:t>
      </w:r>
    </w:p>
    <w:p w14:paraId="0153800F" w14:textId="77777777" w:rsidR="009F22E3" w:rsidRDefault="00595588" w:rsidP="009F22E3">
      <w:pPr>
        <w:jc w:val="both"/>
        <w:rPr>
          <w:rFonts w:cs="Arial"/>
        </w:rPr>
      </w:pPr>
      <w:proofErr w:type="spellStart"/>
      <w:r>
        <w:rPr>
          <w:rFonts w:cs="Arial"/>
        </w:rPr>
        <w:t>McKEE</w:t>
      </w:r>
      <w:proofErr w:type="spellEnd"/>
      <w:r>
        <w:rPr>
          <w:rFonts w:cs="Arial"/>
        </w:rPr>
        <w:t>, NATALIE ANN</w:t>
      </w:r>
    </w:p>
    <w:p w14:paraId="01538010" w14:textId="77777777" w:rsidR="009F22E3" w:rsidRDefault="00595588" w:rsidP="009F22E3">
      <w:pPr>
        <w:jc w:val="both"/>
        <w:rPr>
          <w:rFonts w:cs="Arial"/>
        </w:rPr>
      </w:pPr>
      <w:r>
        <w:rPr>
          <w:rFonts w:cs="Arial"/>
        </w:rPr>
        <w:t>MEDLEY, DALEE J.</w:t>
      </w:r>
    </w:p>
    <w:p w14:paraId="01538011" w14:textId="77777777" w:rsidR="009F22E3" w:rsidRDefault="00595588" w:rsidP="009F22E3">
      <w:pPr>
        <w:jc w:val="both"/>
        <w:rPr>
          <w:rFonts w:cs="Arial"/>
        </w:rPr>
      </w:pPr>
      <w:r>
        <w:rPr>
          <w:rFonts w:cs="Arial"/>
        </w:rPr>
        <w:t>MONTOYA, RAMONA MARIE</w:t>
      </w:r>
    </w:p>
    <w:p w14:paraId="01538012" w14:textId="77777777" w:rsidR="009F22E3" w:rsidRDefault="00595588" w:rsidP="009F22E3">
      <w:pPr>
        <w:jc w:val="both"/>
        <w:rPr>
          <w:rFonts w:cs="Arial"/>
        </w:rPr>
      </w:pPr>
      <w:r>
        <w:rPr>
          <w:rFonts w:cs="Arial"/>
        </w:rPr>
        <w:t>MOORE, KENNITH RAY</w:t>
      </w:r>
    </w:p>
    <w:p w14:paraId="01538013" w14:textId="77777777" w:rsidR="009F22E3" w:rsidRDefault="00595588" w:rsidP="009F22E3">
      <w:pPr>
        <w:jc w:val="both"/>
        <w:rPr>
          <w:rFonts w:cs="Arial"/>
        </w:rPr>
      </w:pPr>
      <w:r>
        <w:rPr>
          <w:rFonts w:cs="Arial"/>
        </w:rPr>
        <w:t>MULLINS, MARLA CARI</w:t>
      </w:r>
    </w:p>
    <w:p w14:paraId="01538014" w14:textId="77777777" w:rsidR="00314B62" w:rsidRPr="00314B62" w:rsidRDefault="00595588" w:rsidP="009F22E3">
      <w:pPr>
        <w:jc w:val="both"/>
        <w:rPr>
          <w:rFonts w:cs="Arial"/>
          <w:b/>
          <w:u w:val="single"/>
        </w:rPr>
      </w:pPr>
      <w:r>
        <w:rPr>
          <w:rFonts w:cs="Arial"/>
          <w:b/>
          <w:u w:val="single"/>
        </w:rPr>
        <w:t>NEW</w:t>
      </w:r>
    </w:p>
    <w:p w14:paraId="01538015" w14:textId="77777777" w:rsidR="009F22E3" w:rsidRDefault="00595588" w:rsidP="009F22E3">
      <w:pPr>
        <w:jc w:val="both"/>
        <w:rPr>
          <w:rFonts w:cs="Arial"/>
        </w:rPr>
      </w:pPr>
      <w:r>
        <w:rPr>
          <w:rFonts w:cs="Arial"/>
        </w:rPr>
        <w:t>PARIKH, CHIRAG JITENDRA</w:t>
      </w:r>
    </w:p>
    <w:p w14:paraId="01538016" w14:textId="77777777" w:rsidR="009F22E3" w:rsidRDefault="00595588" w:rsidP="009F22E3">
      <w:pPr>
        <w:jc w:val="both"/>
        <w:rPr>
          <w:rFonts w:cs="Arial"/>
        </w:rPr>
      </w:pPr>
      <w:r>
        <w:rPr>
          <w:rFonts w:cs="Arial"/>
        </w:rPr>
        <w:t>PYBAS, LEAH B.</w:t>
      </w:r>
    </w:p>
    <w:p w14:paraId="01538017" w14:textId="77777777" w:rsidR="009F22E3" w:rsidRDefault="00595588" w:rsidP="009F22E3">
      <w:pPr>
        <w:jc w:val="both"/>
        <w:rPr>
          <w:rFonts w:cs="Arial"/>
        </w:rPr>
      </w:pPr>
      <w:r>
        <w:rPr>
          <w:rFonts w:cs="Arial"/>
        </w:rPr>
        <w:t>RAY, DAVID MICHAEL</w:t>
      </w:r>
    </w:p>
    <w:p w14:paraId="01538018" w14:textId="77777777" w:rsidR="009F22E3" w:rsidRDefault="00595588" w:rsidP="009F22E3">
      <w:pPr>
        <w:jc w:val="both"/>
        <w:rPr>
          <w:rFonts w:cs="Arial"/>
        </w:rPr>
      </w:pPr>
      <w:r>
        <w:rPr>
          <w:rFonts w:cs="Arial"/>
        </w:rPr>
        <w:t>REYNOLDS, RASHIDA A.</w:t>
      </w:r>
    </w:p>
    <w:p w14:paraId="01538019" w14:textId="77777777" w:rsidR="009F22E3" w:rsidRDefault="00595588" w:rsidP="009F22E3">
      <w:pPr>
        <w:jc w:val="both"/>
        <w:rPr>
          <w:rFonts w:cs="Arial"/>
        </w:rPr>
      </w:pPr>
      <w:r>
        <w:rPr>
          <w:rFonts w:cs="Arial"/>
        </w:rPr>
        <w:t>SANFORD, ROBBIN SOUTH</w:t>
      </w:r>
    </w:p>
    <w:p w14:paraId="0153801A" w14:textId="77777777" w:rsidR="009F22E3" w:rsidRDefault="00595588" w:rsidP="009F22E3">
      <w:pPr>
        <w:jc w:val="both"/>
        <w:rPr>
          <w:rFonts w:cs="Arial"/>
        </w:rPr>
      </w:pPr>
      <w:r>
        <w:rPr>
          <w:rFonts w:cs="Arial"/>
        </w:rPr>
        <w:t>TIDWELL, JERE DONALD</w:t>
      </w:r>
    </w:p>
    <w:p w14:paraId="0153801B" w14:textId="77777777" w:rsidR="009F22E3" w:rsidRDefault="00595588" w:rsidP="009F22E3">
      <w:pPr>
        <w:jc w:val="both"/>
        <w:rPr>
          <w:rFonts w:cs="Arial"/>
        </w:rPr>
      </w:pPr>
      <w:r>
        <w:rPr>
          <w:rFonts w:cs="Arial"/>
        </w:rPr>
        <w:t>WARNER, KATHLEEN MARIE</w:t>
      </w:r>
    </w:p>
    <w:p w14:paraId="0153801C" w14:textId="77777777" w:rsidR="009F22E3" w:rsidRDefault="00595588" w:rsidP="009F22E3">
      <w:pPr>
        <w:jc w:val="both"/>
        <w:rPr>
          <w:rFonts w:cs="Arial"/>
        </w:rPr>
      </w:pPr>
      <w:r>
        <w:rPr>
          <w:rFonts w:cs="Arial"/>
        </w:rPr>
        <w:t>WIMBERLY, PAIGE RENEE</w:t>
      </w:r>
    </w:p>
    <w:p w14:paraId="0153801D" w14:textId="77777777" w:rsidR="009F22E3" w:rsidRPr="00D43ADB" w:rsidRDefault="009F22E3" w:rsidP="009F22E3">
      <w:pPr>
        <w:jc w:val="both"/>
        <w:rPr>
          <w:rFonts w:cs="Arial"/>
        </w:rPr>
      </w:pPr>
    </w:p>
    <w:p w14:paraId="0153801E" w14:textId="77777777" w:rsidR="009F22E3" w:rsidRDefault="00595588" w:rsidP="009F22E3">
      <w:pPr>
        <w:jc w:val="both"/>
        <w:rPr>
          <w:rFonts w:cs="Arial"/>
          <w:b/>
          <w:u w:val="single"/>
        </w:rPr>
      </w:pPr>
      <w:r w:rsidRPr="00D43ADB">
        <w:rPr>
          <w:rFonts w:cs="Arial"/>
          <w:b/>
          <w:u w:val="single"/>
        </w:rPr>
        <w:t>RENEWALS</w:t>
      </w:r>
    </w:p>
    <w:p w14:paraId="0153801F" w14:textId="77777777" w:rsidR="009F22E3" w:rsidRDefault="00595588" w:rsidP="009F22E3">
      <w:pPr>
        <w:jc w:val="both"/>
        <w:rPr>
          <w:rFonts w:cs="Arial"/>
        </w:rPr>
      </w:pPr>
      <w:r>
        <w:rPr>
          <w:rFonts w:cs="Arial"/>
        </w:rPr>
        <w:t>ANDERSON, LILLIAN A.</w:t>
      </w:r>
    </w:p>
    <w:p w14:paraId="01538020" w14:textId="77777777" w:rsidR="009F22E3" w:rsidRDefault="00595588" w:rsidP="009F22E3">
      <w:pPr>
        <w:jc w:val="both"/>
        <w:rPr>
          <w:rFonts w:cs="Arial"/>
        </w:rPr>
      </w:pPr>
      <w:r>
        <w:rPr>
          <w:rFonts w:cs="Arial"/>
        </w:rPr>
        <w:t>ANDERSON, PAUL B.</w:t>
      </w:r>
    </w:p>
    <w:p w14:paraId="01538021" w14:textId="77777777" w:rsidR="009F22E3" w:rsidRDefault="00595588" w:rsidP="009F22E3">
      <w:pPr>
        <w:jc w:val="both"/>
        <w:rPr>
          <w:rFonts w:cs="Arial"/>
        </w:rPr>
      </w:pPr>
      <w:r>
        <w:rPr>
          <w:rFonts w:cs="Arial"/>
        </w:rPr>
        <w:t>AUNKST, TERRI</w:t>
      </w:r>
    </w:p>
    <w:p w14:paraId="01538022" w14:textId="77777777" w:rsidR="009F22E3" w:rsidRDefault="00595588" w:rsidP="009F22E3">
      <w:pPr>
        <w:jc w:val="both"/>
        <w:rPr>
          <w:rFonts w:cs="Arial"/>
        </w:rPr>
      </w:pPr>
      <w:r>
        <w:rPr>
          <w:rFonts w:cs="Arial"/>
        </w:rPr>
        <w:t>BALES, AMY DENISE</w:t>
      </w:r>
    </w:p>
    <w:p w14:paraId="01538023" w14:textId="77777777" w:rsidR="009F22E3" w:rsidRDefault="00595588" w:rsidP="009F22E3">
      <w:pPr>
        <w:jc w:val="both"/>
        <w:rPr>
          <w:rFonts w:cs="Arial"/>
        </w:rPr>
      </w:pPr>
      <w:r>
        <w:rPr>
          <w:rFonts w:cs="Arial"/>
        </w:rPr>
        <w:t>BARKER, MONICA</w:t>
      </w:r>
    </w:p>
    <w:p w14:paraId="01538024" w14:textId="77777777" w:rsidR="009F22E3" w:rsidRDefault="00595588" w:rsidP="009F22E3">
      <w:pPr>
        <w:jc w:val="both"/>
        <w:rPr>
          <w:rFonts w:cs="Arial"/>
        </w:rPr>
      </w:pPr>
      <w:r>
        <w:rPr>
          <w:rFonts w:cs="Arial"/>
        </w:rPr>
        <w:t>BARNES, LEANN</w:t>
      </w:r>
    </w:p>
    <w:p w14:paraId="01538025" w14:textId="77777777" w:rsidR="009F22E3" w:rsidRDefault="00595588" w:rsidP="009F22E3">
      <w:pPr>
        <w:jc w:val="both"/>
        <w:rPr>
          <w:rFonts w:cs="Arial"/>
        </w:rPr>
      </w:pPr>
      <w:r>
        <w:rPr>
          <w:rFonts w:cs="Arial"/>
        </w:rPr>
        <w:t>BARTOLI, ANGELINA M.</w:t>
      </w:r>
    </w:p>
    <w:p w14:paraId="01538026" w14:textId="77777777" w:rsidR="009F22E3" w:rsidRDefault="00595588" w:rsidP="009F22E3">
      <w:pPr>
        <w:jc w:val="both"/>
        <w:rPr>
          <w:rFonts w:cs="Arial"/>
        </w:rPr>
      </w:pPr>
      <w:r>
        <w:rPr>
          <w:rFonts w:cs="Arial"/>
        </w:rPr>
        <w:t>BEEBE, NANETTE J.</w:t>
      </w:r>
    </w:p>
    <w:p w14:paraId="01538027" w14:textId="77777777" w:rsidR="009F22E3" w:rsidRDefault="00595588" w:rsidP="009F22E3">
      <w:pPr>
        <w:jc w:val="both"/>
        <w:rPr>
          <w:rFonts w:cs="Arial"/>
        </w:rPr>
      </w:pPr>
      <w:r>
        <w:rPr>
          <w:rFonts w:cs="Arial"/>
        </w:rPr>
        <w:t>BONDS, ADRIAN L.</w:t>
      </w:r>
    </w:p>
    <w:p w14:paraId="01538028" w14:textId="77777777" w:rsidR="009F22E3" w:rsidRDefault="00595588" w:rsidP="009F22E3">
      <w:pPr>
        <w:jc w:val="both"/>
        <w:rPr>
          <w:rFonts w:cs="Arial"/>
        </w:rPr>
      </w:pPr>
      <w:r>
        <w:rPr>
          <w:rFonts w:cs="Arial"/>
        </w:rPr>
        <w:t>BROWN, DAVID L.</w:t>
      </w:r>
    </w:p>
    <w:p w14:paraId="01538029" w14:textId="77777777" w:rsidR="009F22E3" w:rsidRDefault="00595588" w:rsidP="009F22E3">
      <w:pPr>
        <w:jc w:val="both"/>
        <w:rPr>
          <w:rFonts w:cs="Arial"/>
        </w:rPr>
      </w:pPr>
      <w:r>
        <w:rPr>
          <w:rFonts w:cs="Arial"/>
        </w:rPr>
        <w:t>BUTTREY, AMY L.</w:t>
      </w:r>
    </w:p>
    <w:p w14:paraId="0153802A" w14:textId="77777777" w:rsidR="009F22E3" w:rsidRDefault="00595588" w:rsidP="009F22E3">
      <w:pPr>
        <w:jc w:val="both"/>
        <w:rPr>
          <w:rFonts w:cs="Arial"/>
        </w:rPr>
      </w:pPr>
      <w:r>
        <w:rPr>
          <w:rFonts w:cs="Arial"/>
        </w:rPr>
        <w:t>BYRAM, AMBER J.</w:t>
      </w:r>
    </w:p>
    <w:p w14:paraId="0153802B" w14:textId="77777777" w:rsidR="009F22E3" w:rsidRDefault="00595588" w:rsidP="009F22E3">
      <w:pPr>
        <w:jc w:val="both"/>
        <w:rPr>
          <w:rFonts w:cs="Arial"/>
        </w:rPr>
      </w:pPr>
      <w:r>
        <w:rPr>
          <w:rFonts w:cs="Arial"/>
        </w:rPr>
        <w:t>CAMERON, JERI HARRIS</w:t>
      </w:r>
    </w:p>
    <w:p w14:paraId="0153802C" w14:textId="77777777" w:rsidR="009F22E3" w:rsidRDefault="00595588" w:rsidP="009F22E3">
      <w:pPr>
        <w:jc w:val="both"/>
        <w:rPr>
          <w:rFonts w:cs="Arial"/>
        </w:rPr>
      </w:pPr>
      <w:r>
        <w:rPr>
          <w:rFonts w:cs="Arial"/>
        </w:rPr>
        <w:t>CARTWRIGHT, TINA F.</w:t>
      </w:r>
    </w:p>
    <w:p w14:paraId="0153802D" w14:textId="77777777" w:rsidR="009F22E3" w:rsidRDefault="00595588" w:rsidP="009F22E3">
      <w:pPr>
        <w:jc w:val="both"/>
        <w:rPr>
          <w:rFonts w:cs="Arial"/>
        </w:rPr>
      </w:pPr>
      <w:r>
        <w:rPr>
          <w:rFonts w:cs="Arial"/>
        </w:rPr>
        <w:t>CAUDLE, CAROLINE</w:t>
      </w:r>
    </w:p>
    <w:p w14:paraId="0153802E" w14:textId="77777777" w:rsidR="009F22E3" w:rsidRDefault="00595588" w:rsidP="009F22E3">
      <w:pPr>
        <w:jc w:val="both"/>
        <w:rPr>
          <w:rFonts w:cs="Arial"/>
        </w:rPr>
      </w:pPr>
      <w:r>
        <w:rPr>
          <w:rFonts w:cs="Arial"/>
        </w:rPr>
        <w:t>CLARK, DENISE</w:t>
      </w:r>
    </w:p>
    <w:p w14:paraId="0153802F" w14:textId="77777777" w:rsidR="009F22E3" w:rsidRDefault="00595588" w:rsidP="009F22E3">
      <w:pPr>
        <w:jc w:val="both"/>
        <w:rPr>
          <w:rFonts w:cs="Arial"/>
        </w:rPr>
      </w:pPr>
      <w:r>
        <w:rPr>
          <w:rFonts w:cs="Arial"/>
        </w:rPr>
        <w:t>COFFEY, KRISTINA</w:t>
      </w:r>
    </w:p>
    <w:p w14:paraId="01538030" w14:textId="77777777" w:rsidR="009F22E3" w:rsidRDefault="00595588" w:rsidP="009F22E3">
      <w:pPr>
        <w:jc w:val="both"/>
        <w:rPr>
          <w:rFonts w:cs="Arial"/>
        </w:rPr>
      </w:pPr>
      <w:r>
        <w:rPr>
          <w:rFonts w:cs="Arial"/>
        </w:rPr>
        <w:t>COLEMAN, ROBIN COLLEEN</w:t>
      </w:r>
    </w:p>
    <w:p w14:paraId="01538031" w14:textId="77777777" w:rsidR="009F22E3" w:rsidRDefault="00595588" w:rsidP="009F22E3">
      <w:pPr>
        <w:jc w:val="both"/>
        <w:rPr>
          <w:rFonts w:cs="Arial"/>
        </w:rPr>
      </w:pPr>
      <w:r>
        <w:rPr>
          <w:rFonts w:cs="Arial"/>
        </w:rPr>
        <w:t>COLEMAN, STACI</w:t>
      </w:r>
    </w:p>
    <w:p w14:paraId="01538032" w14:textId="77777777" w:rsidR="009F22E3" w:rsidRDefault="00595588" w:rsidP="009F22E3">
      <w:pPr>
        <w:jc w:val="both"/>
        <w:rPr>
          <w:rFonts w:cs="Arial"/>
        </w:rPr>
      </w:pPr>
      <w:r>
        <w:rPr>
          <w:rFonts w:cs="Arial"/>
        </w:rPr>
        <w:t>COREY, HEIDI S.</w:t>
      </w:r>
    </w:p>
    <w:p w14:paraId="01538033" w14:textId="77777777" w:rsidR="009F22E3" w:rsidRDefault="00595588" w:rsidP="009F22E3">
      <w:pPr>
        <w:jc w:val="both"/>
        <w:rPr>
          <w:rFonts w:cs="Arial"/>
        </w:rPr>
      </w:pPr>
      <w:r>
        <w:rPr>
          <w:rFonts w:cs="Arial"/>
        </w:rPr>
        <w:t>DOBBINS, KIMBERLY ANN</w:t>
      </w:r>
    </w:p>
    <w:p w14:paraId="01538034" w14:textId="77777777" w:rsidR="009F22E3" w:rsidRDefault="00595588" w:rsidP="009F22E3">
      <w:pPr>
        <w:jc w:val="both"/>
        <w:rPr>
          <w:rFonts w:cs="Arial"/>
        </w:rPr>
      </w:pPr>
      <w:r>
        <w:rPr>
          <w:rFonts w:cs="Arial"/>
        </w:rPr>
        <w:t>DUERR, RACHEL</w:t>
      </w:r>
    </w:p>
    <w:p w14:paraId="01538035" w14:textId="77777777" w:rsidR="009F22E3" w:rsidRDefault="00595588" w:rsidP="009F22E3">
      <w:pPr>
        <w:jc w:val="both"/>
        <w:rPr>
          <w:rFonts w:cs="Arial"/>
        </w:rPr>
      </w:pPr>
      <w:r>
        <w:rPr>
          <w:rFonts w:cs="Arial"/>
        </w:rPr>
        <w:t>EATON, JAMES K., JR.</w:t>
      </w:r>
    </w:p>
    <w:p w14:paraId="01538036" w14:textId="77777777" w:rsidR="009F22E3" w:rsidRDefault="00595588" w:rsidP="009F22E3">
      <w:pPr>
        <w:jc w:val="both"/>
        <w:rPr>
          <w:rFonts w:cs="Arial"/>
        </w:rPr>
      </w:pPr>
      <w:r>
        <w:rPr>
          <w:rFonts w:cs="Arial"/>
        </w:rPr>
        <w:t>EATON, TONI C.</w:t>
      </w:r>
    </w:p>
    <w:p w14:paraId="01538037" w14:textId="77777777" w:rsidR="009F22E3" w:rsidRDefault="00595588" w:rsidP="009F22E3">
      <w:pPr>
        <w:jc w:val="both"/>
        <w:rPr>
          <w:rFonts w:cs="Arial"/>
        </w:rPr>
      </w:pPr>
      <w:r>
        <w:rPr>
          <w:rFonts w:cs="Arial"/>
        </w:rPr>
        <w:t>ELLIS, JULIE M.</w:t>
      </w:r>
    </w:p>
    <w:p w14:paraId="01538038" w14:textId="77777777" w:rsidR="009F22E3" w:rsidRDefault="00595588" w:rsidP="009F22E3">
      <w:pPr>
        <w:jc w:val="both"/>
        <w:rPr>
          <w:rFonts w:cs="Arial"/>
        </w:rPr>
      </w:pPr>
      <w:r>
        <w:rPr>
          <w:rFonts w:cs="Arial"/>
        </w:rPr>
        <w:t>GATTIS, MICHELLE</w:t>
      </w:r>
    </w:p>
    <w:p w14:paraId="01538039" w14:textId="77777777" w:rsidR="009F22E3" w:rsidRDefault="00595588" w:rsidP="009F22E3">
      <w:pPr>
        <w:jc w:val="both"/>
        <w:rPr>
          <w:rFonts w:cs="Arial"/>
        </w:rPr>
      </w:pPr>
      <w:r>
        <w:rPr>
          <w:rFonts w:cs="Arial"/>
        </w:rPr>
        <w:t>GIFFEN, JOHN M.</w:t>
      </w:r>
    </w:p>
    <w:p w14:paraId="0153803A" w14:textId="77777777" w:rsidR="009F22E3" w:rsidRDefault="00595588" w:rsidP="009F22E3">
      <w:pPr>
        <w:jc w:val="both"/>
        <w:rPr>
          <w:rFonts w:cs="Arial"/>
        </w:rPr>
      </w:pPr>
      <w:r>
        <w:rPr>
          <w:rFonts w:cs="Arial"/>
        </w:rPr>
        <w:t>GIPSON, GARRETT</w:t>
      </w:r>
    </w:p>
    <w:p w14:paraId="0153803B" w14:textId="77777777" w:rsidR="009F22E3" w:rsidRDefault="00595588" w:rsidP="009F22E3">
      <w:pPr>
        <w:jc w:val="both"/>
        <w:rPr>
          <w:rFonts w:cs="Arial"/>
        </w:rPr>
      </w:pPr>
      <w:r>
        <w:rPr>
          <w:rFonts w:cs="Arial"/>
        </w:rPr>
        <w:t>GIRGIS, NAEIM</w:t>
      </w:r>
    </w:p>
    <w:p w14:paraId="0153803C" w14:textId="77777777" w:rsidR="009F22E3" w:rsidRDefault="00595588" w:rsidP="009F22E3">
      <w:pPr>
        <w:jc w:val="both"/>
        <w:rPr>
          <w:rFonts w:cs="Arial"/>
        </w:rPr>
      </w:pPr>
      <w:r>
        <w:rPr>
          <w:rFonts w:cs="Arial"/>
        </w:rPr>
        <w:t>GORDON, DANNY D.</w:t>
      </w:r>
    </w:p>
    <w:p w14:paraId="0153803D" w14:textId="77777777" w:rsidR="009F22E3" w:rsidRDefault="00595588" w:rsidP="009F22E3">
      <w:pPr>
        <w:jc w:val="both"/>
        <w:rPr>
          <w:rFonts w:cs="Arial"/>
        </w:rPr>
      </w:pPr>
      <w:r>
        <w:rPr>
          <w:rFonts w:cs="Arial"/>
        </w:rPr>
        <w:t>GREENMAN, REES</w:t>
      </w:r>
    </w:p>
    <w:p w14:paraId="0153803E" w14:textId="77777777" w:rsidR="006E2B10" w:rsidRPr="006E2B10" w:rsidRDefault="00595588" w:rsidP="009F22E3">
      <w:pPr>
        <w:jc w:val="both"/>
        <w:rPr>
          <w:rFonts w:cs="Arial"/>
          <w:b/>
          <w:u w:val="single"/>
        </w:rPr>
      </w:pPr>
      <w:r>
        <w:rPr>
          <w:rFonts w:cs="Arial"/>
          <w:b/>
          <w:u w:val="single"/>
        </w:rPr>
        <w:lastRenderedPageBreak/>
        <w:t>RENEWALS</w:t>
      </w:r>
    </w:p>
    <w:p w14:paraId="0153803F" w14:textId="77777777" w:rsidR="009F22E3" w:rsidRDefault="00595588" w:rsidP="009F22E3">
      <w:pPr>
        <w:jc w:val="both"/>
        <w:rPr>
          <w:rFonts w:cs="Arial"/>
        </w:rPr>
      </w:pPr>
      <w:r>
        <w:rPr>
          <w:rFonts w:cs="Arial"/>
        </w:rPr>
        <w:t>GREY, SARA</w:t>
      </w:r>
    </w:p>
    <w:p w14:paraId="01538040" w14:textId="77777777" w:rsidR="009F22E3" w:rsidRDefault="00595588" w:rsidP="009F22E3">
      <w:pPr>
        <w:jc w:val="both"/>
        <w:rPr>
          <w:rFonts w:cs="Arial"/>
        </w:rPr>
      </w:pPr>
      <w:r>
        <w:rPr>
          <w:rFonts w:cs="Arial"/>
        </w:rPr>
        <w:t>HANLON, JANET L.</w:t>
      </w:r>
    </w:p>
    <w:p w14:paraId="01538041" w14:textId="77777777" w:rsidR="009F22E3" w:rsidRDefault="00595588" w:rsidP="009F22E3">
      <w:pPr>
        <w:jc w:val="both"/>
        <w:rPr>
          <w:rFonts w:cs="Arial"/>
        </w:rPr>
      </w:pPr>
      <w:r>
        <w:rPr>
          <w:rFonts w:cs="Arial"/>
        </w:rPr>
        <w:t>HASTY, CONNIE</w:t>
      </w:r>
    </w:p>
    <w:p w14:paraId="01538042" w14:textId="77777777" w:rsidR="009F22E3" w:rsidRDefault="00595588" w:rsidP="009F22E3">
      <w:pPr>
        <w:jc w:val="both"/>
        <w:rPr>
          <w:rFonts w:cs="Arial"/>
        </w:rPr>
      </w:pPr>
      <w:r>
        <w:rPr>
          <w:rFonts w:cs="Arial"/>
        </w:rPr>
        <w:t>HOLT, MICHELLE A.</w:t>
      </w:r>
    </w:p>
    <w:p w14:paraId="01538043" w14:textId="77777777" w:rsidR="009F22E3" w:rsidRDefault="00595588" w:rsidP="009F22E3">
      <w:pPr>
        <w:jc w:val="both"/>
        <w:rPr>
          <w:rFonts w:cs="Arial"/>
        </w:rPr>
      </w:pPr>
      <w:r>
        <w:rPr>
          <w:rFonts w:cs="Arial"/>
        </w:rPr>
        <w:t>HOREL, NATALIE J.</w:t>
      </w:r>
    </w:p>
    <w:p w14:paraId="01538044" w14:textId="77777777" w:rsidR="009F22E3" w:rsidRDefault="00595588" w:rsidP="009F22E3">
      <w:pPr>
        <w:jc w:val="both"/>
        <w:rPr>
          <w:rFonts w:cs="Arial"/>
        </w:rPr>
      </w:pPr>
      <w:r>
        <w:rPr>
          <w:rFonts w:cs="Arial"/>
        </w:rPr>
        <w:t>HUDSON, ELAINE</w:t>
      </w:r>
    </w:p>
    <w:p w14:paraId="01538045" w14:textId="77777777" w:rsidR="009F22E3" w:rsidRDefault="00595588" w:rsidP="009F22E3">
      <w:pPr>
        <w:jc w:val="both"/>
        <w:rPr>
          <w:rFonts w:cs="Arial"/>
        </w:rPr>
      </w:pPr>
      <w:r>
        <w:rPr>
          <w:rFonts w:cs="Arial"/>
        </w:rPr>
        <w:t>HUMPHREY, JULIA</w:t>
      </w:r>
    </w:p>
    <w:p w14:paraId="01538046" w14:textId="77777777" w:rsidR="009F22E3" w:rsidRDefault="00595588" w:rsidP="009F22E3">
      <w:pPr>
        <w:jc w:val="both"/>
        <w:rPr>
          <w:rFonts w:cs="Arial"/>
        </w:rPr>
      </w:pPr>
      <w:r>
        <w:rPr>
          <w:rFonts w:cs="Arial"/>
        </w:rPr>
        <w:t>KELLY, DONNA L.</w:t>
      </w:r>
    </w:p>
    <w:p w14:paraId="01538047" w14:textId="77777777" w:rsidR="009F22E3" w:rsidRDefault="00595588" w:rsidP="009F22E3">
      <w:pPr>
        <w:jc w:val="both"/>
        <w:rPr>
          <w:rFonts w:cs="Arial"/>
        </w:rPr>
      </w:pPr>
      <w:r>
        <w:rPr>
          <w:rFonts w:cs="Arial"/>
        </w:rPr>
        <w:t>KIMBRO, SHERI</w:t>
      </w:r>
    </w:p>
    <w:p w14:paraId="01538048" w14:textId="77777777" w:rsidR="009F22E3" w:rsidRDefault="00595588" w:rsidP="009F22E3">
      <w:pPr>
        <w:jc w:val="both"/>
        <w:rPr>
          <w:rFonts w:cs="Arial"/>
        </w:rPr>
      </w:pPr>
      <w:r>
        <w:rPr>
          <w:rFonts w:cs="Arial"/>
        </w:rPr>
        <w:t>KING, CASSIE</w:t>
      </w:r>
    </w:p>
    <w:p w14:paraId="01538049" w14:textId="77777777" w:rsidR="009F22E3" w:rsidRDefault="00595588" w:rsidP="009F22E3">
      <w:pPr>
        <w:jc w:val="both"/>
        <w:rPr>
          <w:rFonts w:cs="Arial"/>
        </w:rPr>
      </w:pPr>
      <w:r>
        <w:rPr>
          <w:rFonts w:cs="Arial"/>
        </w:rPr>
        <w:t>KOON, KATHLEEN D.</w:t>
      </w:r>
    </w:p>
    <w:p w14:paraId="0153804A" w14:textId="77777777" w:rsidR="009F22E3" w:rsidRDefault="00595588" w:rsidP="009F22E3">
      <w:pPr>
        <w:jc w:val="both"/>
        <w:rPr>
          <w:rFonts w:cs="Arial"/>
        </w:rPr>
      </w:pPr>
      <w:r>
        <w:rPr>
          <w:rFonts w:cs="Arial"/>
        </w:rPr>
        <w:t>LARSEN, ERIC M.</w:t>
      </w:r>
    </w:p>
    <w:p w14:paraId="0153804B" w14:textId="77777777" w:rsidR="009F22E3" w:rsidRDefault="00595588" w:rsidP="009F22E3">
      <w:pPr>
        <w:jc w:val="both"/>
        <w:rPr>
          <w:rFonts w:cs="Arial"/>
        </w:rPr>
      </w:pPr>
      <w:r>
        <w:rPr>
          <w:rFonts w:cs="Arial"/>
        </w:rPr>
        <w:t>LYNCH, KIM</w:t>
      </w:r>
    </w:p>
    <w:p w14:paraId="0153804C" w14:textId="77777777" w:rsidR="009F22E3" w:rsidRDefault="00595588" w:rsidP="009F22E3">
      <w:pPr>
        <w:jc w:val="both"/>
        <w:rPr>
          <w:rFonts w:cs="Arial"/>
        </w:rPr>
      </w:pPr>
      <w:r>
        <w:rPr>
          <w:rFonts w:cs="Arial"/>
        </w:rPr>
        <w:t>MARKOU, CONSTANDINA A.</w:t>
      </w:r>
    </w:p>
    <w:p w14:paraId="0153804D" w14:textId="77777777" w:rsidR="009F22E3" w:rsidRDefault="00595588" w:rsidP="009F22E3">
      <w:pPr>
        <w:jc w:val="both"/>
        <w:rPr>
          <w:rFonts w:cs="Arial"/>
        </w:rPr>
      </w:pPr>
      <w:proofErr w:type="spellStart"/>
      <w:r>
        <w:rPr>
          <w:rFonts w:cs="Arial"/>
        </w:rPr>
        <w:t>McAFEE</w:t>
      </w:r>
      <w:proofErr w:type="spellEnd"/>
      <w:r>
        <w:rPr>
          <w:rFonts w:cs="Arial"/>
        </w:rPr>
        <w:t>, BRENDA</w:t>
      </w:r>
    </w:p>
    <w:p w14:paraId="0153804E" w14:textId="77777777" w:rsidR="009F22E3" w:rsidRDefault="00595588" w:rsidP="009F22E3">
      <w:pPr>
        <w:jc w:val="both"/>
        <w:rPr>
          <w:rFonts w:cs="Arial"/>
        </w:rPr>
      </w:pPr>
      <w:proofErr w:type="spellStart"/>
      <w:r>
        <w:rPr>
          <w:rFonts w:cs="Arial"/>
        </w:rPr>
        <w:t>McKINNEY</w:t>
      </w:r>
      <w:proofErr w:type="spellEnd"/>
      <w:r>
        <w:rPr>
          <w:rFonts w:cs="Arial"/>
        </w:rPr>
        <w:t>, BRANDY LEE</w:t>
      </w:r>
    </w:p>
    <w:p w14:paraId="0153804F" w14:textId="77777777" w:rsidR="009F22E3" w:rsidRDefault="00595588" w:rsidP="009F22E3">
      <w:pPr>
        <w:jc w:val="both"/>
        <w:rPr>
          <w:rFonts w:cs="Arial"/>
        </w:rPr>
      </w:pPr>
      <w:r>
        <w:rPr>
          <w:rFonts w:cs="Arial"/>
        </w:rPr>
        <w:t>MELLO, RALPH W.</w:t>
      </w:r>
    </w:p>
    <w:p w14:paraId="01538050" w14:textId="77777777" w:rsidR="009F22E3" w:rsidRDefault="00595588" w:rsidP="009F22E3">
      <w:pPr>
        <w:jc w:val="both"/>
        <w:rPr>
          <w:rFonts w:cs="Arial"/>
        </w:rPr>
      </w:pPr>
      <w:r>
        <w:rPr>
          <w:rFonts w:cs="Arial"/>
        </w:rPr>
        <w:t>MELTON, TABITHA R.</w:t>
      </w:r>
    </w:p>
    <w:p w14:paraId="01538051" w14:textId="77777777" w:rsidR="009F22E3" w:rsidRDefault="00595588" w:rsidP="009F22E3">
      <w:pPr>
        <w:jc w:val="both"/>
        <w:rPr>
          <w:rFonts w:cs="Arial"/>
        </w:rPr>
      </w:pPr>
      <w:r>
        <w:rPr>
          <w:rFonts w:cs="Arial"/>
        </w:rPr>
        <w:t>MEYER, DONALD H.</w:t>
      </w:r>
    </w:p>
    <w:p w14:paraId="01538052" w14:textId="77777777" w:rsidR="009F22E3" w:rsidRDefault="00595588" w:rsidP="009F22E3">
      <w:pPr>
        <w:jc w:val="both"/>
        <w:rPr>
          <w:rFonts w:cs="Arial"/>
        </w:rPr>
      </w:pPr>
      <w:r>
        <w:rPr>
          <w:rFonts w:cs="Arial"/>
        </w:rPr>
        <w:t>MITCHELL, CHRISTOPHER PAUL</w:t>
      </w:r>
    </w:p>
    <w:p w14:paraId="01538053" w14:textId="77777777" w:rsidR="009F22E3" w:rsidRDefault="00595588" w:rsidP="009F22E3">
      <w:pPr>
        <w:jc w:val="both"/>
        <w:rPr>
          <w:rFonts w:cs="Arial"/>
        </w:rPr>
      </w:pPr>
      <w:r>
        <w:rPr>
          <w:rFonts w:cs="Arial"/>
        </w:rPr>
        <w:t>MONACHINO, G.J., III.</w:t>
      </w:r>
    </w:p>
    <w:p w14:paraId="01538054" w14:textId="77777777" w:rsidR="009F22E3" w:rsidRDefault="00595588" w:rsidP="009F22E3">
      <w:pPr>
        <w:jc w:val="both"/>
        <w:rPr>
          <w:rFonts w:cs="Arial"/>
        </w:rPr>
      </w:pPr>
      <w:r>
        <w:rPr>
          <w:rFonts w:cs="Arial"/>
        </w:rPr>
        <w:t>NEAL, HOLLY MATLOCK</w:t>
      </w:r>
    </w:p>
    <w:p w14:paraId="01538055" w14:textId="77777777" w:rsidR="006E2B10" w:rsidRPr="006E2B10" w:rsidRDefault="00595588" w:rsidP="009F22E3">
      <w:pPr>
        <w:jc w:val="both"/>
        <w:rPr>
          <w:rFonts w:cs="Arial"/>
          <w:b/>
          <w:u w:val="single"/>
        </w:rPr>
      </w:pPr>
      <w:r>
        <w:rPr>
          <w:rFonts w:cs="Arial"/>
          <w:b/>
          <w:u w:val="single"/>
        </w:rPr>
        <w:t>RENEWALS</w:t>
      </w:r>
    </w:p>
    <w:p w14:paraId="01538056" w14:textId="77777777" w:rsidR="009F22E3" w:rsidRDefault="00595588" w:rsidP="009F22E3">
      <w:pPr>
        <w:jc w:val="both"/>
        <w:rPr>
          <w:rFonts w:cs="Arial"/>
        </w:rPr>
      </w:pPr>
      <w:r>
        <w:rPr>
          <w:rFonts w:cs="Arial"/>
        </w:rPr>
        <w:t>ODEN, JEREMY</w:t>
      </w:r>
    </w:p>
    <w:p w14:paraId="01538057" w14:textId="77777777" w:rsidR="009F22E3" w:rsidRDefault="00595588" w:rsidP="009F22E3">
      <w:pPr>
        <w:jc w:val="both"/>
        <w:rPr>
          <w:rFonts w:cs="Arial"/>
        </w:rPr>
      </w:pPr>
      <w:r>
        <w:rPr>
          <w:rFonts w:cs="Arial"/>
        </w:rPr>
        <w:t>PEARCE, LESA L.</w:t>
      </w:r>
    </w:p>
    <w:p w14:paraId="01538058" w14:textId="77777777" w:rsidR="006E2B10" w:rsidRDefault="00595588" w:rsidP="009F22E3">
      <w:pPr>
        <w:jc w:val="both"/>
        <w:rPr>
          <w:rFonts w:cs="Arial"/>
        </w:rPr>
      </w:pPr>
      <w:r>
        <w:rPr>
          <w:rFonts w:cs="Arial"/>
        </w:rPr>
        <w:t>POWER, TRACEY FELBER</w:t>
      </w:r>
    </w:p>
    <w:p w14:paraId="01538059" w14:textId="77777777" w:rsidR="009F22E3" w:rsidRDefault="00595588" w:rsidP="009F22E3">
      <w:pPr>
        <w:jc w:val="both"/>
        <w:rPr>
          <w:rFonts w:cs="Arial"/>
        </w:rPr>
      </w:pPr>
      <w:r>
        <w:rPr>
          <w:rFonts w:cs="Arial"/>
        </w:rPr>
        <w:t>RALEY, VERONICA L.</w:t>
      </w:r>
    </w:p>
    <w:p w14:paraId="0153805A" w14:textId="77777777" w:rsidR="009F22E3" w:rsidRDefault="00595588" w:rsidP="009F22E3">
      <w:pPr>
        <w:jc w:val="both"/>
        <w:rPr>
          <w:rFonts w:cs="Arial"/>
        </w:rPr>
      </w:pPr>
      <w:r>
        <w:rPr>
          <w:rFonts w:cs="Arial"/>
        </w:rPr>
        <w:t>REID, ERIN K.</w:t>
      </w:r>
    </w:p>
    <w:p w14:paraId="0153805B" w14:textId="77777777" w:rsidR="009F22E3" w:rsidRDefault="00595588" w:rsidP="009F22E3">
      <w:pPr>
        <w:jc w:val="both"/>
        <w:rPr>
          <w:rFonts w:cs="Arial"/>
        </w:rPr>
      </w:pPr>
      <w:r>
        <w:rPr>
          <w:rFonts w:cs="Arial"/>
        </w:rPr>
        <w:t>ROSHAN, AMIR</w:t>
      </w:r>
    </w:p>
    <w:p w14:paraId="0153805C" w14:textId="77777777" w:rsidR="009F22E3" w:rsidRDefault="00595588" w:rsidP="009F22E3">
      <w:pPr>
        <w:jc w:val="both"/>
        <w:rPr>
          <w:rFonts w:cs="Arial"/>
        </w:rPr>
      </w:pPr>
      <w:r>
        <w:rPr>
          <w:rFonts w:cs="Arial"/>
        </w:rPr>
        <w:t>RYAN, DONNA C.</w:t>
      </w:r>
    </w:p>
    <w:p w14:paraId="0153805D" w14:textId="77777777" w:rsidR="009F22E3" w:rsidRDefault="00595588" w:rsidP="009F22E3">
      <w:pPr>
        <w:jc w:val="both"/>
        <w:rPr>
          <w:rFonts w:cs="Arial"/>
        </w:rPr>
      </w:pPr>
      <w:r>
        <w:rPr>
          <w:rFonts w:cs="Arial"/>
        </w:rPr>
        <w:t>SANDERS, BRENT M.</w:t>
      </w:r>
    </w:p>
    <w:p w14:paraId="0153805E" w14:textId="77777777" w:rsidR="009F22E3" w:rsidRDefault="00595588" w:rsidP="009F22E3">
      <w:pPr>
        <w:jc w:val="both"/>
        <w:rPr>
          <w:rFonts w:cs="Arial"/>
        </w:rPr>
      </w:pPr>
      <w:r>
        <w:rPr>
          <w:rFonts w:cs="Arial"/>
        </w:rPr>
        <w:t>SANDERS, PAULA M.</w:t>
      </w:r>
    </w:p>
    <w:p w14:paraId="0153805F" w14:textId="77777777" w:rsidR="009F22E3" w:rsidRPr="003B2440" w:rsidRDefault="00595588" w:rsidP="009F22E3">
      <w:pPr>
        <w:jc w:val="both"/>
        <w:rPr>
          <w:rFonts w:cs="Arial"/>
        </w:rPr>
      </w:pPr>
      <w:r>
        <w:rPr>
          <w:rFonts w:cs="Arial"/>
        </w:rPr>
        <w:t>SARVAK, JULIE A.</w:t>
      </w:r>
    </w:p>
    <w:p w14:paraId="01538060" w14:textId="77777777" w:rsidR="009F22E3" w:rsidRDefault="00595588" w:rsidP="009F22E3">
      <w:pPr>
        <w:jc w:val="both"/>
        <w:rPr>
          <w:rFonts w:cs="Arial"/>
        </w:rPr>
      </w:pPr>
      <w:r>
        <w:rPr>
          <w:rFonts w:cs="Arial"/>
        </w:rPr>
        <w:t>SHOOK, ROMAN</w:t>
      </w:r>
    </w:p>
    <w:p w14:paraId="01538061" w14:textId="77777777" w:rsidR="009F22E3" w:rsidRDefault="00595588" w:rsidP="009F22E3">
      <w:pPr>
        <w:jc w:val="both"/>
        <w:rPr>
          <w:rFonts w:cs="Arial"/>
        </w:rPr>
      </w:pPr>
      <w:r>
        <w:rPr>
          <w:rFonts w:cs="Arial"/>
        </w:rPr>
        <w:t>STEIH, WILLIAM A.</w:t>
      </w:r>
    </w:p>
    <w:p w14:paraId="01538062" w14:textId="77777777" w:rsidR="009F22E3" w:rsidRDefault="00595588" w:rsidP="009F22E3">
      <w:pPr>
        <w:jc w:val="both"/>
        <w:rPr>
          <w:rFonts w:cs="Arial"/>
        </w:rPr>
      </w:pPr>
      <w:r>
        <w:rPr>
          <w:rFonts w:cs="Arial"/>
        </w:rPr>
        <w:t>STREET, KATHY R.</w:t>
      </w:r>
    </w:p>
    <w:p w14:paraId="01538063" w14:textId="77777777" w:rsidR="009F22E3" w:rsidRDefault="00595588" w:rsidP="009F22E3">
      <w:pPr>
        <w:jc w:val="both"/>
        <w:rPr>
          <w:rFonts w:cs="Arial"/>
        </w:rPr>
      </w:pPr>
      <w:r>
        <w:rPr>
          <w:rFonts w:cs="Arial"/>
        </w:rPr>
        <w:t>SUMRALL, MAGGIE</w:t>
      </w:r>
    </w:p>
    <w:p w14:paraId="01538064" w14:textId="77777777" w:rsidR="009F22E3" w:rsidRDefault="00595588" w:rsidP="009F22E3">
      <w:pPr>
        <w:jc w:val="both"/>
        <w:rPr>
          <w:rFonts w:cs="Arial"/>
        </w:rPr>
      </w:pPr>
      <w:r>
        <w:rPr>
          <w:rFonts w:cs="Arial"/>
        </w:rPr>
        <w:t>THOMPSON, JAMES CHANDLER</w:t>
      </w:r>
    </w:p>
    <w:p w14:paraId="01538065" w14:textId="77777777" w:rsidR="009F22E3" w:rsidRDefault="00595588" w:rsidP="009F22E3">
      <w:pPr>
        <w:jc w:val="both"/>
        <w:rPr>
          <w:rFonts w:cs="Arial"/>
        </w:rPr>
      </w:pPr>
      <w:r>
        <w:rPr>
          <w:rFonts w:cs="Arial"/>
        </w:rPr>
        <w:t>VANKEUREN, HAILEY</w:t>
      </w:r>
    </w:p>
    <w:p w14:paraId="01538066" w14:textId="77777777" w:rsidR="009F22E3" w:rsidRDefault="00595588" w:rsidP="009F22E3">
      <w:pPr>
        <w:jc w:val="both"/>
        <w:rPr>
          <w:rFonts w:cs="Arial"/>
        </w:rPr>
      </w:pPr>
      <w:r>
        <w:rPr>
          <w:rFonts w:cs="Arial"/>
        </w:rPr>
        <w:t>WARD, DEBBIE</w:t>
      </w:r>
    </w:p>
    <w:p w14:paraId="01538067" w14:textId="77777777" w:rsidR="009F22E3" w:rsidRDefault="00595588" w:rsidP="009F22E3">
      <w:pPr>
        <w:jc w:val="both"/>
        <w:rPr>
          <w:rFonts w:cs="Arial"/>
        </w:rPr>
      </w:pPr>
      <w:r>
        <w:rPr>
          <w:rFonts w:cs="Arial"/>
        </w:rPr>
        <w:t>WEBBER, DAVID P.</w:t>
      </w:r>
    </w:p>
    <w:p w14:paraId="01538068" w14:textId="77777777" w:rsidR="009F22E3" w:rsidRDefault="00595588" w:rsidP="009F22E3">
      <w:pPr>
        <w:jc w:val="both"/>
        <w:rPr>
          <w:rFonts w:cs="Arial"/>
        </w:rPr>
      </w:pPr>
      <w:r>
        <w:rPr>
          <w:rFonts w:cs="Arial"/>
        </w:rPr>
        <w:t>WILSON, JOHN M., III.</w:t>
      </w:r>
    </w:p>
    <w:p w14:paraId="01538069" w14:textId="77777777" w:rsidR="009F22E3" w:rsidRDefault="00595588" w:rsidP="009F22E3">
      <w:pPr>
        <w:jc w:val="both"/>
        <w:rPr>
          <w:rFonts w:cs="Arial"/>
        </w:rPr>
      </w:pPr>
      <w:r>
        <w:rPr>
          <w:rFonts w:cs="Arial"/>
        </w:rPr>
        <w:t>WILSON, MARGARET A.</w:t>
      </w:r>
    </w:p>
    <w:p w14:paraId="0153806A" w14:textId="77777777" w:rsidR="009F22E3" w:rsidRDefault="00595588" w:rsidP="009F22E3">
      <w:pPr>
        <w:jc w:val="both"/>
        <w:rPr>
          <w:rFonts w:cs="Arial"/>
        </w:rPr>
      </w:pPr>
      <w:r>
        <w:rPr>
          <w:rFonts w:cs="Arial"/>
        </w:rPr>
        <w:t>WRIGHT, LISA M.</w:t>
      </w:r>
    </w:p>
    <w:p w14:paraId="0153806B" w14:textId="77777777" w:rsidR="006E2B10" w:rsidRDefault="00595588" w:rsidP="009F22E3">
      <w:pPr>
        <w:tabs>
          <w:tab w:val="left" w:pos="342"/>
        </w:tabs>
        <w:spacing w:line="480" w:lineRule="auto"/>
        <w:jc w:val="both"/>
        <w:rPr>
          <w:rFonts w:cs="Arial"/>
        </w:rPr>
        <w:sectPr w:rsidR="006E2B10" w:rsidSect="006E2B10">
          <w:type w:val="continuous"/>
          <w:pgSz w:w="12240" w:h="20160" w:code="5"/>
          <w:pgMar w:top="2160" w:right="1440" w:bottom="2160" w:left="1440" w:header="720" w:footer="720" w:gutter="0"/>
          <w:cols w:num="2" w:space="720"/>
          <w:docGrid w:linePitch="360"/>
        </w:sectPr>
      </w:pPr>
      <w:r>
        <w:rPr>
          <w:rFonts w:cs="Arial"/>
        </w:rPr>
        <w:t>WYNN, DEBORA L.</w:t>
      </w:r>
    </w:p>
    <w:p w14:paraId="0153806C" w14:textId="77777777" w:rsidR="009F22E3" w:rsidRDefault="00595588" w:rsidP="009F22E3">
      <w:pPr>
        <w:tabs>
          <w:tab w:val="left" w:pos="342"/>
        </w:tabs>
        <w:spacing w:line="480" w:lineRule="auto"/>
        <w:jc w:val="both"/>
        <w:rPr>
          <w:rFonts w:cs="Arial"/>
        </w:rPr>
      </w:pPr>
      <w:r>
        <w:rPr>
          <w:rFonts w:cs="Arial"/>
        </w:rPr>
        <w:t>- - -</w:t>
      </w:r>
    </w:p>
    <w:p w14:paraId="0153806D" w14:textId="77777777" w:rsidR="004F677C" w:rsidRDefault="00595588" w:rsidP="004F677C">
      <w:pPr>
        <w:spacing w:line="480" w:lineRule="auto"/>
        <w:jc w:val="both"/>
        <w:rPr>
          <w:rFonts w:cs="Arial"/>
          <w:u w:val="single"/>
        </w:rPr>
      </w:pPr>
      <w:r>
        <w:rPr>
          <w:rFonts w:cs="Arial"/>
          <w:u w:val="single"/>
        </w:rPr>
        <w:t>ACCEPTING ROADS</w:t>
      </w:r>
    </w:p>
    <w:p w14:paraId="0153806E" w14:textId="77777777" w:rsidR="004F677C" w:rsidRDefault="00595588" w:rsidP="004F677C">
      <w:pPr>
        <w:spacing w:line="480" w:lineRule="auto"/>
        <w:jc w:val="both"/>
        <w:rPr>
          <w:u w:val="single"/>
        </w:rPr>
      </w:pPr>
      <w:r>
        <w:rPr>
          <w:u w:val="single"/>
        </w:rPr>
        <w:t>RESOLUTION NO. 10-22-1</w:t>
      </w:r>
    </w:p>
    <w:p w14:paraId="0153806F" w14:textId="77777777" w:rsidR="004F677C" w:rsidRPr="004F677C" w:rsidRDefault="00595588" w:rsidP="004F677C">
      <w:pPr>
        <w:autoSpaceDE w:val="0"/>
        <w:autoSpaceDN w:val="0"/>
        <w:adjustRightInd w:val="0"/>
        <w:jc w:val="center"/>
        <w:rPr>
          <w:rFonts w:eastAsia="Calibri" w:cs="Arial"/>
          <w:b/>
          <w:bCs/>
          <w:sz w:val="22"/>
          <w:szCs w:val="22"/>
        </w:rPr>
      </w:pPr>
      <w:r w:rsidRPr="004F677C">
        <w:rPr>
          <w:rFonts w:eastAsia="Calibri" w:cs="Arial"/>
          <w:b/>
          <w:bCs/>
          <w:sz w:val="22"/>
          <w:szCs w:val="22"/>
        </w:rPr>
        <w:t xml:space="preserve">RESOLUTION ACCEPTING FOREST DRIVE AS A PART OF THE WILLIAMSON COUNTY </w:t>
      </w:r>
      <w:r w:rsidRPr="004F677C">
        <w:rPr>
          <w:rFonts w:eastAsia="Calibri" w:cs="Arial"/>
          <w:b/>
          <w:bCs/>
          <w:sz w:val="22"/>
          <w:szCs w:val="22"/>
          <w:u w:val="single"/>
        </w:rPr>
        <w:t>ROAD SYSTEM FOR MAINTENANCE BY THE COUNTY HIGHWAY DEPARTMENT</w:t>
      </w:r>
      <w:r w:rsidRPr="004F677C">
        <w:rPr>
          <w:rFonts w:eastAsia="Calibri" w:cs="Arial"/>
          <w:b/>
          <w:bCs/>
          <w:sz w:val="22"/>
          <w:szCs w:val="22"/>
        </w:rPr>
        <w:t xml:space="preserve"> </w:t>
      </w:r>
    </w:p>
    <w:p w14:paraId="01538070" w14:textId="77777777" w:rsidR="004F677C" w:rsidRPr="004F677C" w:rsidRDefault="004F677C" w:rsidP="004F677C">
      <w:pPr>
        <w:autoSpaceDE w:val="0"/>
        <w:autoSpaceDN w:val="0"/>
        <w:adjustRightInd w:val="0"/>
        <w:jc w:val="center"/>
        <w:rPr>
          <w:rFonts w:eastAsia="Calibri" w:cs="Arial"/>
          <w:b/>
          <w:bCs/>
        </w:rPr>
      </w:pPr>
    </w:p>
    <w:p w14:paraId="01538071" w14:textId="77777777" w:rsidR="004F677C" w:rsidRPr="004F677C" w:rsidRDefault="00595588" w:rsidP="004F677C">
      <w:pPr>
        <w:ind w:left="1350" w:hanging="1350"/>
        <w:jc w:val="both"/>
        <w:rPr>
          <w:rFonts w:eastAsia="Calibri" w:cs="Arial"/>
        </w:rPr>
      </w:pPr>
      <w:r w:rsidRPr="004F677C">
        <w:rPr>
          <w:rFonts w:eastAsia="Calibri" w:cs="Arial"/>
          <w:b/>
          <w:bCs/>
        </w:rPr>
        <w:t>WHEREAS,</w:t>
      </w:r>
      <w:r w:rsidRPr="004F677C">
        <w:rPr>
          <w:rFonts w:eastAsia="Calibri" w:cs="Arial"/>
          <w:b/>
          <w:bCs/>
        </w:rPr>
        <w:tab/>
      </w:r>
      <w:r w:rsidRPr="004F677C">
        <w:rPr>
          <w:rFonts w:eastAsia="Calibri" w:cs="Arial"/>
        </w:rPr>
        <w:t>Forest Drive has been used as a public road since its establishment and was previously maintained by Cheatham County as a county road for decades; and</w:t>
      </w:r>
    </w:p>
    <w:p w14:paraId="01538072" w14:textId="77777777" w:rsidR="004F677C" w:rsidRPr="004F677C" w:rsidRDefault="004F677C" w:rsidP="004F677C">
      <w:pPr>
        <w:ind w:left="1350" w:hanging="1350"/>
        <w:jc w:val="both"/>
        <w:rPr>
          <w:rFonts w:eastAsia="Calibri" w:cs="Arial"/>
        </w:rPr>
      </w:pPr>
    </w:p>
    <w:p w14:paraId="01538073" w14:textId="77777777" w:rsidR="004F677C" w:rsidRPr="004F677C" w:rsidRDefault="00595588" w:rsidP="004F677C">
      <w:pPr>
        <w:ind w:left="1350" w:hanging="1350"/>
        <w:jc w:val="both"/>
        <w:rPr>
          <w:rFonts w:eastAsia="Calibri" w:cs="Arial"/>
        </w:rPr>
      </w:pPr>
      <w:bookmarkStart w:id="1" w:name="_Hlk112836257"/>
      <w:r w:rsidRPr="004F677C">
        <w:rPr>
          <w:rFonts w:eastAsia="Calibri" w:cs="Arial"/>
          <w:b/>
          <w:bCs/>
        </w:rPr>
        <w:t>WHEREAS</w:t>
      </w:r>
      <w:r w:rsidRPr="004F677C">
        <w:rPr>
          <w:rFonts w:eastAsia="Calibri" w:cs="Arial"/>
          <w:b/>
        </w:rPr>
        <w:t>,</w:t>
      </w:r>
      <w:r w:rsidRPr="004F677C">
        <w:rPr>
          <w:rFonts w:eastAsia="Calibri" w:cs="Arial"/>
        </w:rPr>
        <w:tab/>
        <w:t>a portion of Forest Drive lies off of Brush Creek Road and extends approximately 949 feet to the boarder of Cheatham County; and</w:t>
      </w:r>
    </w:p>
    <w:p w14:paraId="01538074" w14:textId="77777777" w:rsidR="004F677C" w:rsidRPr="004F677C" w:rsidRDefault="004F677C" w:rsidP="004F677C">
      <w:pPr>
        <w:ind w:left="1350" w:hanging="1350"/>
        <w:jc w:val="both"/>
        <w:rPr>
          <w:rFonts w:eastAsia="Calibri" w:cs="Arial"/>
        </w:rPr>
      </w:pPr>
    </w:p>
    <w:p w14:paraId="01538075" w14:textId="77777777" w:rsidR="004F677C" w:rsidRPr="004F677C" w:rsidRDefault="00595588" w:rsidP="004F677C">
      <w:pPr>
        <w:ind w:left="1350" w:hanging="1350"/>
        <w:jc w:val="both"/>
        <w:rPr>
          <w:rFonts w:eastAsia="Calibri" w:cs="Arial"/>
        </w:rPr>
      </w:pPr>
      <w:r w:rsidRPr="004F677C">
        <w:rPr>
          <w:rFonts w:eastAsia="Calibri" w:cs="Arial"/>
          <w:b/>
          <w:bCs/>
        </w:rPr>
        <w:t>WHEREAS</w:t>
      </w:r>
      <w:r w:rsidRPr="004F677C">
        <w:rPr>
          <w:rFonts w:eastAsia="Calibri" w:cs="Arial"/>
          <w:b/>
        </w:rPr>
        <w:t>,</w:t>
      </w:r>
      <w:r>
        <w:rPr>
          <w:rFonts w:eastAsia="Calibri" w:cs="Arial"/>
        </w:rPr>
        <w:tab/>
      </w:r>
      <w:r w:rsidRPr="004F677C">
        <w:rPr>
          <w:rFonts w:eastAsia="Calibri" w:cs="Arial"/>
        </w:rPr>
        <w:t>recently it was discovered that the portion of road at issue is not within Cheatham County jurisdiction but is located partially in Williamson County resulting in a question of what jurisdiction is responsible for maintenance; and</w:t>
      </w:r>
    </w:p>
    <w:p w14:paraId="01538076" w14:textId="77777777" w:rsidR="004F677C" w:rsidRPr="004F677C" w:rsidRDefault="004F677C" w:rsidP="004F677C">
      <w:pPr>
        <w:autoSpaceDE w:val="0"/>
        <w:autoSpaceDN w:val="0"/>
        <w:adjustRightInd w:val="0"/>
        <w:jc w:val="both"/>
        <w:rPr>
          <w:rFonts w:eastAsia="Calibri" w:cs="Arial"/>
        </w:rPr>
      </w:pPr>
    </w:p>
    <w:bookmarkEnd w:id="1"/>
    <w:p w14:paraId="01538077" w14:textId="77777777" w:rsidR="004F677C" w:rsidRPr="004F677C" w:rsidRDefault="00595588" w:rsidP="004F677C">
      <w:pPr>
        <w:autoSpaceDE w:val="0"/>
        <w:autoSpaceDN w:val="0"/>
        <w:adjustRightInd w:val="0"/>
        <w:ind w:left="1350" w:hanging="1350"/>
        <w:jc w:val="both"/>
        <w:rPr>
          <w:rFonts w:eastAsia="Calibri" w:cs="Arial"/>
        </w:rPr>
      </w:pPr>
      <w:r w:rsidRPr="004F677C">
        <w:rPr>
          <w:rFonts w:eastAsia="Calibri" w:cs="Arial"/>
          <w:b/>
        </w:rPr>
        <w:t>W</w:t>
      </w:r>
      <w:r w:rsidRPr="004F677C">
        <w:rPr>
          <w:rFonts w:eastAsia="Calibri" w:cs="Arial"/>
          <w:b/>
          <w:bCs/>
        </w:rPr>
        <w:t>HEREAS,</w:t>
      </w:r>
      <w:r w:rsidRPr="004F677C">
        <w:rPr>
          <w:rFonts w:eastAsia="Calibri" w:cs="Arial"/>
          <w:b/>
          <w:bCs/>
        </w:rPr>
        <w:tab/>
      </w:r>
      <w:r w:rsidRPr="004F677C">
        <w:rPr>
          <w:rFonts w:eastAsia="Calibri" w:cs="Arial"/>
        </w:rPr>
        <w:t>the portion of Forest Drive was maintained as a Cheatham County public road prior to Williamson County Planning Commission’s jurisdiction attaching prior to establishing platting jurisdiction; and</w:t>
      </w:r>
    </w:p>
    <w:p w14:paraId="01538078" w14:textId="77777777" w:rsidR="004F677C" w:rsidRPr="004F677C" w:rsidRDefault="00595588" w:rsidP="004F677C">
      <w:pPr>
        <w:autoSpaceDE w:val="0"/>
        <w:autoSpaceDN w:val="0"/>
        <w:adjustRightInd w:val="0"/>
        <w:ind w:left="1350" w:hanging="1350"/>
        <w:jc w:val="both"/>
        <w:rPr>
          <w:rFonts w:eastAsia="Calibri" w:cs="Arial"/>
        </w:rPr>
      </w:pPr>
      <w:r w:rsidRPr="004F677C">
        <w:rPr>
          <w:rFonts w:eastAsia="Calibri" w:cs="Arial"/>
        </w:rPr>
        <w:t xml:space="preserve">  </w:t>
      </w:r>
    </w:p>
    <w:p w14:paraId="01538079" w14:textId="77777777" w:rsidR="004F677C" w:rsidRPr="004F677C" w:rsidRDefault="00595588" w:rsidP="004F677C">
      <w:pPr>
        <w:autoSpaceDE w:val="0"/>
        <w:autoSpaceDN w:val="0"/>
        <w:adjustRightInd w:val="0"/>
        <w:ind w:left="1350" w:hanging="1350"/>
        <w:jc w:val="both"/>
        <w:rPr>
          <w:rFonts w:eastAsia="Calibri" w:cs="Arial"/>
        </w:rPr>
      </w:pPr>
      <w:r w:rsidRPr="004F677C">
        <w:rPr>
          <w:rFonts w:eastAsia="Calibri" w:cs="Arial"/>
          <w:b/>
        </w:rPr>
        <w:t>WHEREAS,</w:t>
      </w:r>
      <w:r w:rsidRPr="004F677C">
        <w:rPr>
          <w:rFonts w:eastAsia="Calibri" w:cs="Arial"/>
          <w:b/>
        </w:rPr>
        <w:tab/>
      </w:r>
      <w:r w:rsidRPr="004F677C">
        <w:rPr>
          <w:rFonts w:eastAsia="Calibri" w:cs="Arial"/>
          <w:bCs/>
        </w:rPr>
        <w:t>a report has been prepared and included herein as specified in Section 18 of the Williamson County Private Acts, 1937, Chapter No. 373 as amended, prescribing the acceptance of roads as county roads</w:t>
      </w:r>
      <w:r w:rsidRPr="004F677C">
        <w:rPr>
          <w:rFonts w:eastAsia="Calibri" w:cs="Arial"/>
          <w:lang w:val="en-CA"/>
        </w:rPr>
        <w:t>;</w:t>
      </w:r>
      <w:r w:rsidRPr="004F677C">
        <w:rPr>
          <w:rFonts w:eastAsia="Calibri" w:cs="Arial"/>
        </w:rPr>
        <w:t xml:space="preserve"> and </w:t>
      </w:r>
    </w:p>
    <w:p w14:paraId="0153807A" w14:textId="77777777" w:rsidR="004F677C" w:rsidRPr="004F677C" w:rsidRDefault="004F677C" w:rsidP="004F677C">
      <w:pPr>
        <w:autoSpaceDE w:val="0"/>
        <w:autoSpaceDN w:val="0"/>
        <w:adjustRightInd w:val="0"/>
        <w:ind w:left="1350" w:hanging="1350"/>
        <w:jc w:val="both"/>
        <w:rPr>
          <w:rFonts w:eastAsia="Calibri" w:cs="Arial"/>
        </w:rPr>
      </w:pPr>
    </w:p>
    <w:p w14:paraId="0153807B" w14:textId="77777777" w:rsidR="004F677C" w:rsidRPr="004F677C" w:rsidRDefault="00595588" w:rsidP="004F677C">
      <w:pPr>
        <w:autoSpaceDE w:val="0"/>
        <w:autoSpaceDN w:val="0"/>
        <w:adjustRightInd w:val="0"/>
        <w:ind w:left="1350" w:hanging="1350"/>
        <w:jc w:val="both"/>
        <w:rPr>
          <w:rFonts w:eastAsia="Calibri" w:cs="Arial"/>
          <w:bCs/>
        </w:rPr>
      </w:pPr>
      <w:r w:rsidRPr="004F677C">
        <w:rPr>
          <w:rFonts w:eastAsia="Calibri" w:cs="Arial"/>
          <w:b/>
        </w:rPr>
        <w:t>WHEREAS,</w:t>
      </w:r>
      <w:r w:rsidRPr="004F677C">
        <w:rPr>
          <w:rFonts w:eastAsia="Calibri" w:cs="Arial"/>
          <w:b/>
        </w:rPr>
        <w:tab/>
      </w:r>
      <w:r w:rsidRPr="004F677C">
        <w:rPr>
          <w:rFonts w:eastAsia="Calibri" w:cs="Arial"/>
          <w:bCs/>
        </w:rPr>
        <w:t>while the portion of Forest Drive has achieved public road status, Williamson County has not performed any work on the road, nor has it taken any action to accept the road believing it to be located in Cheatham County; and</w:t>
      </w:r>
    </w:p>
    <w:p w14:paraId="0153807C" w14:textId="77777777" w:rsidR="004F677C" w:rsidRPr="004F677C" w:rsidRDefault="004F677C" w:rsidP="004F677C">
      <w:pPr>
        <w:autoSpaceDE w:val="0"/>
        <w:autoSpaceDN w:val="0"/>
        <w:adjustRightInd w:val="0"/>
        <w:ind w:left="1350" w:hanging="1350"/>
        <w:jc w:val="both"/>
        <w:rPr>
          <w:rFonts w:eastAsia="Calibri" w:cs="Arial"/>
          <w:lang w:val="en-CA"/>
        </w:rPr>
      </w:pPr>
    </w:p>
    <w:p w14:paraId="0153807D" w14:textId="77777777" w:rsidR="004F677C" w:rsidRPr="004F677C" w:rsidRDefault="00595588" w:rsidP="004F677C">
      <w:pPr>
        <w:autoSpaceDE w:val="0"/>
        <w:autoSpaceDN w:val="0"/>
        <w:adjustRightInd w:val="0"/>
        <w:ind w:left="1350" w:hanging="1350"/>
        <w:jc w:val="both"/>
        <w:rPr>
          <w:rFonts w:eastAsia="Calibri" w:cs="Arial"/>
          <w:lang w:val="en-CA"/>
        </w:rPr>
      </w:pPr>
      <w:r w:rsidRPr="004F677C">
        <w:rPr>
          <w:rFonts w:eastAsia="Calibri" w:cs="Arial"/>
          <w:b/>
          <w:bCs/>
          <w:lang w:val="en-CA"/>
        </w:rPr>
        <w:lastRenderedPageBreak/>
        <w:t>WHEREAS</w:t>
      </w:r>
      <w:r w:rsidRPr="004F677C">
        <w:rPr>
          <w:rFonts w:eastAsia="Calibri" w:cs="Arial"/>
          <w:lang w:val="en-CA"/>
        </w:rPr>
        <w:t>,</w:t>
      </w:r>
      <w:r w:rsidRPr="004F677C">
        <w:rPr>
          <w:rFonts w:eastAsia="Calibri" w:cs="Arial"/>
          <w:lang w:val="en-CA"/>
        </w:rPr>
        <w:tab/>
        <w:t>to ensure the Williamson County Highway Department is authorized to use public highway funds to maintain the portion of Forest Drive located in Williamson County as a county road, the Highway Department is requesting action to accept the portion of Forest Drive further described in the initial report; and</w:t>
      </w:r>
    </w:p>
    <w:p w14:paraId="0153807E" w14:textId="77777777" w:rsidR="004F677C" w:rsidRPr="004F677C" w:rsidRDefault="004F677C" w:rsidP="004F677C">
      <w:pPr>
        <w:autoSpaceDE w:val="0"/>
        <w:autoSpaceDN w:val="0"/>
        <w:adjustRightInd w:val="0"/>
        <w:ind w:left="1350" w:hanging="1350"/>
        <w:jc w:val="both"/>
        <w:rPr>
          <w:rFonts w:eastAsia="Calibri" w:cs="Arial"/>
          <w:lang w:val="en-CA"/>
        </w:rPr>
      </w:pPr>
    </w:p>
    <w:p w14:paraId="0153807F" w14:textId="77777777" w:rsidR="004F677C" w:rsidRPr="004F677C" w:rsidRDefault="00595588" w:rsidP="004F677C">
      <w:pPr>
        <w:autoSpaceDE w:val="0"/>
        <w:autoSpaceDN w:val="0"/>
        <w:adjustRightInd w:val="0"/>
        <w:ind w:left="1350" w:hanging="1350"/>
        <w:jc w:val="both"/>
        <w:rPr>
          <w:rFonts w:eastAsia="Calibri" w:cs="Arial"/>
        </w:rPr>
      </w:pPr>
      <w:r w:rsidRPr="004F677C">
        <w:rPr>
          <w:rFonts w:eastAsia="Calibri" w:cs="Arial"/>
          <w:b/>
          <w:bCs/>
          <w:lang w:val="en-CA"/>
        </w:rPr>
        <w:t>WHEREAS,</w:t>
      </w:r>
      <w:r w:rsidRPr="004F677C">
        <w:rPr>
          <w:rFonts w:eastAsia="Calibri" w:cs="Arial"/>
          <w:b/>
          <w:bCs/>
          <w:lang w:val="en-CA"/>
        </w:rPr>
        <w:tab/>
      </w:r>
      <w:r w:rsidRPr="004F677C">
        <w:rPr>
          <w:rFonts w:eastAsia="Calibri" w:cs="Arial"/>
          <w:lang w:val="en-CA"/>
        </w:rPr>
        <w:t>acceptance of a private road into the County Road System must be approved, upon recommendation of the Williamson County Highway Commission, by the Williamson County Board of Commissioners</w:t>
      </w:r>
      <w:r w:rsidRPr="004F677C">
        <w:rPr>
          <w:rFonts w:eastAsia="Calibri" w:cs="Arial"/>
        </w:rPr>
        <w:t>; and</w:t>
      </w:r>
    </w:p>
    <w:p w14:paraId="01538080" w14:textId="77777777" w:rsidR="004F677C" w:rsidRPr="004F677C" w:rsidRDefault="004F677C" w:rsidP="004F677C">
      <w:pPr>
        <w:autoSpaceDE w:val="0"/>
        <w:autoSpaceDN w:val="0"/>
        <w:adjustRightInd w:val="0"/>
        <w:rPr>
          <w:rFonts w:eastAsia="Calibri" w:cs="Arial"/>
        </w:rPr>
      </w:pPr>
    </w:p>
    <w:p w14:paraId="01538081" w14:textId="77777777" w:rsidR="004F677C" w:rsidRPr="004F677C" w:rsidRDefault="00595588" w:rsidP="004F677C">
      <w:pPr>
        <w:autoSpaceDE w:val="0"/>
        <w:autoSpaceDN w:val="0"/>
        <w:adjustRightInd w:val="0"/>
        <w:ind w:left="1350" w:hanging="1350"/>
        <w:jc w:val="both"/>
        <w:rPr>
          <w:rFonts w:eastAsia="Calibri" w:cs="Arial"/>
        </w:rPr>
      </w:pPr>
      <w:r w:rsidRPr="004F677C">
        <w:rPr>
          <w:rFonts w:eastAsia="Calibri" w:cs="Arial"/>
          <w:b/>
          <w:bCs/>
        </w:rPr>
        <w:t>WHEREAS,</w:t>
      </w:r>
      <w:r w:rsidRPr="004F677C">
        <w:rPr>
          <w:rFonts w:eastAsia="Calibri" w:cs="Arial"/>
          <w:b/>
          <w:bCs/>
        </w:rPr>
        <w:tab/>
      </w:r>
      <w:r w:rsidRPr="004F677C">
        <w:rPr>
          <w:rFonts w:eastAsia="Calibri" w:cs="Arial"/>
        </w:rPr>
        <w:t>the Williamson County Board of Commissioners finds it is in the interest of the citizens of Williamson County to accept the portion of Forest Drive into the County Road System:</w:t>
      </w:r>
    </w:p>
    <w:p w14:paraId="01538082" w14:textId="77777777" w:rsidR="004F677C" w:rsidRPr="004F677C" w:rsidRDefault="004F677C" w:rsidP="004F677C">
      <w:pPr>
        <w:autoSpaceDE w:val="0"/>
        <w:autoSpaceDN w:val="0"/>
        <w:adjustRightInd w:val="0"/>
        <w:ind w:left="1440" w:hanging="1440"/>
        <w:rPr>
          <w:rFonts w:eastAsia="Calibri" w:cs="Arial"/>
        </w:rPr>
      </w:pPr>
    </w:p>
    <w:p w14:paraId="01538083" w14:textId="77777777" w:rsidR="004F677C" w:rsidRPr="004F677C" w:rsidRDefault="00595588" w:rsidP="004F677C">
      <w:pPr>
        <w:autoSpaceDE w:val="0"/>
        <w:autoSpaceDN w:val="0"/>
        <w:adjustRightInd w:val="0"/>
        <w:ind w:left="720" w:hanging="720"/>
        <w:jc w:val="both"/>
        <w:rPr>
          <w:rFonts w:eastAsia="Calibri" w:cs="Arial"/>
        </w:rPr>
      </w:pPr>
      <w:bookmarkStart w:id="2" w:name="_Hlk112836350"/>
      <w:r w:rsidRPr="004F677C">
        <w:rPr>
          <w:rFonts w:eastAsia="Calibri" w:cs="Arial"/>
          <w:b/>
          <w:bCs/>
        </w:rPr>
        <w:t xml:space="preserve">NOW THEREFORE, BE IT RESOLVED, </w:t>
      </w:r>
      <w:r w:rsidRPr="004F677C">
        <w:rPr>
          <w:rFonts w:eastAsia="Calibri" w:cs="Arial"/>
        </w:rPr>
        <w:t>that the Williamson County Board of Commissioners, meeting in regular session this the 10</w:t>
      </w:r>
      <w:r w:rsidRPr="004F677C">
        <w:rPr>
          <w:rFonts w:eastAsia="Calibri" w:cs="Arial"/>
          <w:vertAlign w:val="superscript"/>
        </w:rPr>
        <w:t>th</w:t>
      </w:r>
      <w:r w:rsidRPr="004F677C">
        <w:rPr>
          <w:rFonts w:eastAsia="Calibri" w:cs="Arial"/>
        </w:rPr>
        <w:t xml:space="preserve"> day of October, 2022, hereby accepts a portion of Forest Drive as part of the County Road System for maintenance by the County Highway Department conditioned on the abutting property owners granting a fifty (50) foot right-of-way.</w:t>
      </w:r>
    </w:p>
    <w:bookmarkEnd w:id="2"/>
    <w:p w14:paraId="01538084" w14:textId="77777777" w:rsidR="004F677C" w:rsidRPr="004F677C" w:rsidRDefault="004F677C" w:rsidP="004F677C">
      <w:pPr>
        <w:autoSpaceDE w:val="0"/>
        <w:autoSpaceDN w:val="0"/>
        <w:adjustRightInd w:val="0"/>
        <w:ind w:left="720" w:hanging="720"/>
        <w:rPr>
          <w:rFonts w:eastAsia="Calibri" w:cs="Arial"/>
        </w:rPr>
      </w:pPr>
    </w:p>
    <w:p w14:paraId="01538085" w14:textId="77777777" w:rsidR="004F677C" w:rsidRPr="004F677C" w:rsidRDefault="00595588" w:rsidP="004F677C">
      <w:pPr>
        <w:autoSpaceDE w:val="0"/>
        <w:autoSpaceDN w:val="0"/>
        <w:adjustRightInd w:val="0"/>
        <w:rPr>
          <w:rFonts w:cs="Arial"/>
          <w:color w:val="000000"/>
          <w:sz w:val="20"/>
          <w:szCs w:val="20"/>
          <w:u w:val="single"/>
        </w:rPr>
      </w:pPr>
      <w:r>
        <w:rPr>
          <w:rFonts w:cs="Arial"/>
          <w:color w:val="000000"/>
          <w:sz w:val="20"/>
          <w:szCs w:val="20"/>
          <w:u w:val="single"/>
        </w:rPr>
        <w:t>Road(s)</w:t>
      </w:r>
      <w:r>
        <w:rPr>
          <w:rFonts w:cs="Arial"/>
          <w:color w:val="000000"/>
          <w:sz w:val="20"/>
          <w:szCs w:val="20"/>
        </w:rPr>
        <w:t xml:space="preserve">             </w:t>
      </w:r>
      <w:r>
        <w:rPr>
          <w:rFonts w:cs="Arial"/>
          <w:color w:val="000000"/>
          <w:sz w:val="20"/>
          <w:szCs w:val="20"/>
          <w:u w:val="single"/>
        </w:rPr>
        <w:t>Length</w:t>
      </w:r>
      <w:r>
        <w:rPr>
          <w:rFonts w:cs="Arial"/>
          <w:color w:val="000000"/>
          <w:sz w:val="20"/>
          <w:szCs w:val="20"/>
        </w:rPr>
        <w:t xml:space="preserve">     </w:t>
      </w:r>
      <w:r>
        <w:rPr>
          <w:rFonts w:cs="Arial"/>
          <w:color w:val="000000"/>
          <w:sz w:val="20"/>
          <w:szCs w:val="20"/>
        </w:rPr>
        <w:tab/>
      </w:r>
      <w:r>
        <w:rPr>
          <w:rFonts w:cs="Arial"/>
          <w:color w:val="000000"/>
          <w:sz w:val="20"/>
          <w:szCs w:val="20"/>
          <w:u w:val="single"/>
        </w:rPr>
        <w:t>District</w:t>
      </w:r>
      <w:r>
        <w:rPr>
          <w:rFonts w:cs="Arial"/>
          <w:color w:val="000000"/>
          <w:sz w:val="20"/>
          <w:szCs w:val="20"/>
        </w:rPr>
        <w:t xml:space="preserve">         </w:t>
      </w:r>
      <w:r>
        <w:rPr>
          <w:rFonts w:cs="Arial"/>
          <w:color w:val="000000"/>
          <w:sz w:val="20"/>
          <w:szCs w:val="20"/>
        </w:rPr>
        <w:tab/>
      </w:r>
      <w:r>
        <w:rPr>
          <w:rFonts w:cs="Arial"/>
          <w:color w:val="000000"/>
          <w:sz w:val="20"/>
          <w:szCs w:val="20"/>
          <w:u w:val="single"/>
        </w:rPr>
        <w:t xml:space="preserve">Assessed Value </w:t>
      </w:r>
      <w:proofErr w:type="gramStart"/>
      <w:r>
        <w:rPr>
          <w:rFonts w:cs="Arial"/>
          <w:color w:val="000000"/>
          <w:sz w:val="20"/>
          <w:szCs w:val="20"/>
          <w:u w:val="single"/>
        </w:rPr>
        <w:t>Of</w:t>
      </w:r>
      <w:proofErr w:type="gramEnd"/>
      <w:r>
        <w:rPr>
          <w:rFonts w:cs="Arial"/>
          <w:color w:val="000000"/>
          <w:sz w:val="20"/>
          <w:szCs w:val="20"/>
          <w:u w:val="single"/>
        </w:rPr>
        <w:t xml:space="preserve"> Property Abutting Roadway</w:t>
      </w:r>
    </w:p>
    <w:p w14:paraId="01538086" w14:textId="77777777" w:rsidR="004F677C" w:rsidRDefault="00595588" w:rsidP="004F677C">
      <w:pPr>
        <w:autoSpaceDE w:val="0"/>
        <w:autoSpaceDN w:val="0"/>
        <w:adjustRightInd w:val="0"/>
        <w:rPr>
          <w:rFonts w:cs="Arial"/>
          <w:color w:val="000000"/>
          <w:sz w:val="20"/>
          <w:szCs w:val="20"/>
        </w:rPr>
      </w:pPr>
      <w:r>
        <w:rPr>
          <w:rFonts w:cs="Arial"/>
          <w:color w:val="000000"/>
          <w:sz w:val="20"/>
          <w:szCs w:val="20"/>
        </w:rPr>
        <w:t xml:space="preserve">           </w:t>
      </w:r>
      <w:r>
        <w:rPr>
          <w:rFonts w:cs="Arial"/>
          <w:color w:val="000000"/>
          <w:sz w:val="20"/>
          <w:szCs w:val="20"/>
        </w:rPr>
        <w:tab/>
        <w:t xml:space="preserve">    </w:t>
      </w:r>
    </w:p>
    <w:p w14:paraId="01538087" w14:textId="77777777" w:rsidR="004F677C" w:rsidRDefault="00595588" w:rsidP="004F677C">
      <w:pPr>
        <w:autoSpaceDE w:val="0"/>
        <w:autoSpaceDN w:val="0"/>
        <w:adjustRightInd w:val="0"/>
        <w:rPr>
          <w:rFonts w:cs="Arial"/>
          <w:color w:val="000000"/>
          <w:sz w:val="20"/>
          <w:szCs w:val="20"/>
        </w:rPr>
      </w:pPr>
      <w:proofErr w:type="spellStart"/>
      <w:r>
        <w:rPr>
          <w:rFonts w:cs="Arial"/>
          <w:color w:val="000000"/>
          <w:sz w:val="20"/>
          <w:szCs w:val="20"/>
        </w:rPr>
        <w:t>Edgemore</w:t>
      </w:r>
      <w:proofErr w:type="spellEnd"/>
      <w:r>
        <w:rPr>
          <w:rFonts w:cs="Arial"/>
          <w:color w:val="000000"/>
          <w:sz w:val="20"/>
          <w:szCs w:val="20"/>
        </w:rPr>
        <w:t xml:space="preserve"> Dr.   </w:t>
      </w:r>
      <w:r>
        <w:rPr>
          <w:rFonts w:cs="Arial"/>
          <w:color w:val="000000"/>
          <w:sz w:val="20"/>
          <w:szCs w:val="20"/>
        </w:rPr>
        <w:tab/>
        <w:t xml:space="preserve">949 Feet   </w:t>
      </w:r>
      <w:r>
        <w:rPr>
          <w:rFonts w:cs="Arial"/>
          <w:color w:val="000000"/>
          <w:sz w:val="20"/>
          <w:szCs w:val="20"/>
        </w:rPr>
        <w:tab/>
        <w:t>NW - Tyson       $12,249,200.00</w:t>
      </w:r>
    </w:p>
    <w:p w14:paraId="01538088" w14:textId="77777777" w:rsidR="004F677C" w:rsidRDefault="00595588" w:rsidP="004F677C">
      <w:pPr>
        <w:autoSpaceDE w:val="0"/>
        <w:autoSpaceDN w:val="0"/>
        <w:adjustRightInd w:val="0"/>
        <w:rPr>
          <w:rFonts w:cs="Arial"/>
          <w:color w:val="000000"/>
          <w:sz w:val="20"/>
          <w:szCs w:val="20"/>
        </w:rPr>
      </w:pP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1</w:t>
      </w:r>
      <w:r w:rsidRPr="004F677C">
        <w:rPr>
          <w:rFonts w:cs="Arial"/>
          <w:color w:val="000000"/>
          <w:sz w:val="20"/>
          <w:szCs w:val="20"/>
          <w:vertAlign w:val="superscript"/>
        </w:rPr>
        <w:t>st</w:t>
      </w:r>
      <w:r>
        <w:rPr>
          <w:rFonts w:cs="Arial"/>
          <w:color w:val="000000"/>
          <w:sz w:val="20"/>
          <w:szCs w:val="20"/>
        </w:rPr>
        <w:t xml:space="preserve"> - Voting</w:t>
      </w:r>
    </w:p>
    <w:p w14:paraId="01538089" w14:textId="77777777" w:rsidR="004F677C" w:rsidRDefault="004F677C" w:rsidP="004F677C">
      <w:pPr>
        <w:autoSpaceDE w:val="0"/>
        <w:autoSpaceDN w:val="0"/>
        <w:adjustRightInd w:val="0"/>
        <w:jc w:val="both"/>
        <w:rPr>
          <w:rFonts w:cs="Arial"/>
          <w:color w:val="000000"/>
        </w:rPr>
      </w:pPr>
    </w:p>
    <w:p w14:paraId="0153808A" w14:textId="77777777" w:rsidR="004F677C" w:rsidRDefault="00595588" w:rsidP="004F677C">
      <w:pPr>
        <w:autoSpaceDE w:val="0"/>
        <w:autoSpaceDN w:val="0"/>
        <w:adjustRightInd w:val="0"/>
        <w:jc w:val="both"/>
        <w:rPr>
          <w:rFonts w:cs="Arial"/>
          <w:color w:val="000000"/>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u w:val="single"/>
        </w:rPr>
        <w:t>/s/ Brian Clifford</w:t>
      </w:r>
      <w:r>
        <w:rPr>
          <w:rFonts w:cs="Arial"/>
          <w:color w:val="000000"/>
          <w:u w:val="single"/>
        </w:rPr>
        <w:tab/>
      </w:r>
    </w:p>
    <w:p w14:paraId="0153808B" w14:textId="77777777" w:rsidR="004F677C" w:rsidRDefault="00595588" w:rsidP="004F677C">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0153808C" w14:textId="77777777" w:rsidR="004F677C" w:rsidRDefault="004F677C" w:rsidP="004F677C">
      <w:pPr>
        <w:autoSpaceDE w:val="0"/>
        <w:autoSpaceDN w:val="0"/>
        <w:adjustRightInd w:val="0"/>
        <w:rPr>
          <w:rFonts w:cs="Arial"/>
          <w:color w:val="000000"/>
          <w:u w:val="single"/>
        </w:rPr>
      </w:pPr>
    </w:p>
    <w:p w14:paraId="0153808D" w14:textId="77777777" w:rsidR="004F677C" w:rsidRDefault="00595588" w:rsidP="004F677C">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0153808E" w14:textId="77777777" w:rsidR="004F677C" w:rsidRDefault="00595588" w:rsidP="004F677C">
      <w:pPr>
        <w:autoSpaceDE w:val="0"/>
        <w:autoSpaceDN w:val="0"/>
        <w:adjustRightInd w:val="0"/>
        <w:rPr>
          <w:rFonts w:cs="Arial"/>
          <w:color w:val="000000"/>
          <w:u w:val="single"/>
        </w:rPr>
      </w:pPr>
      <w:r>
        <w:rPr>
          <w:rFonts w:cs="Arial"/>
          <w:color w:val="000000"/>
        </w:rPr>
        <w:t>Highway Commission</w:t>
      </w:r>
      <w:r>
        <w:rPr>
          <w:rFonts w:cs="Arial"/>
          <w:color w:val="000000"/>
        </w:rPr>
        <w:tab/>
        <w:t xml:space="preserve">For:  </w:t>
      </w:r>
      <w:r>
        <w:rPr>
          <w:rFonts w:cs="Arial"/>
          <w:color w:val="000000"/>
          <w:u w:val="single"/>
        </w:rPr>
        <w:t xml:space="preserve">  </w:t>
      </w:r>
      <w:r w:rsidR="00D915CA">
        <w:rPr>
          <w:rFonts w:cs="Arial"/>
          <w:color w:val="000000"/>
          <w:u w:val="single"/>
        </w:rPr>
        <w:t>5</w:t>
      </w:r>
      <w:r>
        <w:rPr>
          <w:rFonts w:cs="Arial"/>
          <w:color w:val="000000"/>
          <w:u w:val="single"/>
        </w:rPr>
        <w:t xml:space="preserve"> </w:t>
      </w:r>
      <w:r>
        <w:rPr>
          <w:rFonts w:cs="Arial"/>
          <w:color w:val="000000"/>
        </w:rPr>
        <w:tab/>
        <w:t xml:space="preserve">    Against:  </w:t>
      </w:r>
      <w:r>
        <w:rPr>
          <w:rFonts w:cs="Arial"/>
          <w:color w:val="000000"/>
          <w:u w:val="single"/>
        </w:rPr>
        <w:t xml:space="preserve">   0_</w:t>
      </w:r>
    </w:p>
    <w:p w14:paraId="0153808F" w14:textId="77777777" w:rsidR="004F677C" w:rsidRDefault="00595588" w:rsidP="004F677C">
      <w:pPr>
        <w:autoSpaceDE w:val="0"/>
        <w:autoSpaceDN w:val="0"/>
        <w:adjustRightInd w:val="0"/>
        <w:rPr>
          <w:rFonts w:cs="Arial"/>
          <w:color w:val="000000"/>
          <w:u w:val="single"/>
        </w:rPr>
      </w:pPr>
      <w:r>
        <w:rPr>
          <w:rFonts w:cs="Arial"/>
          <w:color w:val="000000"/>
        </w:rPr>
        <w:t>Planning Commission</w:t>
      </w:r>
      <w:r>
        <w:rPr>
          <w:rFonts w:cs="Arial"/>
          <w:color w:val="000000"/>
        </w:rPr>
        <w:tab/>
        <w:t xml:space="preserve">For:  </w:t>
      </w:r>
      <w:r>
        <w:rPr>
          <w:rFonts w:cs="Arial"/>
          <w:color w:val="000000"/>
          <w:u w:val="single"/>
        </w:rPr>
        <w:t xml:space="preserve">  6 </w:t>
      </w:r>
      <w:r>
        <w:rPr>
          <w:rFonts w:cs="Arial"/>
          <w:color w:val="000000"/>
        </w:rPr>
        <w:tab/>
        <w:t xml:space="preserve">    Against:  </w:t>
      </w:r>
      <w:r>
        <w:rPr>
          <w:rFonts w:cs="Arial"/>
          <w:color w:val="000000"/>
          <w:u w:val="single"/>
        </w:rPr>
        <w:t xml:space="preserve">   0_</w:t>
      </w:r>
    </w:p>
    <w:p w14:paraId="01538090" w14:textId="77777777" w:rsidR="004F677C" w:rsidRDefault="004F677C" w:rsidP="004F677C">
      <w:pPr>
        <w:jc w:val="both"/>
        <w:rPr>
          <w:rFonts w:cs="Arial"/>
          <w:color w:val="000000"/>
        </w:rPr>
      </w:pPr>
    </w:p>
    <w:p w14:paraId="01538091" w14:textId="77777777" w:rsidR="004F677C" w:rsidRDefault="00595588" w:rsidP="004F677C">
      <w:pPr>
        <w:spacing w:line="480" w:lineRule="auto"/>
        <w:jc w:val="both"/>
        <w:rPr>
          <w:rFonts w:cs="Arial"/>
          <w:color w:val="000000"/>
        </w:rPr>
      </w:pPr>
      <w:r>
        <w:rPr>
          <w:rFonts w:cs="Arial"/>
          <w:color w:val="000000"/>
        </w:rPr>
        <w:t>*Attachments – On file in Clerk’s Office</w:t>
      </w:r>
    </w:p>
    <w:p w14:paraId="01538092" w14:textId="77777777" w:rsidR="00A47EC6" w:rsidRDefault="00595588" w:rsidP="00A47EC6">
      <w:pPr>
        <w:autoSpaceDE w:val="0"/>
        <w:autoSpaceDN w:val="0"/>
        <w:adjustRightInd w:val="0"/>
        <w:spacing w:line="480" w:lineRule="auto"/>
        <w:jc w:val="both"/>
        <w:rPr>
          <w:rFonts w:cs="Arial"/>
          <w:color w:val="000000"/>
        </w:rPr>
      </w:pPr>
      <w:r>
        <w:rPr>
          <w:rFonts w:cs="Arial"/>
          <w:color w:val="000000"/>
        </w:rPr>
        <w:t>- - -</w:t>
      </w:r>
    </w:p>
    <w:p w14:paraId="01538093" w14:textId="77777777" w:rsidR="00A47EC6" w:rsidRDefault="00595588" w:rsidP="00A47EC6">
      <w:pPr>
        <w:autoSpaceDE w:val="0"/>
        <w:autoSpaceDN w:val="0"/>
        <w:adjustRightInd w:val="0"/>
        <w:spacing w:line="480" w:lineRule="auto"/>
        <w:jc w:val="both"/>
        <w:rPr>
          <w:rFonts w:cs="Arial"/>
          <w:color w:val="000000"/>
          <w:u w:val="single"/>
        </w:rPr>
      </w:pPr>
      <w:r>
        <w:rPr>
          <w:rFonts w:cs="Arial"/>
          <w:color w:val="000000"/>
          <w:u w:val="single"/>
        </w:rPr>
        <w:t>OTHER</w:t>
      </w:r>
    </w:p>
    <w:p w14:paraId="01538094" w14:textId="77777777" w:rsidR="00A47EC6" w:rsidRDefault="00595588" w:rsidP="00A47EC6">
      <w:pPr>
        <w:autoSpaceDE w:val="0"/>
        <w:autoSpaceDN w:val="0"/>
        <w:adjustRightInd w:val="0"/>
        <w:spacing w:line="480" w:lineRule="auto"/>
        <w:jc w:val="both"/>
        <w:rPr>
          <w:u w:val="single"/>
        </w:rPr>
      </w:pPr>
      <w:r>
        <w:rPr>
          <w:u w:val="single"/>
        </w:rPr>
        <w:t>RESOLUTION NO. 10-22-14</w:t>
      </w:r>
    </w:p>
    <w:p w14:paraId="01538095" w14:textId="77777777" w:rsidR="00C74FA7" w:rsidRPr="00C74FA7" w:rsidRDefault="00595588" w:rsidP="00C74FA7">
      <w:pPr>
        <w:jc w:val="center"/>
        <w:rPr>
          <w:rFonts w:cs="Arial"/>
          <w:b/>
          <w:bCs/>
          <w:u w:val="single"/>
        </w:rPr>
      </w:pPr>
      <w:r w:rsidRPr="00C74FA7">
        <w:rPr>
          <w:rFonts w:cs="Arial"/>
          <w:b/>
          <w:bCs/>
        </w:rPr>
        <w:t xml:space="preserve">RESOLUTION AUTHORIZING THE WILLIAMSON COUNTY MAYOR TO GRANT AN </w:t>
      </w:r>
      <w:r w:rsidRPr="00C74FA7">
        <w:rPr>
          <w:rFonts w:cs="Arial"/>
          <w:b/>
          <w:bCs/>
          <w:u w:val="single"/>
        </w:rPr>
        <w:t>EASEMENT TO MIDDLE TENNESSEE ELECTRIC MEMBERSHIP CORPORATION</w:t>
      </w:r>
    </w:p>
    <w:p w14:paraId="01538096" w14:textId="77777777" w:rsidR="00C74FA7" w:rsidRPr="00C74FA7" w:rsidRDefault="00595588" w:rsidP="00C74FA7">
      <w:pPr>
        <w:jc w:val="center"/>
        <w:rPr>
          <w:rFonts w:cs="Arial"/>
          <w:b/>
          <w:bCs/>
        </w:rPr>
      </w:pPr>
      <w:r w:rsidRPr="00C74FA7">
        <w:rPr>
          <w:rFonts w:cs="Arial"/>
          <w:b/>
          <w:bCs/>
        </w:rPr>
        <w:t xml:space="preserve"> </w:t>
      </w:r>
    </w:p>
    <w:p w14:paraId="01538097" w14:textId="77777777" w:rsidR="00C74FA7" w:rsidRPr="00C74FA7" w:rsidRDefault="00595588" w:rsidP="00C74FA7">
      <w:pPr>
        <w:ind w:left="1440" w:hanging="1440"/>
        <w:jc w:val="both"/>
        <w:rPr>
          <w:rFonts w:cs="Arial"/>
        </w:rPr>
      </w:pPr>
      <w:r w:rsidRPr="00C74FA7">
        <w:rPr>
          <w:rFonts w:cs="Arial"/>
          <w:b/>
          <w:bCs/>
          <w:iCs/>
        </w:rPr>
        <w:t>WHEREAS</w:t>
      </w:r>
      <w:r w:rsidRPr="00C74FA7">
        <w:rPr>
          <w:rFonts w:cs="Arial"/>
          <w:b/>
          <w:bCs/>
        </w:rPr>
        <w:t>,</w:t>
      </w:r>
      <w:r w:rsidRPr="00C74FA7">
        <w:rPr>
          <w:rFonts w:cs="Arial"/>
        </w:rPr>
        <w:tab/>
      </w:r>
      <w:bookmarkStart w:id="3" w:name="_Hlk104368053"/>
      <w:bookmarkStart w:id="4" w:name="_Hlk114129950"/>
      <w:r w:rsidRPr="00C74FA7">
        <w:rPr>
          <w:rFonts w:cs="Arial"/>
        </w:rPr>
        <w:t>Williamson County, Tennessee (“County”) is a governmental entity that owns real property located on North Chapel Road, Franklin, Tennessee and found at Map 088, Parcel 009.12 (</w:t>
      </w:r>
      <w:bookmarkEnd w:id="3"/>
      <w:r w:rsidRPr="00C74FA7">
        <w:rPr>
          <w:rFonts w:cs="Arial"/>
        </w:rPr>
        <w:t xml:space="preserve">“Property”); </w:t>
      </w:r>
      <w:bookmarkEnd w:id="4"/>
      <w:r w:rsidRPr="00C74FA7">
        <w:rPr>
          <w:rFonts w:cs="Arial"/>
        </w:rPr>
        <w:t>and</w:t>
      </w:r>
    </w:p>
    <w:p w14:paraId="01538098" w14:textId="77777777" w:rsidR="00C74FA7" w:rsidRPr="00C74FA7" w:rsidRDefault="00C74FA7" w:rsidP="00C74FA7">
      <w:pPr>
        <w:ind w:left="1440" w:hanging="1440"/>
        <w:jc w:val="both"/>
        <w:rPr>
          <w:rFonts w:cs="Arial"/>
        </w:rPr>
      </w:pPr>
    </w:p>
    <w:p w14:paraId="01538099" w14:textId="77777777" w:rsidR="00C74FA7" w:rsidRPr="00C74FA7" w:rsidRDefault="00595588" w:rsidP="00C74FA7">
      <w:pPr>
        <w:ind w:left="1440" w:hanging="1440"/>
        <w:jc w:val="both"/>
        <w:rPr>
          <w:rFonts w:cs="Arial"/>
        </w:rPr>
      </w:pPr>
      <w:r w:rsidRPr="00C74FA7">
        <w:rPr>
          <w:rFonts w:cs="Arial"/>
          <w:b/>
          <w:bCs/>
          <w:iCs/>
        </w:rPr>
        <w:t>WHEREAS</w:t>
      </w:r>
      <w:r w:rsidRPr="00C74FA7">
        <w:rPr>
          <w:rFonts w:cs="Arial"/>
          <w:b/>
        </w:rPr>
        <w:t>,</w:t>
      </w:r>
      <w:r w:rsidRPr="00C74FA7">
        <w:rPr>
          <w:rFonts w:cs="Arial"/>
        </w:rPr>
        <w:tab/>
        <w:t>County, upon approval of its legislative body, is authorized to grant utility easements on County owned property; and</w:t>
      </w:r>
    </w:p>
    <w:p w14:paraId="0153809A" w14:textId="77777777" w:rsidR="00C74FA7" w:rsidRPr="00C74FA7" w:rsidRDefault="00C74FA7" w:rsidP="00C74FA7">
      <w:pPr>
        <w:jc w:val="both"/>
        <w:rPr>
          <w:rFonts w:cs="Arial"/>
        </w:rPr>
      </w:pPr>
    </w:p>
    <w:p w14:paraId="0153809B" w14:textId="77777777" w:rsidR="00C74FA7" w:rsidRPr="00C74FA7" w:rsidRDefault="00595588" w:rsidP="00C74FA7">
      <w:pPr>
        <w:ind w:left="1440" w:hanging="1440"/>
        <w:jc w:val="both"/>
        <w:rPr>
          <w:rFonts w:cs="Arial"/>
          <w:bCs/>
          <w:iCs/>
        </w:rPr>
      </w:pPr>
      <w:r w:rsidRPr="00C74FA7">
        <w:rPr>
          <w:rFonts w:cs="Arial"/>
          <w:b/>
          <w:bCs/>
        </w:rPr>
        <w:t>WHEREAS,</w:t>
      </w:r>
      <w:r w:rsidRPr="00C74FA7">
        <w:rPr>
          <w:rFonts w:cs="Arial"/>
        </w:rPr>
        <w:tab/>
        <w:t>MTEMC needs a utility easement on the Property to install equipment for the provision of electricity to a proposed tower site; and</w:t>
      </w:r>
    </w:p>
    <w:p w14:paraId="0153809C" w14:textId="77777777" w:rsidR="00C74FA7" w:rsidRPr="00C74FA7" w:rsidRDefault="00C74FA7" w:rsidP="00C74FA7">
      <w:pPr>
        <w:ind w:left="1440" w:hanging="1440"/>
        <w:jc w:val="both"/>
        <w:rPr>
          <w:rFonts w:cs="Arial"/>
        </w:rPr>
      </w:pPr>
    </w:p>
    <w:p w14:paraId="0153809D" w14:textId="77777777" w:rsidR="00C74FA7" w:rsidRPr="00C74FA7" w:rsidRDefault="00595588" w:rsidP="00C74FA7">
      <w:pPr>
        <w:ind w:left="1440" w:hanging="1440"/>
        <w:jc w:val="both"/>
        <w:rPr>
          <w:rFonts w:cs="Arial"/>
        </w:rPr>
      </w:pPr>
      <w:r w:rsidRPr="00C74FA7">
        <w:rPr>
          <w:rFonts w:cs="Arial"/>
          <w:b/>
          <w:bCs/>
          <w:iCs/>
        </w:rPr>
        <w:t>WHEREAS</w:t>
      </w:r>
      <w:r w:rsidRPr="00C74FA7">
        <w:rPr>
          <w:rFonts w:cs="Arial"/>
          <w:b/>
          <w:bCs/>
        </w:rPr>
        <w:t>,</w:t>
      </w:r>
      <w:r w:rsidRPr="00C74FA7">
        <w:rPr>
          <w:rFonts w:cs="Arial"/>
          <w:b/>
          <w:bCs/>
          <w:i/>
        </w:rPr>
        <w:tab/>
      </w:r>
      <w:r w:rsidRPr="00C74FA7">
        <w:rPr>
          <w:rFonts w:cs="Arial"/>
        </w:rPr>
        <w:t xml:space="preserve">the Williamson County Board of Commissioners finds it in the interest of the citizens of Williamson County to authorize the Williamson County Mayor to execute all documentation to provide the utility easement to MTEMC: </w:t>
      </w:r>
    </w:p>
    <w:p w14:paraId="0153809E" w14:textId="77777777" w:rsidR="00C74FA7" w:rsidRPr="00C74FA7" w:rsidRDefault="00C74FA7" w:rsidP="00C74FA7">
      <w:pPr>
        <w:jc w:val="both"/>
        <w:rPr>
          <w:rFonts w:cs="Arial"/>
        </w:rPr>
      </w:pPr>
    </w:p>
    <w:p w14:paraId="0153809F" w14:textId="77777777" w:rsidR="00C74FA7" w:rsidRPr="00C74FA7" w:rsidRDefault="00595588" w:rsidP="00C74FA7">
      <w:pPr>
        <w:ind w:left="720" w:hanging="720"/>
        <w:jc w:val="both"/>
        <w:rPr>
          <w:rFonts w:cs="Arial"/>
        </w:rPr>
      </w:pPr>
      <w:r w:rsidRPr="00C74FA7">
        <w:rPr>
          <w:rFonts w:cs="Arial"/>
          <w:b/>
          <w:bCs/>
        </w:rPr>
        <w:lastRenderedPageBreak/>
        <w:t>NOW, THEREFORE, BE IT RESOLVED</w:t>
      </w:r>
      <w:r w:rsidRPr="00C74FA7">
        <w:rPr>
          <w:rFonts w:cs="Arial"/>
          <w:b/>
        </w:rPr>
        <w:t>,</w:t>
      </w:r>
      <w:r w:rsidRPr="00C74FA7">
        <w:rPr>
          <w:rFonts w:cs="Arial"/>
        </w:rPr>
        <w:t xml:space="preserve"> that the Williamson County Board of Commissioners, meeting in regular session this the 10</w:t>
      </w:r>
      <w:r w:rsidRPr="00C74FA7">
        <w:rPr>
          <w:rFonts w:cs="Arial"/>
          <w:vertAlign w:val="superscript"/>
        </w:rPr>
        <w:t>th</w:t>
      </w:r>
      <w:r w:rsidRPr="00C74FA7">
        <w:rPr>
          <w:rFonts w:cs="Arial"/>
        </w:rPr>
        <w:t xml:space="preserve"> day of October 2022, authorizes the Williamson County Mayor to grant a utility easement to MTEMC on property owned by County located at Map 088, Parcel 009.12 as further described on the attached documentation;</w:t>
      </w:r>
    </w:p>
    <w:p w14:paraId="015380A0" w14:textId="77777777" w:rsidR="00C74FA7" w:rsidRPr="00C74FA7" w:rsidRDefault="00C74FA7" w:rsidP="00C74FA7">
      <w:pPr>
        <w:ind w:left="720" w:hanging="720"/>
        <w:jc w:val="both"/>
        <w:rPr>
          <w:rFonts w:cs="Arial"/>
        </w:rPr>
      </w:pPr>
    </w:p>
    <w:p w14:paraId="015380A1" w14:textId="77777777" w:rsidR="00C74FA7" w:rsidRPr="00C74FA7" w:rsidRDefault="00595588" w:rsidP="00C74FA7">
      <w:pPr>
        <w:ind w:left="720" w:hanging="720"/>
        <w:jc w:val="both"/>
        <w:rPr>
          <w:rFonts w:cs="Arial"/>
        </w:rPr>
      </w:pPr>
      <w:r w:rsidRPr="00C74FA7">
        <w:rPr>
          <w:rFonts w:cs="Arial"/>
          <w:b/>
          <w:bCs/>
        </w:rPr>
        <w:t xml:space="preserve">AND, BE IT FURTHER RESOLVED, </w:t>
      </w:r>
      <w:r w:rsidRPr="00C74FA7">
        <w:rPr>
          <w:rFonts w:cs="Arial"/>
        </w:rPr>
        <w:t>that the County Mayor is hereby authorized to execute the MTEMC utility easement and all other documentation needed to grant the easement.</w:t>
      </w:r>
    </w:p>
    <w:p w14:paraId="015380A2" w14:textId="77777777" w:rsidR="00C74FA7" w:rsidRPr="00C74FA7" w:rsidRDefault="00C74FA7" w:rsidP="00C74FA7">
      <w:pPr>
        <w:jc w:val="both"/>
        <w:rPr>
          <w:rFonts w:cs="Arial"/>
        </w:rPr>
      </w:pPr>
    </w:p>
    <w:p w14:paraId="015380A3" w14:textId="77777777" w:rsidR="00B67B50" w:rsidRDefault="00595588" w:rsidP="00B67B50">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color w:val="000000"/>
          <w:u w:val="single"/>
        </w:rPr>
        <w:t>/s/ Judy Herbert</w:t>
      </w:r>
      <w:r>
        <w:rPr>
          <w:rFonts w:cs="Arial"/>
          <w:color w:val="000000"/>
          <w:u w:val="single"/>
        </w:rPr>
        <w:tab/>
      </w:r>
    </w:p>
    <w:p w14:paraId="015380A4" w14:textId="77777777" w:rsidR="00B67B50" w:rsidRDefault="00595588" w:rsidP="00B67B50">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015380A5" w14:textId="77777777" w:rsidR="00B67B50" w:rsidRDefault="00B67B50" w:rsidP="00B67B50">
      <w:pPr>
        <w:autoSpaceDE w:val="0"/>
        <w:autoSpaceDN w:val="0"/>
        <w:adjustRightInd w:val="0"/>
        <w:rPr>
          <w:rFonts w:cs="Arial"/>
          <w:color w:val="000000"/>
          <w:u w:val="single"/>
        </w:rPr>
      </w:pPr>
    </w:p>
    <w:p w14:paraId="015380A6" w14:textId="77777777" w:rsidR="00B67B50" w:rsidRDefault="00595588" w:rsidP="00B67B50">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015380A7" w14:textId="77777777" w:rsidR="00B67B50" w:rsidRDefault="00B67B50" w:rsidP="00B22C5A">
      <w:pPr>
        <w:autoSpaceDE w:val="0"/>
        <w:autoSpaceDN w:val="0"/>
        <w:adjustRightInd w:val="0"/>
        <w:jc w:val="both"/>
        <w:rPr>
          <w:rFonts w:cs="Arial"/>
          <w:color w:val="000000"/>
          <w:u w:val="single"/>
        </w:rPr>
      </w:pPr>
    </w:p>
    <w:p w14:paraId="015380A8" w14:textId="77777777" w:rsidR="00B67B50" w:rsidRDefault="00B67B50" w:rsidP="00B67B50">
      <w:pPr>
        <w:jc w:val="both"/>
        <w:rPr>
          <w:rFonts w:cs="Arial"/>
          <w:color w:val="000000"/>
        </w:rPr>
      </w:pPr>
    </w:p>
    <w:p w14:paraId="015380A9" w14:textId="77777777" w:rsidR="00B67B50" w:rsidRDefault="00595588" w:rsidP="00B67B50">
      <w:pPr>
        <w:autoSpaceDE w:val="0"/>
        <w:autoSpaceDN w:val="0"/>
        <w:adjustRightInd w:val="0"/>
        <w:spacing w:line="480" w:lineRule="auto"/>
        <w:jc w:val="both"/>
        <w:rPr>
          <w:rFonts w:cs="Arial"/>
          <w:color w:val="000000"/>
        </w:rPr>
      </w:pPr>
      <w:r>
        <w:rPr>
          <w:rFonts w:cs="Arial"/>
          <w:color w:val="000000"/>
        </w:rPr>
        <w:t>- - -</w:t>
      </w:r>
    </w:p>
    <w:p w14:paraId="015380AA" w14:textId="77777777" w:rsidR="00A11BB3" w:rsidRDefault="00595588" w:rsidP="00B67B50">
      <w:pPr>
        <w:autoSpaceDE w:val="0"/>
        <w:autoSpaceDN w:val="0"/>
        <w:adjustRightInd w:val="0"/>
        <w:spacing w:line="480" w:lineRule="auto"/>
        <w:jc w:val="both"/>
        <w:rPr>
          <w:u w:val="single"/>
        </w:rPr>
      </w:pPr>
      <w:r>
        <w:rPr>
          <w:u w:val="single"/>
        </w:rPr>
        <w:t>RESOLUTION NO. 10-22-15</w:t>
      </w:r>
    </w:p>
    <w:p w14:paraId="015380AB" w14:textId="77777777" w:rsidR="000D571C" w:rsidRPr="000D571C" w:rsidRDefault="00595588" w:rsidP="000D571C">
      <w:pPr>
        <w:widowControl w:val="0"/>
        <w:tabs>
          <w:tab w:val="center" w:pos="4680"/>
        </w:tabs>
        <w:autoSpaceDE w:val="0"/>
        <w:autoSpaceDN w:val="0"/>
        <w:adjustRightInd w:val="0"/>
        <w:ind w:left="-90" w:right="-90"/>
        <w:jc w:val="center"/>
        <w:rPr>
          <w:rFonts w:cs="Arial"/>
          <w:b/>
          <w:bCs/>
          <w:sz w:val="22"/>
          <w:szCs w:val="22"/>
        </w:rPr>
      </w:pPr>
      <w:r w:rsidRPr="000D571C">
        <w:rPr>
          <w:rFonts w:cs="Arial"/>
          <w:b/>
          <w:bCs/>
          <w:sz w:val="22"/>
          <w:szCs w:val="22"/>
        </w:rPr>
        <w:t xml:space="preserve">RESOLUTION AUTHORIZING THE WILLIAMSON COUNTY MAYOR TO GRANT A PERMANENT DRAINAGE EASEMENT, A SLOPE EASEMENT, AND A TEMPORARY </w:t>
      </w:r>
      <w:r w:rsidRPr="000D571C">
        <w:rPr>
          <w:rFonts w:cs="Arial"/>
          <w:b/>
          <w:bCs/>
          <w:sz w:val="22"/>
          <w:szCs w:val="22"/>
          <w:u w:val="single"/>
        </w:rPr>
        <w:t>CONSTRUCTION EASEMENT TO THE TENNESSEE DEPARTMENT OF TRANSPORTATION</w:t>
      </w:r>
    </w:p>
    <w:p w14:paraId="015380AC" w14:textId="77777777" w:rsidR="000D571C" w:rsidRPr="000D571C" w:rsidRDefault="000D571C" w:rsidP="000D571C">
      <w:pPr>
        <w:widowControl w:val="0"/>
        <w:autoSpaceDE w:val="0"/>
        <w:autoSpaceDN w:val="0"/>
        <w:adjustRightInd w:val="0"/>
        <w:rPr>
          <w:rFonts w:cs="Arial"/>
          <w:b/>
          <w:bCs/>
        </w:rPr>
      </w:pPr>
    </w:p>
    <w:p w14:paraId="015380AD" w14:textId="77777777" w:rsidR="000D571C" w:rsidRPr="000D571C" w:rsidRDefault="00595588" w:rsidP="000D571C">
      <w:pPr>
        <w:widowControl w:val="0"/>
        <w:tabs>
          <w:tab w:val="left" w:pos="-1440"/>
        </w:tabs>
        <w:autoSpaceDE w:val="0"/>
        <w:autoSpaceDN w:val="0"/>
        <w:adjustRightInd w:val="0"/>
        <w:ind w:left="1440" w:hanging="1440"/>
        <w:jc w:val="both"/>
        <w:rPr>
          <w:rFonts w:cs="Arial"/>
          <w:b/>
          <w:bCs/>
        </w:rPr>
      </w:pPr>
      <w:r w:rsidRPr="000D571C">
        <w:rPr>
          <w:rFonts w:cs="Arial"/>
          <w:b/>
          <w:bCs/>
        </w:rPr>
        <w:t>WHEREAS,</w:t>
      </w:r>
      <w:r w:rsidRPr="000D571C">
        <w:rPr>
          <w:rFonts w:cs="Arial"/>
        </w:rPr>
        <w:tab/>
        <w:t>the Department of Transportation, (“TDOT”), is responsible for the maintenance and improvements for SR100; and</w:t>
      </w:r>
    </w:p>
    <w:p w14:paraId="015380AE" w14:textId="77777777" w:rsidR="000D571C" w:rsidRPr="000D571C" w:rsidRDefault="000D571C" w:rsidP="000D571C">
      <w:pPr>
        <w:widowControl w:val="0"/>
        <w:autoSpaceDE w:val="0"/>
        <w:autoSpaceDN w:val="0"/>
        <w:adjustRightInd w:val="0"/>
        <w:rPr>
          <w:rFonts w:cs="Arial"/>
          <w:b/>
          <w:bCs/>
        </w:rPr>
      </w:pPr>
    </w:p>
    <w:p w14:paraId="015380AF" w14:textId="77777777" w:rsidR="000D571C" w:rsidRPr="000D571C" w:rsidRDefault="00595588" w:rsidP="000D571C">
      <w:pPr>
        <w:widowControl w:val="0"/>
        <w:tabs>
          <w:tab w:val="left" w:pos="-1440"/>
        </w:tabs>
        <w:autoSpaceDE w:val="0"/>
        <w:autoSpaceDN w:val="0"/>
        <w:adjustRightInd w:val="0"/>
        <w:ind w:left="1440" w:hanging="1440"/>
        <w:jc w:val="both"/>
        <w:rPr>
          <w:rFonts w:cs="Arial"/>
          <w:b/>
          <w:bCs/>
        </w:rPr>
      </w:pPr>
      <w:r w:rsidRPr="000D571C">
        <w:rPr>
          <w:rFonts w:cs="Arial"/>
          <w:b/>
          <w:bCs/>
        </w:rPr>
        <w:t>WHEREAS,</w:t>
      </w:r>
      <w:r w:rsidRPr="000D571C">
        <w:rPr>
          <w:rFonts w:cs="Arial"/>
        </w:rPr>
        <w:tab/>
        <w:t>Williamson County (“County”) owns real property on SR100 located at 2629 Fairview Blvd, Fairview, Tennessee 37062, further described as Map 046, Parcel 110.09, and used as the Fairview Health Clinic (“Property”); and</w:t>
      </w:r>
    </w:p>
    <w:p w14:paraId="015380B0" w14:textId="77777777" w:rsidR="000D571C" w:rsidRPr="000D571C" w:rsidRDefault="000D571C" w:rsidP="000D571C">
      <w:pPr>
        <w:widowControl w:val="0"/>
        <w:autoSpaceDE w:val="0"/>
        <w:autoSpaceDN w:val="0"/>
        <w:adjustRightInd w:val="0"/>
        <w:rPr>
          <w:rFonts w:cs="Arial"/>
          <w:b/>
          <w:bCs/>
        </w:rPr>
      </w:pPr>
    </w:p>
    <w:p w14:paraId="015380B1" w14:textId="77777777" w:rsidR="000D571C" w:rsidRPr="000D571C" w:rsidRDefault="00595588" w:rsidP="000D571C">
      <w:pPr>
        <w:widowControl w:val="0"/>
        <w:tabs>
          <w:tab w:val="left" w:pos="-1440"/>
        </w:tabs>
        <w:autoSpaceDE w:val="0"/>
        <w:autoSpaceDN w:val="0"/>
        <w:adjustRightInd w:val="0"/>
        <w:ind w:left="1440" w:hanging="1440"/>
        <w:jc w:val="both"/>
        <w:rPr>
          <w:rFonts w:cs="Arial"/>
        </w:rPr>
      </w:pPr>
      <w:r w:rsidRPr="000D571C">
        <w:rPr>
          <w:rFonts w:cs="Arial"/>
          <w:b/>
          <w:bCs/>
        </w:rPr>
        <w:t>WHEREAS,</w:t>
      </w:r>
      <w:r w:rsidRPr="000D571C">
        <w:rPr>
          <w:rFonts w:cs="Arial"/>
        </w:rPr>
        <w:tab/>
        <w:t>TDOT is preparing for a road project along SR100 and requires a permanent drainage easement, permanent slope easement, and temporary construction easement to conduct the improvements; and</w:t>
      </w:r>
    </w:p>
    <w:p w14:paraId="015380B2" w14:textId="77777777" w:rsidR="000D571C" w:rsidRPr="000D571C" w:rsidRDefault="000D571C" w:rsidP="000D571C">
      <w:pPr>
        <w:widowControl w:val="0"/>
        <w:autoSpaceDE w:val="0"/>
        <w:autoSpaceDN w:val="0"/>
        <w:adjustRightInd w:val="0"/>
        <w:rPr>
          <w:rFonts w:cs="Arial"/>
        </w:rPr>
      </w:pPr>
    </w:p>
    <w:p w14:paraId="015380B3" w14:textId="77777777" w:rsidR="000D571C" w:rsidRPr="000D571C" w:rsidRDefault="00595588" w:rsidP="000D571C">
      <w:pPr>
        <w:widowControl w:val="0"/>
        <w:tabs>
          <w:tab w:val="left" w:pos="-1440"/>
        </w:tabs>
        <w:autoSpaceDE w:val="0"/>
        <w:autoSpaceDN w:val="0"/>
        <w:adjustRightInd w:val="0"/>
        <w:ind w:left="1440" w:hanging="1440"/>
        <w:jc w:val="both"/>
        <w:rPr>
          <w:rFonts w:cs="Arial"/>
        </w:rPr>
      </w:pPr>
      <w:r w:rsidRPr="000D571C">
        <w:rPr>
          <w:rFonts w:cs="Arial"/>
          <w:b/>
          <w:bCs/>
        </w:rPr>
        <w:t>WHEREAS,</w:t>
      </w:r>
      <w:r w:rsidRPr="000D571C">
        <w:rPr>
          <w:rFonts w:cs="Arial"/>
        </w:rPr>
        <w:tab/>
        <w:t>TDOT has obtained an appraisal concerning the needed property which has valued the property interest requested by TDOT at $24,500.00; and</w:t>
      </w:r>
    </w:p>
    <w:p w14:paraId="015380B4" w14:textId="77777777" w:rsidR="000D571C" w:rsidRPr="000D571C" w:rsidRDefault="000D571C" w:rsidP="000D571C">
      <w:pPr>
        <w:widowControl w:val="0"/>
        <w:tabs>
          <w:tab w:val="left" w:pos="-1440"/>
        </w:tabs>
        <w:autoSpaceDE w:val="0"/>
        <w:autoSpaceDN w:val="0"/>
        <w:adjustRightInd w:val="0"/>
        <w:ind w:left="1440" w:hanging="1440"/>
        <w:rPr>
          <w:rFonts w:cs="Arial"/>
        </w:rPr>
      </w:pPr>
    </w:p>
    <w:p w14:paraId="015380B5" w14:textId="77777777" w:rsidR="000D571C" w:rsidRPr="000D571C" w:rsidRDefault="00595588" w:rsidP="000D571C">
      <w:pPr>
        <w:widowControl w:val="0"/>
        <w:tabs>
          <w:tab w:val="left" w:pos="-1440"/>
        </w:tabs>
        <w:autoSpaceDE w:val="0"/>
        <w:autoSpaceDN w:val="0"/>
        <w:adjustRightInd w:val="0"/>
        <w:ind w:left="1440" w:hanging="1440"/>
        <w:jc w:val="both"/>
        <w:rPr>
          <w:rFonts w:cs="Arial"/>
        </w:rPr>
      </w:pPr>
      <w:r w:rsidRPr="000D571C">
        <w:rPr>
          <w:rFonts w:cs="Arial"/>
          <w:b/>
          <w:bCs/>
        </w:rPr>
        <w:t xml:space="preserve">WHEREAS, </w:t>
      </w:r>
      <w:r w:rsidRPr="000D571C">
        <w:rPr>
          <w:rFonts w:cs="Arial"/>
          <w:b/>
          <w:bCs/>
        </w:rPr>
        <w:tab/>
      </w:r>
      <w:r w:rsidRPr="000D571C">
        <w:rPr>
          <w:rFonts w:cs="Arial"/>
        </w:rPr>
        <w:t>the Williamson County Board of Commissioners finds it to be in the interest of Williamson County to grant the needed property interest in the Property to permit TDOT to conduct the roadway related improvements:</w:t>
      </w:r>
    </w:p>
    <w:p w14:paraId="015380B6" w14:textId="77777777" w:rsidR="000D571C" w:rsidRPr="000D571C" w:rsidRDefault="000D571C" w:rsidP="000D571C">
      <w:pPr>
        <w:widowControl w:val="0"/>
        <w:autoSpaceDE w:val="0"/>
        <w:autoSpaceDN w:val="0"/>
        <w:adjustRightInd w:val="0"/>
        <w:rPr>
          <w:rFonts w:cs="Arial"/>
        </w:rPr>
      </w:pPr>
    </w:p>
    <w:p w14:paraId="015380B7" w14:textId="77777777" w:rsidR="000D571C" w:rsidRPr="000D571C" w:rsidRDefault="00595588" w:rsidP="000D571C">
      <w:pPr>
        <w:widowControl w:val="0"/>
        <w:autoSpaceDE w:val="0"/>
        <w:autoSpaceDN w:val="0"/>
        <w:adjustRightInd w:val="0"/>
        <w:ind w:left="720" w:hanging="720"/>
        <w:jc w:val="both"/>
        <w:rPr>
          <w:rFonts w:cs="Arial"/>
        </w:rPr>
      </w:pPr>
      <w:r w:rsidRPr="000D571C">
        <w:rPr>
          <w:rFonts w:cs="Arial"/>
          <w:b/>
          <w:bCs/>
        </w:rPr>
        <w:t>NOW, THEREFORE, BE IT RESOLVED,</w:t>
      </w:r>
      <w:r w:rsidRPr="000D571C">
        <w:rPr>
          <w:rFonts w:cs="Arial"/>
        </w:rPr>
        <w:t xml:space="preserve"> that the Williamson County Board of Commissioners, meeting in regular session, this the 10</w:t>
      </w:r>
      <w:r w:rsidRPr="000D571C">
        <w:rPr>
          <w:rFonts w:cs="Arial"/>
          <w:vertAlign w:val="superscript"/>
        </w:rPr>
        <w:t>th</w:t>
      </w:r>
      <w:r w:rsidRPr="000D571C">
        <w:rPr>
          <w:rFonts w:cs="Arial"/>
        </w:rPr>
        <w:t xml:space="preserve"> day of October 2022, hereby authorizes the Williamson County Mayor to grant the Tennessee Department of Transportation a permanent drainage easement, a permanent slope easement, and a temporary construction easement and sign all documentation required to grant the property interest for a minimum payment of $24,500.00 for the road improvement project along SR100.</w:t>
      </w:r>
    </w:p>
    <w:p w14:paraId="015380B8" w14:textId="77777777" w:rsidR="000D571C" w:rsidRPr="000D571C" w:rsidRDefault="00595588" w:rsidP="000D571C">
      <w:pPr>
        <w:widowControl w:val="0"/>
        <w:autoSpaceDE w:val="0"/>
        <w:autoSpaceDN w:val="0"/>
        <w:adjustRightInd w:val="0"/>
        <w:ind w:left="720" w:hanging="720"/>
        <w:rPr>
          <w:rFonts w:cs="Arial"/>
        </w:rPr>
      </w:pPr>
      <w:r w:rsidRPr="000D571C">
        <w:rPr>
          <w:rFonts w:cs="Arial"/>
          <w:b/>
          <w:bCs/>
        </w:rPr>
        <w:t xml:space="preserve"> </w:t>
      </w:r>
    </w:p>
    <w:p w14:paraId="015380B9" w14:textId="77777777" w:rsidR="00B65B53" w:rsidRDefault="00595588" w:rsidP="00B65B53">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color w:val="000000"/>
          <w:u w:val="single"/>
        </w:rPr>
        <w:t>/s/ Judy Herbert</w:t>
      </w:r>
      <w:r>
        <w:rPr>
          <w:rFonts w:cs="Arial"/>
          <w:color w:val="000000"/>
          <w:u w:val="single"/>
        </w:rPr>
        <w:tab/>
      </w:r>
    </w:p>
    <w:p w14:paraId="015380BA" w14:textId="77777777" w:rsidR="00B65B53" w:rsidRDefault="00595588" w:rsidP="00B65B53">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015380BB" w14:textId="77777777" w:rsidR="00B65B53" w:rsidRDefault="00B65B53" w:rsidP="00B65B53">
      <w:pPr>
        <w:autoSpaceDE w:val="0"/>
        <w:autoSpaceDN w:val="0"/>
        <w:adjustRightInd w:val="0"/>
        <w:rPr>
          <w:rFonts w:cs="Arial"/>
          <w:color w:val="000000"/>
          <w:u w:val="single"/>
        </w:rPr>
      </w:pPr>
    </w:p>
    <w:p w14:paraId="015380BC" w14:textId="77777777" w:rsidR="00B65B53" w:rsidRDefault="00595588" w:rsidP="00B65B53">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015380BD" w14:textId="77777777" w:rsidR="00B65B53" w:rsidRDefault="00595588" w:rsidP="00B65B53">
      <w:pPr>
        <w:autoSpaceDE w:val="0"/>
        <w:autoSpaceDN w:val="0"/>
        <w:adjustRightInd w:val="0"/>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015380BE" w14:textId="77777777" w:rsidR="00B65B53" w:rsidRDefault="00B65B53" w:rsidP="00B65B53">
      <w:pPr>
        <w:jc w:val="both"/>
        <w:rPr>
          <w:rFonts w:cs="Arial"/>
          <w:color w:val="000000"/>
        </w:rPr>
      </w:pPr>
    </w:p>
    <w:p w14:paraId="015380BF" w14:textId="77777777" w:rsidR="00B65B53" w:rsidRDefault="00595588" w:rsidP="00B65B53">
      <w:pPr>
        <w:autoSpaceDE w:val="0"/>
        <w:autoSpaceDN w:val="0"/>
        <w:adjustRightInd w:val="0"/>
        <w:spacing w:line="480" w:lineRule="auto"/>
        <w:jc w:val="both"/>
        <w:rPr>
          <w:rFonts w:cs="Arial"/>
          <w:color w:val="000000"/>
        </w:rPr>
      </w:pPr>
      <w:r>
        <w:rPr>
          <w:rFonts w:cs="Arial"/>
          <w:color w:val="000000"/>
        </w:rPr>
        <w:t>- - -</w:t>
      </w:r>
    </w:p>
    <w:p w14:paraId="015380C0" w14:textId="77777777" w:rsidR="00B67B50" w:rsidRDefault="00595588" w:rsidP="00B65B53">
      <w:pPr>
        <w:autoSpaceDE w:val="0"/>
        <w:autoSpaceDN w:val="0"/>
        <w:adjustRightInd w:val="0"/>
        <w:spacing w:line="480" w:lineRule="auto"/>
        <w:jc w:val="both"/>
        <w:rPr>
          <w:u w:val="single"/>
        </w:rPr>
      </w:pPr>
      <w:r>
        <w:rPr>
          <w:u w:val="single"/>
        </w:rPr>
        <w:lastRenderedPageBreak/>
        <w:t xml:space="preserve">LATE-FILED </w:t>
      </w:r>
      <w:r w:rsidR="00B65B53">
        <w:rPr>
          <w:u w:val="single"/>
        </w:rPr>
        <w:t>RESOLUTION NO. 10-22-1</w:t>
      </w:r>
      <w:r>
        <w:rPr>
          <w:u w:val="single"/>
        </w:rPr>
        <w:t>7</w:t>
      </w:r>
    </w:p>
    <w:p w14:paraId="015380C1" w14:textId="77777777" w:rsidR="00940CF6" w:rsidRPr="00940CF6" w:rsidRDefault="00595588" w:rsidP="00940CF6">
      <w:pPr>
        <w:jc w:val="center"/>
        <w:rPr>
          <w:rFonts w:cs="Arial"/>
          <w:b/>
          <w:bCs/>
        </w:rPr>
      </w:pPr>
      <w:r w:rsidRPr="00940CF6">
        <w:rPr>
          <w:rFonts w:cs="Arial"/>
          <w:b/>
          <w:bCs/>
        </w:rPr>
        <w:t xml:space="preserve">RESOLUTION AUTHORIZING THE WILLIAMSON COUNTY MAYOR TO GRANT AN </w:t>
      </w:r>
      <w:r w:rsidRPr="00940CF6">
        <w:rPr>
          <w:rFonts w:cs="Arial"/>
          <w:b/>
          <w:bCs/>
          <w:u w:val="single"/>
        </w:rPr>
        <w:t>EASEMENT TO MIDDLE TENNESSEE ELECTRIC MEMBERSHIP CORPORATION</w:t>
      </w:r>
    </w:p>
    <w:p w14:paraId="015380C2" w14:textId="77777777" w:rsidR="00940CF6" w:rsidRPr="00940CF6" w:rsidRDefault="00595588" w:rsidP="00940CF6">
      <w:pPr>
        <w:jc w:val="center"/>
        <w:rPr>
          <w:rFonts w:cs="Arial"/>
          <w:b/>
          <w:bCs/>
        </w:rPr>
      </w:pPr>
      <w:r w:rsidRPr="00940CF6">
        <w:rPr>
          <w:rFonts w:cs="Arial"/>
          <w:b/>
          <w:bCs/>
        </w:rPr>
        <w:t xml:space="preserve"> </w:t>
      </w:r>
    </w:p>
    <w:p w14:paraId="015380C3" w14:textId="77777777" w:rsidR="00940CF6" w:rsidRPr="00940CF6" w:rsidRDefault="00595588" w:rsidP="00940CF6">
      <w:pPr>
        <w:ind w:left="1440" w:hanging="1440"/>
        <w:jc w:val="both"/>
        <w:rPr>
          <w:rFonts w:cs="Arial"/>
        </w:rPr>
      </w:pPr>
      <w:r w:rsidRPr="00940CF6">
        <w:rPr>
          <w:rFonts w:cs="Arial"/>
          <w:b/>
          <w:bCs/>
          <w:iCs/>
        </w:rPr>
        <w:t>WHEREAS</w:t>
      </w:r>
      <w:r w:rsidRPr="00940CF6">
        <w:rPr>
          <w:rFonts w:cs="Arial"/>
          <w:b/>
          <w:bCs/>
        </w:rPr>
        <w:t>,</w:t>
      </w:r>
      <w:r w:rsidRPr="00940CF6">
        <w:rPr>
          <w:rFonts w:cs="Arial"/>
        </w:rPr>
        <w:tab/>
        <w:t>Williamson County, Tennessee (“County”) is a governmental entity that owns real property located on Bethesda Road, Franklin, Tennessee and found at Map 155, Parcel 015.00 (“Property”); and</w:t>
      </w:r>
    </w:p>
    <w:p w14:paraId="015380C4" w14:textId="77777777" w:rsidR="00940CF6" w:rsidRPr="00940CF6" w:rsidRDefault="00940CF6" w:rsidP="00940CF6">
      <w:pPr>
        <w:ind w:left="1440" w:hanging="1440"/>
        <w:jc w:val="both"/>
        <w:rPr>
          <w:rFonts w:cs="Arial"/>
        </w:rPr>
      </w:pPr>
    </w:p>
    <w:p w14:paraId="015380C5" w14:textId="77777777" w:rsidR="00940CF6" w:rsidRPr="00940CF6" w:rsidRDefault="00595588" w:rsidP="00940CF6">
      <w:pPr>
        <w:ind w:left="1440" w:hanging="1440"/>
        <w:jc w:val="both"/>
        <w:rPr>
          <w:rFonts w:cs="Arial"/>
        </w:rPr>
      </w:pPr>
      <w:r w:rsidRPr="00940CF6">
        <w:rPr>
          <w:rFonts w:cs="Arial"/>
          <w:b/>
          <w:bCs/>
          <w:iCs/>
        </w:rPr>
        <w:t>WHEREAS</w:t>
      </w:r>
      <w:r w:rsidRPr="00940CF6">
        <w:rPr>
          <w:rFonts w:cs="Arial"/>
          <w:b/>
        </w:rPr>
        <w:t>,</w:t>
      </w:r>
      <w:r w:rsidRPr="00940CF6">
        <w:rPr>
          <w:rFonts w:cs="Arial"/>
        </w:rPr>
        <w:tab/>
        <w:t>County, upon approval of its legislative body, is authorized to grant utility easements on County owned property; and</w:t>
      </w:r>
    </w:p>
    <w:p w14:paraId="015380C6" w14:textId="77777777" w:rsidR="00940CF6" w:rsidRPr="00940CF6" w:rsidRDefault="00940CF6" w:rsidP="00940CF6">
      <w:pPr>
        <w:jc w:val="both"/>
        <w:rPr>
          <w:rFonts w:cs="Arial"/>
        </w:rPr>
      </w:pPr>
    </w:p>
    <w:p w14:paraId="015380C7" w14:textId="77777777" w:rsidR="00940CF6" w:rsidRPr="00940CF6" w:rsidRDefault="00595588" w:rsidP="00940CF6">
      <w:pPr>
        <w:ind w:left="1440" w:hanging="1440"/>
        <w:jc w:val="both"/>
        <w:rPr>
          <w:rFonts w:cs="Arial"/>
          <w:bCs/>
          <w:iCs/>
        </w:rPr>
      </w:pPr>
      <w:r w:rsidRPr="00940CF6">
        <w:rPr>
          <w:rFonts w:cs="Arial"/>
          <w:b/>
          <w:bCs/>
        </w:rPr>
        <w:t>WHEREAS,</w:t>
      </w:r>
      <w:r w:rsidRPr="00940CF6">
        <w:rPr>
          <w:rFonts w:cs="Arial"/>
        </w:rPr>
        <w:tab/>
        <w:t>MTEMC needs a utility easement on the Property to install equipment for the provision of electricity to the Property; and</w:t>
      </w:r>
    </w:p>
    <w:p w14:paraId="015380C8" w14:textId="77777777" w:rsidR="00940CF6" w:rsidRPr="00940CF6" w:rsidRDefault="00940CF6" w:rsidP="00940CF6">
      <w:pPr>
        <w:ind w:left="1440" w:hanging="1440"/>
        <w:jc w:val="both"/>
        <w:rPr>
          <w:rFonts w:cs="Arial"/>
        </w:rPr>
      </w:pPr>
    </w:p>
    <w:p w14:paraId="015380C9" w14:textId="77777777" w:rsidR="00940CF6" w:rsidRPr="00940CF6" w:rsidRDefault="00595588" w:rsidP="00940CF6">
      <w:pPr>
        <w:ind w:left="1440" w:hanging="1440"/>
        <w:jc w:val="both"/>
        <w:rPr>
          <w:rFonts w:cs="Arial"/>
        </w:rPr>
      </w:pPr>
      <w:r w:rsidRPr="00940CF6">
        <w:rPr>
          <w:rFonts w:cs="Arial"/>
          <w:b/>
          <w:bCs/>
          <w:iCs/>
        </w:rPr>
        <w:t>WHEREAS</w:t>
      </w:r>
      <w:r w:rsidRPr="00940CF6">
        <w:rPr>
          <w:rFonts w:cs="Arial"/>
          <w:b/>
          <w:bCs/>
        </w:rPr>
        <w:t>,</w:t>
      </w:r>
      <w:r w:rsidRPr="00940CF6">
        <w:rPr>
          <w:rFonts w:cs="Arial"/>
          <w:b/>
          <w:bCs/>
        </w:rPr>
        <w:tab/>
      </w:r>
      <w:r w:rsidRPr="00940CF6">
        <w:rPr>
          <w:rFonts w:cs="Arial"/>
        </w:rPr>
        <w:t xml:space="preserve">the Williamson County Board of Commissioners finds it in the interest of the citizens of Williamson County to authorize the Williamson County Mayor to execute all documentation to provide the utility easement to MTEMC: </w:t>
      </w:r>
    </w:p>
    <w:p w14:paraId="015380CA" w14:textId="77777777" w:rsidR="00940CF6" w:rsidRPr="00940CF6" w:rsidRDefault="00940CF6" w:rsidP="00940CF6">
      <w:pPr>
        <w:jc w:val="both"/>
        <w:rPr>
          <w:rFonts w:cs="Arial"/>
        </w:rPr>
      </w:pPr>
    </w:p>
    <w:p w14:paraId="015380CB" w14:textId="77777777" w:rsidR="00940CF6" w:rsidRPr="00940CF6" w:rsidRDefault="00595588" w:rsidP="00940CF6">
      <w:pPr>
        <w:ind w:left="720" w:hanging="720"/>
        <w:jc w:val="both"/>
        <w:rPr>
          <w:rFonts w:cs="Arial"/>
        </w:rPr>
      </w:pPr>
      <w:r w:rsidRPr="00940CF6">
        <w:rPr>
          <w:rFonts w:cs="Arial"/>
          <w:b/>
          <w:bCs/>
        </w:rPr>
        <w:t>NOW, THEREFORE, BE IT RESOLVED</w:t>
      </w:r>
      <w:r w:rsidRPr="00940CF6">
        <w:rPr>
          <w:rFonts w:cs="Arial"/>
          <w:b/>
        </w:rPr>
        <w:t>,</w:t>
      </w:r>
      <w:r w:rsidRPr="00940CF6">
        <w:rPr>
          <w:rFonts w:cs="Arial"/>
        </w:rPr>
        <w:t xml:space="preserve"> that the Williamson County Board of Commissioners, meeting in regular session this the 10</w:t>
      </w:r>
      <w:r w:rsidRPr="00940CF6">
        <w:rPr>
          <w:rFonts w:cs="Arial"/>
          <w:vertAlign w:val="superscript"/>
        </w:rPr>
        <w:t>th</w:t>
      </w:r>
      <w:r w:rsidRPr="00940CF6">
        <w:rPr>
          <w:rFonts w:cs="Arial"/>
        </w:rPr>
        <w:t xml:space="preserve"> day of October 2022, authorizes the Williamson County Mayor to grant a utility easement to MTEMC on property owned by County located at Map 155, Parcel 015.00 as further described on the attached documentation;</w:t>
      </w:r>
    </w:p>
    <w:p w14:paraId="015380CC" w14:textId="77777777" w:rsidR="00940CF6" w:rsidRPr="00940CF6" w:rsidRDefault="00940CF6" w:rsidP="00940CF6">
      <w:pPr>
        <w:ind w:left="720" w:hanging="720"/>
        <w:jc w:val="both"/>
        <w:rPr>
          <w:rFonts w:cs="Arial"/>
        </w:rPr>
      </w:pPr>
    </w:p>
    <w:p w14:paraId="015380CD" w14:textId="77777777" w:rsidR="00940CF6" w:rsidRPr="00940CF6" w:rsidRDefault="00595588" w:rsidP="00940CF6">
      <w:pPr>
        <w:ind w:left="720" w:hanging="720"/>
        <w:jc w:val="both"/>
        <w:rPr>
          <w:rFonts w:cs="Arial"/>
        </w:rPr>
      </w:pPr>
      <w:r w:rsidRPr="00940CF6">
        <w:rPr>
          <w:rFonts w:cs="Arial"/>
          <w:b/>
          <w:bCs/>
        </w:rPr>
        <w:t xml:space="preserve">AND, BE IT FURTHER RESOLVED, </w:t>
      </w:r>
      <w:r w:rsidRPr="00940CF6">
        <w:rPr>
          <w:rFonts w:cs="Arial"/>
        </w:rPr>
        <w:t>that the County Mayor is hereby authorized to execute the MTEMC utility easement and all other documentation needed to grant the easement.</w:t>
      </w:r>
    </w:p>
    <w:p w14:paraId="015380CE" w14:textId="77777777" w:rsidR="00940CF6" w:rsidRPr="00940CF6" w:rsidRDefault="00940CF6" w:rsidP="00940CF6">
      <w:pPr>
        <w:jc w:val="both"/>
        <w:rPr>
          <w:rFonts w:cs="Arial"/>
        </w:rPr>
      </w:pPr>
    </w:p>
    <w:p w14:paraId="015380CF" w14:textId="77777777" w:rsidR="006969D4" w:rsidRDefault="00595588" w:rsidP="006969D4">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color w:val="000000"/>
          <w:u w:val="single"/>
        </w:rPr>
        <w:t>/s/ Paul Webb</w:t>
      </w:r>
      <w:r>
        <w:rPr>
          <w:rFonts w:cs="Arial"/>
          <w:color w:val="000000"/>
          <w:u w:val="single"/>
        </w:rPr>
        <w:tab/>
      </w:r>
    </w:p>
    <w:p w14:paraId="015380D0" w14:textId="77777777" w:rsidR="006969D4" w:rsidRDefault="00595588" w:rsidP="006969D4">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015380D1" w14:textId="77777777" w:rsidR="006969D4" w:rsidRDefault="006969D4" w:rsidP="006969D4">
      <w:pPr>
        <w:autoSpaceDE w:val="0"/>
        <w:autoSpaceDN w:val="0"/>
        <w:adjustRightInd w:val="0"/>
        <w:rPr>
          <w:rFonts w:cs="Arial"/>
          <w:color w:val="000000"/>
          <w:u w:val="single"/>
        </w:rPr>
      </w:pPr>
    </w:p>
    <w:p w14:paraId="015380D2" w14:textId="77777777" w:rsidR="006969D4" w:rsidRDefault="00595588" w:rsidP="00E91E02">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015380D3" w14:textId="77777777" w:rsidR="006969D4" w:rsidRDefault="006969D4" w:rsidP="00E91E02">
      <w:pPr>
        <w:autoSpaceDE w:val="0"/>
        <w:autoSpaceDN w:val="0"/>
        <w:adjustRightInd w:val="0"/>
        <w:rPr>
          <w:rFonts w:cs="Arial"/>
          <w:color w:val="000000"/>
          <w:u w:val="single"/>
        </w:rPr>
      </w:pPr>
    </w:p>
    <w:p w14:paraId="015380D5" w14:textId="77777777" w:rsidR="00B22C5A" w:rsidRDefault="00595588" w:rsidP="00E91E02">
      <w:pPr>
        <w:autoSpaceDE w:val="0"/>
        <w:autoSpaceDN w:val="0"/>
        <w:adjustRightInd w:val="0"/>
        <w:jc w:val="both"/>
        <w:rPr>
          <w:rFonts w:cs="Arial"/>
          <w:color w:val="000000"/>
        </w:rPr>
      </w:pPr>
      <w:r>
        <w:rPr>
          <w:rFonts w:cs="Arial"/>
          <w:color w:val="000000"/>
        </w:rPr>
        <w:t>- - -</w:t>
      </w:r>
    </w:p>
    <w:p w14:paraId="015380D6" w14:textId="77777777" w:rsidR="00B907E9" w:rsidRDefault="00595588" w:rsidP="00B907E9">
      <w:pPr>
        <w:spacing w:line="480" w:lineRule="auto"/>
        <w:jc w:val="both"/>
        <w:rPr>
          <w:rFonts w:cs="Arial"/>
        </w:rPr>
      </w:pPr>
      <w:r>
        <w:rPr>
          <w:rFonts w:cs="Arial"/>
        </w:rPr>
        <w:tab/>
      </w:r>
      <w:r w:rsidRPr="00BD6EB0">
        <w:rPr>
          <w:rFonts w:cs="Arial"/>
        </w:rPr>
        <w:t xml:space="preserve">Commissioner </w:t>
      </w:r>
      <w:r w:rsidR="00BB556C">
        <w:rPr>
          <w:rFonts w:cs="Arial"/>
        </w:rPr>
        <w:t>Steve Smith</w:t>
      </w:r>
      <w:r w:rsidRPr="00BD6EB0">
        <w:rPr>
          <w:rFonts w:cs="Arial"/>
        </w:rPr>
        <w:t xml:space="preserve"> moved to accept the complete Consent Agenda.  Seconded by Commissioner </w:t>
      </w:r>
      <w:r w:rsidR="00BB556C">
        <w:rPr>
          <w:rFonts w:cs="Arial"/>
        </w:rPr>
        <w:t>Jones</w:t>
      </w:r>
      <w:r w:rsidRPr="00BD6EB0">
        <w:rPr>
          <w:rFonts w:cs="Arial"/>
        </w:rPr>
        <w:t xml:space="preserve">.  The motion passed by unanimous recorded vote, </w:t>
      </w:r>
      <w:r>
        <w:rPr>
          <w:rFonts w:cs="Arial"/>
        </w:rPr>
        <w:t>2</w:t>
      </w:r>
      <w:r w:rsidR="00BB556C">
        <w:rPr>
          <w:rFonts w:cs="Arial"/>
        </w:rPr>
        <w:t>0</w:t>
      </w:r>
      <w:r w:rsidRPr="00BD6EB0">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B53EB1" w14:paraId="015380DB" w14:textId="77777777" w:rsidTr="00571CBA">
        <w:tc>
          <w:tcPr>
            <w:tcW w:w="2337" w:type="dxa"/>
            <w:shd w:val="clear" w:color="auto" w:fill="auto"/>
          </w:tcPr>
          <w:p w14:paraId="015380D7" w14:textId="77777777" w:rsidR="00B907E9" w:rsidRPr="00770B96" w:rsidRDefault="00595588" w:rsidP="00571CBA">
            <w:pPr>
              <w:jc w:val="center"/>
              <w:rPr>
                <w:rFonts w:cs="Arial"/>
                <w:u w:val="single"/>
              </w:rPr>
            </w:pPr>
            <w:r>
              <w:rPr>
                <w:rFonts w:cs="Arial"/>
                <w:u w:val="single"/>
              </w:rPr>
              <w:t>YES</w:t>
            </w:r>
          </w:p>
        </w:tc>
        <w:tc>
          <w:tcPr>
            <w:tcW w:w="2339" w:type="dxa"/>
            <w:shd w:val="clear" w:color="auto" w:fill="auto"/>
          </w:tcPr>
          <w:p w14:paraId="015380D8" w14:textId="77777777" w:rsidR="00B907E9" w:rsidRPr="00770B96" w:rsidRDefault="00595588" w:rsidP="00571CBA">
            <w:pPr>
              <w:jc w:val="center"/>
              <w:rPr>
                <w:rFonts w:cs="Arial"/>
                <w:u w:val="single"/>
              </w:rPr>
            </w:pPr>
            <w:r>
              <w:rPr>
                <w:rFonts w:cs="Arial"/>
                <w:u w:val="single"/>
              </w:rPr>
              <w:t>YES</w:t>
            </w:r>
          </w:p>
        </w:tc>
        <w:tc>
          <w:tcPr>
            <w:tcW w:w="2332" w:type="dxa"/>
            <w:shd w:val="clear" w:color="auto" w:fill="auto"/>
          </w:tcPr>
          <w:p w14:paraId="015380D9" w14:textId="77777777" w:rsidR="00B907E9" w:rsidRPr="00770B96" w:rsidRDefault="00595588" w:rsidP="00571CBA">
            <w:pPr>
              <w:jc w:val="center"/>
              <w:rPr>
                <w:rFonts w:cs="Arial"/>
                <w:u w:val="single"/>
              </w:rPr>
            </w:pPr>
            <w:r>
              <w:rPr>
                <w:rFonts w:cs="Arial"/>
                <w:u w:val="single"/>
              </w:rPr>
              <w:t>YES</w:t>
            </w:r>
          </w:p>
        </w:tc>
        <w:tc>
          <w:tcPr>
            <w:tcW w:w="2342" w:type="dxa"/>
            <w:shd w:val="clear" w:color="auto" w:fill="auto"/>
          </w:tcPr>
          <w:p w14:paraId="015380DA" w14:textId="77777777" w:rsidR="00B907E9" w:rsidRPr="00770B96" w:rsidRDefault="00595588" w:rsidP="00571CBA">
            <w:pPr>
              <w:jc w:val="center"/>
              <w:rPr>
                <w:rFonts w:cs="Arial"/>
                <w:u w:val="single"/>
              </w:rPr>
            </w:pPr>
            <w:r>
              <w:rPr>
                <w:rFonts w:cs="Arial"/>
                <w:u w:val="single"/>
              </w:rPr>
              <w:t>YES</w:t>
            </w:r>
          </w:p>
        </w:tc>
      </w:tr>
      <w:tr w:rsidR="00B53EB1" w14:paraId="015380E0" w14:textId="77777777" w:rsidTr="00571CBA">
        <w:tc>
          <w:tcPr>
            <w:tcW w:w="2337" w:type="dxa"/>
            <w:shd w:val="clear" w:color="auto" w:fill="auto"/>
          </w:tcPr>
          <w:p w14:paraId="015380DC" w14:textId="77777777" w:rsidR="00BB556C" w:rsidRPr="00770B96" w:rsidRDefault="00595588" w:rsidP="00BB556C">
            <w:pPr>
              <w:jc w:val="center"/>
              <w:rPr>
                <w:rFonts w:cs="Arial"/>
              </w:rPr>
            </w:pPr>
            <w:r w:rsidRPr="00770B96">
              <w:rPr>
                <w:rFonts w:cs="Arial"/>
              </w:rPr>
              <w:t>Sean Aiello</w:t>
            </w:r>
          </w:p>
        </w:tc>
        <w:tc>
          <w:tcPr>
            <w:tcW w:w="2339" w:type="dxa"/>
            <w:shd w:val="clear" w:color="auto" w:fill="auto"/>
          </w:tcPr>
          <w:p w14:paraId="015380DD" w14:textId="77777777" w:rsidR="00BB556C" w:rsidRPr="00770B96" w:rsidRDefault="00595588" w:rsidP="00BB556C">
            <w:pPr>
              <w:jc w:val="center"/>
              <w:rPr>
                <w:rFonts w:cs="Arial"/>
              </w:rPr>
            </w:pPr>
            <w:r w:rsidRPr="00770B96">
              <w:rPr>
                <w:rFonts w:cs="Arial"/>
              </w:rPr>
              <w:t>Ricky Jones</w:t>
            </w:r>
          </w:p>
        </w:tc>
        <w:tc>
          <w:tcPr>
            <w:tcW w:w="2332" w:type="dxa"/>
            <w:shd w:val="clear" w:color="auto" w:fill="auto"/>
          </w:tcPr>
          <w:p w14:paraId="015380DE" w14:textId="77777777" w:rsidR="00BB556C" w:rsidRPr="00770B96" w:rsidRDefault="00595588" w:rsidP="00BB556C">
            <w:pPr>
              <w:jc w:val="center"/>
              <w:rPr>
                <w:rFonts w:cs="Arial"/>
              </w:rPr>
            </w:pPr>
            <w:r w:rsidRPr="00770B96">
              <w:rPr>
                <w:rFonts w:cs="Arial"/>
              </w:rPr>
              <w:t>Greg Sanford</w:t>
            </w:r>
          </w:p>
        </w:tc>
        <w:tc>
          <w:tcPr>
            <w:tcW w:w="2342" w:type="dxa"/>
            <w:shd w:val="clear" w:color="auto" w:fill="auto"/>
          </w:tcPr>
          <w:p w14:paraId="015380DF" w14:textId="77777777" w:rsidR="00BB556C" w:rsidRPr="00770B96" w:rsidRDefault="00595588" w:rsidP="00BB556C">
            <w:pPr>
              <w:jc w:val="center"/>
              <w:rPr>
                <w:rFonts w:cs="Arial"/>
              </w:rPr>
            </w:pPr>
            <w:r w:rsidRPr="00770B96">
              <w:rPr>
                <w:rFonts w:cs="Arial"/>
              </w:rPr>
              <w:t>Paul Webb</w:t>
            </w:r>
          </w:p>
        </w:tc>
      </w:tr>
      <w:tr w:rsidR="00B53EB1" w14:paraId="015380E5" w14:textId="77777777" w:rsidTr="00571CBA">
        <w:tc>
          <w:tcPr>
            <w:tcW w:w="2337" w:type="dxa"/>
            <w:shd w:val="clear" w:color="auto" w:fill="auto"/>
          </w:tcPr>
          <w:p w14:paraId="015380E1" w14:textId="77777777" w:rsidR="00BB556C" w:rsidRPr="00770B96" w:rsidRDefault="00595588" w:rsidP="00BB556C">
            <w:pPr>
              <w:jc w:val="center"/>
              <w:rPr>
                <w:rFonts w:cs="Arial"/>
                <w:b/>
              </w:rPr>
            </w:pPr>
            <w:r w:rsidRPr="00770B96">
              <w:rPr>
                <w:rFonts w:cs="Arial"/>
              </w:rPr>
              <w:t>Brian Beathard</w:t>
            </w:r>
          </w:p>
        </w:tc>
        <w:tc>
          <w:tcPr>
            <w:tcW w:w="2339" w:type="dxa"/>
            <w:shd w:val="clear" w:color="auto" w:fill="auto"/>
          </w:tcPr>
          <w:p w14:paraId="015380E2" w14:textId="77777777" w:rsidR="00BB556C" w:rsidRPr="00770B96" w:rsidRDefault="00595588" w:rsidP="00BB556C">
            <w:pPr>
              <w:jc w:val="center"/>
              <w:rPr>
                <w:rFonts w:cs="Arial"/>
              </w:rPr>
            </w:pPr>
            <w:r w:rsidRPr="00770B96">
              <w:rPr>
                <w:rFonts w:cs="Arial"/>
              </w:rPr>
              <w:t>David Landrum</w:t>
            </w:r>
          </w:p>
        </w:tc>
        <w:tc>
          <w:tcPr>
            <w:tcW w:w="2332" w:type="dxa"/>
            <w:shd w:val="clear" w:color="auto" w:fill="auto"/>
          </w:tcPr>
          <w:p w14:paraId="015380E3" w14:textId="77777777" w:rsidR="00BB556C" w:rsidRPr="00770B96" w:rsidRDefault="00595588" w:rsidP="00BB556C">
            <w:pPr>
              <w:jc w:val="center"/>
              <w:rPr>
                <w:rFonts w:cs="Arial"/>
              </w:rPr>
            </w:pPr>
            <w:r w:rsidRPr="00770B96">
              <w:rPr>
                <w:rFonts w:cs="Arial"/>
              </w:rPr>
              <w:t>Mary Smith</w:t>
            </w:r>
          </w:p>
        </w:tc>
        <w:tc>
          <w:tcPr>
            <w:tcW w:w="2342" w:type="dxa"/>
            <w:shd w:val="clear" w:color="auto" w:fill="auto"/>
          </w:tcPr>
          <w:p w14:paraId="015380E4" w14:textId="77777777" w:rsidR="00BB556C" w:rsidRPr="00770B96" w:rsidRDefault="00595588" w:rsidP="00BB556C">
            <w:pPr>
              <w:jc w:val="center"/>
              <w:rPr>
                <w:rFonts w:cs="Arial"/>
              </w:rPr>
            </w:pPr>
            <w:r w:rsidRPr="00770B96">
              <w:rPr>
                <w:rFonts w:cs="Arial"/>
              </w:rPr>
              <w:t>Matt Williams</w:t>
            </w:r>
          </w:p>
        </w:tc>
      </w:tr>
      <w:tr w:rsidR="00B53EB1" w14:paraId="015380EA" w14:textId="77777777" w:rsidTr="00571CBA">
        <w:tc>
          <w:tcPr>
            <w:tcW w:w="2337" w:type="dxa"/>
            <w:shd w:val="clear" w:color="auto" w:fill="auto"/>
          </w:tcPr>
          <w:p w14:paraId="015380E6" w14:textId="77777777" w:rsidR="00BB556C" w:rsidRPr="00770B96" w:rsidRDefault="00595588" w:rsidP="00BB556C">
            <w:pPr>
              <w:jc w:val="center"/>
              <w:rPr>
                <w:rFonts w:cs="Arial"/>
              </w:rPr>
            </w:pPr>
            <w:r w:rsidRPr="00770B96">
              <w:rPr>
                <w:rFonts w:cs="Arial"/>
              </w:rPr>
              <w:t>Jeff Graves</w:t>
            </w:r>
          </w:p>
        </w:tc>
        <w:tc>
          <w:tcPr>
            <w:tcW w:w="2339" w:type="dxa"/>
            <w:shd w:val="clear" w:color="auto" w:fill="auto"/>
          </w:tcPr>
          <w:p w14:paraId="015380E7" w14:textId="77777777" w:rsidR="00BB556C" w:rsidRPr="00770B96" w:rsidRDefault="00595588" w:rsidP="00BB556C">
            <w:pPr>
              <w:jc w:val="center"/>
              <w:rPr>
                <w:rFonts w:cs="Arial"/>
              </w:rPr>
            </w:pPr>
            <w:r w:rsidRPr="00770B96">
              <w:rPr>
                <w:rFonts w:cs="Arial"/>
              </w:rPr>
              <w:t>Gregg Lawrence</w:t>
            </w:r>
          </w:p>
        </w:tc>
        <w:tc>
          <w:tcPr>
            <w:tcW w:w="2332" w:type="dxa"/>
            <w:shd w:val="clear" w:color="auto" w:fill="auto"/>
          </w:tcPr>
          <w:p w14:paraId="015380E8" w14:textId="77777777" w:rsidR="00BB556C" w:rsidRPr="00770B96" w:rsidRDefault="00595588" w:rsidP="00BB556C">
            <w:pPr>
              <w:jc w:val="center"/>
              <w:rPr>
                <w:rFonts w:cs="Arial"/>
              </w:rPr>
            </w:pPr>
            <w:r w:rsidRPr="00770B96">
              <w:rPr>
                <w:rFonts w:cs="Arial"/>
              </w:rPr>
              <w:t>Steve Smith</w:t>
            </w:r>
          </w:p>
        </w:tc>
        <w:tc>
          <w:tcPr>
            <w:tcW w:w="2342" w:type="dxa"/>
            <w:shd w:val="clear" w:color="auto" w:fill="auto"/>
          </w:tcPr>
          <w:p w14:paraId="015380E9" w14:textId="77777777" w:rsidR="00BB556C" w:rsidRPr="00770B96" w:rsidRDefault="00BB556C" w:rsidP="00BB556C">
            <w:pPr>
              <w:jc w:val="center"/>
              <w:rPr>
                <w:rFonts w:cs="Arial"/>
              </w:rPr>
            </w:pPr>
          </w:p>
        </w:tc>
      </w:tr>
      <w:tr w:rsidR="00B53EB1" w14:paraId="015380EF" w14:textId="77777777" w:rsidTr="00571CBA">
        <w:tc>
          <w:tcPr>
            <w:tcW w:w="2337" w:type="dxa"/>
            <w:shd w:val="clear" w:color="auto" w:fill="auto"/>
          </w:tcPr>
          <w:p w14:paraId="015380EB" w14:textId="77777777" w:rsidR="00BB556C" w:rsidRPr="00770B96" w:rsidRDefault="00595588" w:rsidP="00BB556C">
            <w:pPr>
              <w:jc w:val="center"/>
              <w:rPr>
                <w:rFonts w:cs="Arial"/>
              </w:rPr>
            </w:pPr>
            <w:r w:rsidRPr="00770B96">
              <w:rPr>
                <w:rFonts w:cs="Arial"/>
              </w:rPr>
              <w:t>Meghan Guffee</w:t>
            </w:r>
          </w:p>
        </w:tc>
        <w:tc>
          <w:tcPr>
            <w:tcW w:w="2339" w:type="dxa"/>
            <w:shd w:val="clear" w:color="auto" w:fill="auto"/>
          </w:tcPr>
          <w:p w14:paraId="015380EC" w14:textId="77777777" w:rsidR="00BB556C" w:rsidRPr="00770B96" w:rsidRDefault="00595588" w:rsidP="00BB556C">
            <w:pPr>
              <w:jc w:val="center"/>
              <w:rPr>
                <w:rFonts w:cs="Arial"/>
              </w:rPr>
            </w:pPr>
            <w:r w:rsidRPr="00770B96">
              <w:rPr>
                <w:rFonts w:cs="Arial"/>
              </w:rPr>
              <w:t>Lisa Lenox</w:t>
            </w:r>
          </w:p>
        </w:tc>
        <w:tc>
          <w:tcPr>
            <w:tcW w:w="2332" w:type="dxa"/>
            <w:shd w:val="clear" w:color="auto" w:fill="auto"/>
          </w:tcPr>
          <w:p w14:paraId="015380ED" w14:textId="77777777" w:rsidR="00BB556C" w:rsidRPr="00770B96" w:rsidRDefault="00595588" w:rsidP="00BB556C">
            <w:pPr>
              <w:jc w:val="center"/>
              <w:rPr>
                <w:rFonts w:cs="Arial"/>
              </w:rPr>
            </w:pPr>
            <w:r w:rsidRPr="00770B96">
              <w:rPr>
                <w:rFonts w:cs="Arial"/>
              </w:rPr>
              <w:t>Pete Stresser</w:t>
            </w:r>
          </w:p>
        </w:tc>
        <w:tc>
          <w:tcPr>
            <w:tcW w:w="2342" w:type="dxa"/>
            <w:shd w:val="clear" w:color="auto" w:fill="auto"/>
          </w:tcPr>
          <w:p w14:paraId="015380EE" w14:textId="77777777" w:rsidR="00BB556C" w:rsidRPr="00770B96" w:rsidRDefault="00BB556C" w:rsidP="00BB556C">
            <w:pPr>
              <w:jc w:val="center"/>
              <w:rPr>
                <w:rFonts w:cs="Arial"/>
              </w:rPr>
            </w:pPr>
          </w:p>
        </w:tc>
      </w:tr>
      <w:tr w:rsidR="00B53EB1" w14:paraId="015380F4" w14:textId="77777777" w:rsidTr="00571CBA">
        <w:tc>
          <w:tcPr>
            <w:tcW w:w="2337" w:type="dxa"/>
            <w:shd w:val="clear" w:color="auto" w:fill="auto"/>
          </w:tcPr>
          <w:p w14:paraId="015380F0" w14:textId="77777777" w:rsidR="00BB556C" w:rsidRPr="00770B96" w:rsidRDefault="00595588" w:rsidP="00BB556C">
            <w:pPr>
              <w:jc w:val="center"/>
              <w:rPr>
                <w:rFonts w:cs="Arial"/>
              </w:rPr>
            </w:pPr>
            <w:r w:rsidRPr="00770B96">
              <w:rPr>
                <w:rFonts w:cs="Arial"/>
              </w:rPr>
              <w:t>Judy Herbert</w:t>
            </w:r>
          </w:p>
        </w:tc>
        <w:tc>
          <w:tcPr>
            <w:tcW w:w="2339" w:type="dxa"/>
            <w:shd w:val="clear" w:color="auto" w:fill="auto"/>
          </w:tcPr>
          <w:p w14:paraId="015380F1" w14:textId="77777777" w:rsidR="00BB556C" w:rsidRPr="00770B96" w:rsidRDefault="00595588" w:rsidP="00BB556C">
            <w:pPr>
              <w:jc w:val="center"/>
              <w:rPr>
                <w:rFonts w:cs="Arial"/>
              </w:rPr>
            </w:pPr>
            <w:r w:rsidRPr="00770B96">
              <w:rPr>
                <w:rFonts w:cs="Arial"/>
              </w:rPr>
              <w:t>Jennifer Mason</w:t>
            </w:r>
          </w:p>
        </w:tc>
        <w:tc>
          <w:tcPr>
            <w:tcW w:w="2332" w:type="dxa"/>
            <w:shd w:val="clear" w:color="auto" w:fill="auto"/>
          </w:tcPr>
          <w:p w14:paraId="015380F2" w14:textId="77777777" w:rsidR="00BB556C" w:rsidRPr="00770B96" w:rsidRDefault="00595588" w:rsidP="00BB556C">
            <w:pPr>
              <w:jc w:val="center"/>
              <w:rPr>
                <w:rFonts w:cs="Arial"/>
              </w:rPr>
            </w:pPr>
            <w:r w:rsidRPr="00770B96">
              <w:rPr>
                <w:rFonts w:cs="Arial"/>
              </w:rPr>
              <w:t>Barb Sturgeon</w:t>
            </w:r>
          </w:p>
        </w:tc>
        <w:tc>
          <w:tcPr>
            <w:tcW w:w="2342" w:type="dxa"/>
            <w:shd w:val="clear" w:color="auto" w:fill="auto"/>
          </w:tcPr>
          <w:p w14:paraId="015380F3" w14:textId="77777777" w:rsidR="00BB556C" w:rsidRPr="00770B96" w:rsidRDefault="00BB556C" w:rsidP="00BB556C">
            <w:pPr>
              <w:jc w:val="center"/>
              <w:rPr>
                <w:rFonts w:cs="Arial"/>
              </w:rPr>
            </w:pPr>
          </w:p>
        </w:tc>
      </w:tr>
      <w:tr w:rsidR="00B53EB1" w14:paraId="015380F9" w14:textId="77777777" w:rsidTr="00571CBA">
        <w:tc>
          <w:tcPr>
            <w:tcW w:w="2337" w:type="dxa"/>
            <w:shd w:val="clear" w:color="auto" w:fill="auto"/>
          </w:tcPr>
          <w:p w14:paraId="015380F5" w14:textId="77777777" w:rsidR="00BB556C" w:rsidRPr="00770B96" w:rsidRDefault="00595588" w:rsidP="00BB556C">
            <w:pPr>
              <w:jc w:val="center"/>
              <w:rPr>
                <w:rFonts w:cs="Arial"/>
              </w:rPr>
            </w:pPr>
            <w:r w:rsidRPr="00770B96">
              <w:rPr>
                <w:rFonts w:cs="Arial"/>
              </w:rPr>
              <w:t>Betsy Hester</w:t>
            </w:r>
          </w:p>
        </w:tc>
        <w:tc>
          <w:tcPr>
            <w:tcW w:w="2339" w:type="dxa"/>
            <w:shd w:val="clear" w:color="auto" w:fill="auto"/>
          </w:tcPr>
          <w:p w14:paraId="015380F6" w14:textId="77777777" w:rsidR="00BB556C" w:rsidRPr="00770B96" w:rsidRDefault="00595588" w:rsidP="00BB556C">
            <w:pPr>
              <w:jc w:val="center"/>
              <w:rPr>
                <w:rFonts w:cs="Arial"/>
              </w:rPr>
            </w:pPr>
            <w:r w:rsidRPr="00770B96">
              <w:rPr>
                <w:rFonts w:cs="Arial"/>
              </w:rPr>
              <w:t>Chas Morton</w:t>
            </w:r>
          </w:p>
        </w:tc>
        <w:tc>
          <w:tcPr>
            <w:tcW w:w="2332" w:type="dxa"/>
            <w:shd w:val="clear" w:color="auto" w:fill="auto"/>
          </w:tcPr>
          <w:p w14:paraId="015380F7" w14:textId="77777777" w:rsidR="00BB556C" w:rsidRPr="00770B96" w:rsidRDefault="00595588" w:rsidP="00BB556C">
            <w:pPr>
              <w:jc w:val="center"/>
              <w:rPr>
                <w:rFonts w:cs="Arial"/>
              </w:rPr>
            </w:pPr>
            <w:r w:rsidRPr="00770B96">
              <w:rPr>
                <w:rFonts w:cs="Arial"/>
              </w:rPr>
              <w:t>Drew Torres</w:t>
            </w:r>
          </w:p>
        </w:tc>
        <w:tc>
          <w:tcPr>
            <w:tcW w:w="2342" w:type="dxa"/>
            <w:shd w:val="clear" w:color="auto" w:fill="auto"/>
          </w:tcPr>
          <w:p w14:paraId="015380F8" w14:textId="77777777" w:rsidR="00BB556C" w:rsidRPr="00770B96" w:rsidRDefault="00BB556C" w:rsidP="00BB556C">
            <w:pPr>
              <w:jc w:val="center"/>
              <w:rPr>
                <w:rFonts w:cs="Arial"/>
              </w:rPr>
            </w:pPr>
          </w:p>
        </w:tc>
      </w:tr>
    </w:tbl>
    <w:p w14:paraId="015380FA" w14:textId="77777777" w:rsidR="006969D4" w:rsidRDefault="00595588" w:rsidP="00E91E02">
      <w:pPr>
        <w:autoSpaceDE w:val="0"/>
        <w:autoSpaceDN w:val="0"/>
        <w:adjustRightInd w:val="0"/>
        <w:spacing w:line="360" w:lineRule="auto"/>
        <w:jc w:val="both"/>
        <w:rPr>
          <w:rFonts w:cs="Arial"/>
        </w:rPr>
      </w:pPr>
      <w:r w:rsidRPr="00BC30B2">
        <w:rPr>
          <w:rFonts w:cs="Arial"/>
        </w:rPr>
        <w:t>_______________</w:t>
      </w:r>
    </w:p>
    <w:p w14:paraId="015380FB" w14:textId="77777777" w:rsidR="0061727B" w:rsidRPr="006637C4" w:rsidRDefault="00595588" w:rsidP="00E91E02">
      <w:pPr>
        <w:spacing w:line="360" w:lineRule="auto"/>
        <w:jc w:val="both"/>
        <w:rPr>
          <w:rFonts w:cs="Arial"/>
          <w:u w:val="single"/>
        </w:rPr>
      </w:pPr>
      <w:r w:rsidRPr="006637C4">
        <w:rPr>
          <w:rFonts w:cs="Arial"/>
          <w:u w:val="single"/>
        </w:rPr>
        <w:t>ZONING</w:t>
      </w:r>
    </w:p>
    <w:p w14:paraId="015380FC" w14:textId="77777777" w:rsidR="0061727B" w:rsidRPr="006637C4" w:rsidRDefault="00595588" w:rsidP="00E91E02">
      <w:pPr>
        <w:spacing w:line="360" w:lineRule="auto"/>
        <w:jc w:val="both"/>
        <w:rPr>
          <w:rFonts w:cs="Arial"/>
          <w:u w:val="single"/>
        </w:rPr>
      </w:pPr>
      <w:r w:rsidRPr="006637C4">
        <w:rPr>
          <w:rFonts w:cs="Arial"/>
          <w:u w:val="single"/>
        </w:rPr>
        <w:t>PUBLIC HEARING</w:t>
      </w:r>
    </w:p>
    <w:p w14:paraId="015380FD" w14:textId="77777777" w:rsidR="0061727B" w:rsidRPr="006637C4" w:rsidRDefault="00595588" w:rsidP="0061727B">
      <w:pPr>
        <w:spacing w:after="200" w:line="480" w:lineRule="auto"/>
        <w:jc w:val="both"/>
        <w:rPr>
          <w:rFonts w:cs="Arial"/>
          <w:color w:val="000000"/>
        </w:rPr>
      </w:pPr>
      <w:r w:rsidRPr="006637C4">
        <w:rPr>
          <w:rFonts w:cs="Arial"/>
        </w:rPr>
        <w:tab/>
        <w:t xml:space="preserve">Chairman </w:t>
      </w:r>
      <w:r>
        <w:rPr>
          <w:rFonts w:cs="Arial"/>
        </w:rPr>
        <w:t>Beathard</w:t>
      </w:r>
      <w:r w:rsidRPr="006637C4">
        <w:rPr>
          <w:rFonts w:cs="Arial"/>
        </w:rPr>
        <w:t xml:space="preserve"> opened the Public Hearing regarding</w:t>
      </w:r>
      <w:r w:rsidR="00A62E92">
        <w:rPr>
          <w:rFonts w:cs="Arial"/>
        </w:rPr>
        <w:t xml:space="preserve"> </w:t>
      </w:r>
      <w:r w:rsidR="00A62E92" w:rsidRPr="001542D3">
        <w:rPr>
          <w:rFonts w:cs="Arial"/>
        </w:rPr>
        <w:t xml:space="preserve">Resolution No. </w:t>
      </w:r>
      <w:r w:rsidR="00A62E92">
        <w:rPr>
          <w:rFonts w:cs="Arial"/>
        </w:rPr>
        <w:t>10</w:t>
      </w:r>
      <w:r w:rsidR="00A62E92" w:rsidRPr="001542D3">
        <w:rPr>
          <w:rFonts w:cs="Arial"/>
        </w:rPr>
        <w:t>-22-</w:t>
      </w:r>
      <w:r w:rsidR="00A62E92">
        <w:rPr>
          <w:rFonts w:cs="Arial"/>
        </w:rPr>
        <w:t>2</w:t>
      </w:r>
      <w:r w:rsidR="00A62E92" w:rsidRPr="001542D3">
        <w:rPr>
          <w:rFonts w:cs="Arial"/>
        </w:rPr>
        <w:t>,</w:t>
      </w:r>
      <w:r>
        <w:rPr>
          <w:rFonts w:cs="Arial"/>
        </w:rPr>
        <w:t xml:space="preserve"> </w:t>
      </w:r>
      <w:r w:rsidRPr="0061727B">
        <w:t xml:space="preserve">Resolution to Amend Article 20 of the Williamson County Zoning Ordinance Regarding </w:t>
      </w:r>
      <w:r w:rsidRPr="0061727B">
        <w:lastRenderedPageBreak/>
        <w:t>Nontraditional Wastewater Treatment and Disposal Systems</w:t>
      </w:r>
      <w:r w:rsidRPr="006637C4">
        <w:rPr>
          <w:rFonts w:cs="Arial"/>
          <w:color w:val="000000"/>
        </w:rPr>
        <w:t xml:space="preserve">.  There being no one to speak, Chairman </w:t>
      </w:r>
      <w:r>
        <w:rPr>
          <w:rFonts w:cs="Arial"/>
          <w:color w:val="000000"/>
        </w:rPr>
        <w:t>Beathard</w:t>
      </w:r>
      <w:r w:rsidRPr="006637C4">
        <w:rPr>
          <w:rFonts w:cs="Arial"/>
          <w:color w:val="000000"/>
        </w:rPr>
        <w:t xml:space="preserve"> closed the public hearing.</w:t>
      </w:r>
    </w:p>
    <w:p w14:paraId="015380FE" w14:textId="77777777" w:rsidR="0061727B" w:rsidRPr="006637C4" w:rsidRDefault="00595588" w:rsidP="0061727B">
      <w:pPr>
        <w:autoSpaceDE w:val="0"/>
        <w:autoSpaceDN w:val="0"/>
        <w:adjustRightInd w:val="0"/>
        <w:spacing w:line="480" w:lineRule="auto"/>
        <w:jc w:val="both"/>
        <w:rPr>
          <w:rFonts w:cs="Arial"/>
          <w:color w:val="000000"/>
        </w:rPr>
      </w:pPr>
      <w:r w:rsidRPr="006637C4">
        <w:rPr>
          <w:rFonts w:cs="Arial"/>
          <w:color w:val="000000"/>
        </w:rPr>
        <w:t>- - - - - - - - - - -</w:t>
      </w:r>
    </w:p>
    <w:p w14:paraId="015380FF" w14:textId="77777777" w:rsidR="0061727B" w:rsidRPr="006637C4" w:rsidRDefault="00595588" w:rsidP="0061727B">
      <w:pPr>
        <w:spacing w:line="480" w:lineRule="auto"/>
        <w:jc w:val="both"/>
        <w:rPr>
          <w:rFonts w:cs="Arial"/>
          <w:color w:val="000000"/>
          <w:u w:val="single"/>
        </w:rPr>
      </w:pPr>
      <w:r w:rsidRPr="006637C4">
        <w:rPr>
          <w:rFonts w:cs="Arial"/>
          <w:color w:val="000000"/>
          <w:u w:val="single"/>
        </w:rPr>
        <w:t xml:space="preserve">RESOLUTION NO. </w:t>
      </w:r>
      <w:r>
        <w:rPr>
          <w:rFonts w:cs="Arial"/>
          <w:color w:val="000000"/>
          <w:u w:val="single"/>
        </w:rPr>
        <w:t>10</w:t>
      </w:r>
      <w:r w:rsidRPr="006637C4">
        <w:rPr>
          <w:rFonts w:cs="Arial"/>
          <w:color w:val="000000"/>
          <w:u w:val="single"/>
        </w:rPr>
        <w:t>-22-</w:t>
      </w:r>
      <w:r>
        <w:rPr>
          <w:rFonts w:cs="Arial"/>
          <w:color w:val="000000"/>
          <w:u w:val="single"/>
        </w:rPr>
        <w:t>2</w:t>
      </w:r>
    </w:p>
    <w:p w14:paraId="01538100" w14:textId="77777777" w:rsidR="00B907E9" w:rsidRDefault="00595588" w:rsidP="0061727B">
      <w:pPr>
        <w:autoSpaceDE w:val="0"/>
        <w:autoSpaceDN w:val="0"/>
        <w:adjustRightInd w:val="0"/>
        <w:spacing w:line="480" w:lineRule="auto"/>
        <w:jc w:val="both"/>
        <w:rPr>
          <w:rFonts w:cs="Arial"/>
          <w:color w:val="000000"/>
        </w:rPr>
      </w:pPr>
      <w:r w:rsidRPr="006637C4">
        <w:rPr>
          <w:rFonts w:cs="Arial"/>
        </w:rPr>
        <w:tab/>
      </w:r>
      <w:r w:rsidRPr="006637C4">
        <w:rPr>
          <w:rFonts w:cs="Arial"/>
          <w:color w:val="000000"/>
        </w:rPr>
        <w:t xml:space="preserve">Commissioner Lothers moved to accept Resolution No. </w:t>
      </w:r>
      <w:r>
        <w:rPr>
          <w:rFonts w:cs="Arial"/>
          <w:color w:val="000000"/>
        </w:rPr>
        <w:t>10</w:t>
      </w:r>
      <w:r w:rsidRPr="006637C4">
        <w:rPr>
          <w:rFonts w:cs="Arial"/>
          <w:color w:val="000000"/>
        </w:rPr>
        <w:t>-22-</w:t>
      </w:r>
      <w:r>
        <w:rPr>
          <w:rFonts w:cs="Arial"/>
          <w:color w:val="000000"/>
        </w:rPr>
        <w:t>2</w:t>
      </w:r>
      <w:r w:rsidRPr="006637C4">
        <w:rPr>
          <w:rFonts w:cs="Arial"/>
          <w:color w:val="000000"/>
        </w:rPr>
        <w:t xml:space="preserve">, seconded by Commissioner </w:t>
      </w:r>
      <w:r>
        <w:rPr>
          <w:rFonts w:cs="Arial"/>
          <w:color w:val="000000"/>
        </w:rPr>
        <w:t>Sturgeon</w:t>
      </w:r>
      <w:r w:rsidRPr="006637C4">
        <w:rPr>
          <w:rFonts w:cs="Arial"/>
          <w:color w:val="000000"/>
        </w:rPr>
        <w:t>.</w:t>
      </w:r>
    </w:p>
    <w:p w14:paraId="01538101" w14:textId="77777777" w:rsidR="004C5DE4" w:rsidRPr="004C5DE4" w:rsidRDefault="00595588" w:rsidP="004C5DE4">
      <w:pPr>
        <w:suppressAutoHyphens/>
        <w:jc w:val="center"/>
        <w:rPr>
          <w:rFonts w:cs="Arial"/>
          <w:b/>
          <w:caps/>
        </w:rPr>
      </w:pPr>
      <w:r w:rsidRPr="004C5DE4">
        <w:rPr>
          <w:rFonts w:cs="Arial"/>
          <w:b/>
        </w:rPr>
        <w:t xml:space="preserve">A RESOLUTION TO AMEND </w:t>
      </w:r>
      <w:r w:rsidRPr="004C5DE4">
        <w:rPr>
          <w:rFonts w:cs="Arial"/>
          <w:b/>
          <w:caps/>
        </w:rPr>
        <w:t xml:space="preserve">ARTICLE 20 OF THE WILLIAMSON COUNTY ZONING ORDINANCE REGARDING NONTRADITIONAL WASTEWATER TREATMENT AND </w:t>
      </w:r>
      <w:r w:rsidRPr="004C5DE4">
        <w:rPr>
          <w:rFonts w:cs="Arial"/>
          <w:b/>
          <w:caps/>
          <w:u w:val="single"/>
        </w:rPr>
        <w:t>DISPOSAL SYSTEMS</w:t>
      </w:r>
    </w:p>
    <w:p w14:paraId="01538102" w14:textId="77777777" w:rsidR="004C5DE4" w:rsidRPr="004C5DE4" w:rsidRDefault="004C5DE4" w:rsidP="004C5DE4">
      <w:pPr>
        <w:rPr>
          <w:rFonts w:cs="Arial"/>
          <w:b/>
        </w:rPr>
      </w:pPr>
    </w:p>
    <w:p w14:paraId="01538103" w14:textId="77777777" w:rsidR="004C5DE4" w:rsidRPr="004C5DE4" w:rsidRDefault="00595588" w:rsidP="004C5DE4">
      <w:pPr>
        <w:ind w:left="1440" w:hanging="1440"/>
        <w:rPr>
          <w:rFonts w:cs="Arial"/>
        </w:rPr>
      </w:pPr>
      <w:r w:rsidRPr="004C5DE4">
        <w:rPr>
          <w:rFonts w:cs="Arial"/>
          <w:b/>
        </w:rPr>
        <w:t>WHEREAS,</w:t>
      </w:r>
      <w:r w:rsidRPr="004C5DE4">
        <w:rPr>
          <w:rFonts w:cs="Arial"/>
        </w:rPr>
        <w:t xml:space="preserve">  </w:t>
      </w:r>
      <w:r w:rsidRPr="004C5DE4">
        <w:rPr>
          <w:rFonts w:cs="Arial"/>
        </w:rPr>
        <w:tab/>
        <w:t>on May 14, 2012, the Board of County Commissioners adopted the Update to the Zoning Ordinance (“2013 Zoning Ordinance”) and Official Zoning Map, and established an effective date of January 1, 2013; and</w:t>
      </w:r>
    </w:p>
    <w:p w14:paraId="01538104" w14:textId="77777777" w:rsidR="004C5DE4" w:rsidRPr="004C5DE4" w:rsidRDefault="004C5DE4" w:rsidP="004C5DE4">
      <w:pPr>
        <w:ind w:left="2160" w:hanging="2160"/>
        <w:rPr>
          <w:rFonts w:cs="Arial"/>
        </w:rPr>
      </w:pPr>
    </w:p>
    <w:p w14:paraId="01538105" w14:textId="77777777" w:rsidR="004C5DE4" w:rsidRPr="004C5DE4" w:rsidRDefault="00595588" w:rsidP="004C5DE4">
      <w:pPr>
        <w:ind w:left="1440" w:hanging="1440"/>
        <w:rPr>
          <w:rFonts w:cs="Arial"/>
        </w:rPr>
      </w:pPr>
      <w:r w:rsidRPr="004C5DE4">
        <w:rPr>
          <w:rFonts w:cs="Arial"/>
          <w:b/>
        </w:rPr>
        <w:t>WHEREAS,</w:t>
      </w:r>
      <w:r w:rsidRPr="004C5DE4">
        <w:rPr>
          <w:rFonts w:cs="Arial"/>
          <w:b/>
        </w:rPr>
        <w:tab/>
      </w:r>
      <w:r w:rsidRPr="004C5DE4">
        <w:rPr>
          <w:rFonts w:cs="Arial"/>
        </w:rPr>
        <w:t>the purpose of Article 20 of the Zoning Ordinance is to provide additional standards for nontraditional wastewater treatment and disposal systems, over and above those established by the Tennessee Department of Environment and Conservation (TDEC); and</w:t>
      </w:r>
    </w:p>
    <w:p w14:paraId="01538106" w14:textId="77777777" w:rsidR="004C5DE4" w:rsidRPr="004C5DE4" w:rsidRDefault="004C5DE4" w:rsidP="004C5DE4">
      <w:pPr>
        <w:rPr>
          <w:rFonts w:cs="Arial"/>
        </w:rPr>
      </w:pPr>
    </w:p>
    <w:p w14:paraId="01538107" w14:textId="77777777" w:rsidR="004C5DE4" w:rsidRPr="004C5DE4" w:rsidRDefault="00595588" w:rsidP="004C5DE4">
      <w:pPr>
        <w:ind w:left="1440" w:hanging="1440"/>
        <w:rPr>
          <w:rFonts w:cs="Arial"/>
        </w:rPr>
      </w:pPr>
      <w:r w:rsidRPr="004C5DE4">
        <w:rPr>
          <w:rFonts w:cs="Arial"/>
          <w:b/>
          <w:bCs/>
        </w:rPr>
        <w:t>WHEREAS,</w:t>
      </w:r>
      <w:r w:rsidRPr="004C5DE4">
        <w:rPr>
          <w:rFonts w:cs="Arial"/>
        </w:rPr>
        <w:tab/>
        <w:t>the proposed Amendment provides a number of procedural updates and clarifications regarding the approval process for such systems as well as related to bonding and surety requirements; and</w:t>
      </w:r>
    </w:p>
    <w:p w14:paraId="01538108" w14:textId="77777777" w:rsidR="004C5DE4" w:rsidRPr="004C5DE4" w:rsidRDefault="004C5DE4" w:rsidP="004C5DE4">
      <w:pPr>
        <w:ind w:left="1440" w:hanging="1440"/>
        <w:rPr>
          <w:rFonts w:cs="Arial"/>
        </w:rPr>
      </w:pPr>
    </w:p>
    <w:p w14:paraId="01538109" w14:textId="77777777" w:rsidR="004C5DE4" w:rsidRPr="004C5DE4" w:rsidRDefault="00595588" w:rsidP="004C5DE4">
      <w:pPr>
        <w:rPr>
          <w:rFonts w:cs="Arial"/>
        </w:rPr>
      </w:pPr>
      <w:r w:rsidRPr="004C5DE4">
        <w:rPr>
          <w:rFonts w:cs="Arial"/>
          <w:b/>
        </w:rPr>
        <w:t>WHEREAS,</w:t>
      </w:r>
      <w:r w:rsidRPr="004C5DE4">
        <w:rPr>
          <w:rFonts w:cs="Arial"/>
        </w:rPr>
        <w:tab/>
        <w:t>included among the changes are:</w:t>
      </w:r>
    </w:p>
    <w:p w14:paraId="0153810A" w14:textId="77777777" w:rsidR="004C5DE4" w:rsidRPr="004C5DE4" w:rsidRDefault="004C5DE4" w:rsidP="004C5DE4">
      <w:pPr>
        <w:rPr>
          <w:rFonts w:cs="Arial"/>
        </w:rPr>
      </w:pPr>
    </w:p>
    <w:p w14:paraId="0153810B" w14:textId="77777777" w:rsidR="004C5DE4" w:rsidRPr="004C5DE4" w:rsidRDefault="00595588" w:rsidP="004C5DE4">
      <w:pPr>
        <w:numPr>
          <w:ilvl w:val="0"/>
          <w:numId w:val="1"/>
        </w:numPr>
        <w:rPr>
          <w:rFonts w:cs="Arial"/>
        </w:rPr>
      </w:pPr>
      <w:r w:rsidRPr="004C5DE4">
        <w:rPr>
          <w:rFonts w:cs="Arial"/>
        </w:rPr>
        <w:t>changing all references from the Tennessee Regulatory Authority (TRA) to the Tennessee Public Utility Commission (TPUC);</w:t>
      </w:r>
    </w:p>
    <w:p w14:paraId="0153810C" w14:textId="77777777" w:rsidR="004C5DE4" w:rsidRPr="004C5DE4" w:rsidRDefault="00595588" w:rsidP="004C5DE4">
      <w:pPr>
        <w:numPr>
          <w:ilvl w:val="0"/>
          <w:numId w:val="1"/>
        </w:numPr>
        <w:rPr>
          <w:rFonts w:cs="Arial"/>
        </w:rPr>
      </w:pPr>
      <w:r w:rsidRPr="004C5DE4">
        <w:rPr>
          <w:rFonts w:cs="Arial"/>
        </w:rPr>
        <w:t>updating references to TDEC’s Design Criteria;</w:t>
      </w:r>
    </w:p>
    <w:p w14:paraId="0153810D" w14:textId="77777777" w:rsidR="004C5DE4" w:rsidRPr="004C5DE4" w:rsidRDefault="00595588" w:rsidP="004C5DE4">
      <w:pPr>
        <w:numPr>
          <w:ilvl w:val="0"/>
          <w:numId w:val="1"/>
        </w:numPr>
        <w:rPr>
          <w:rFonts w:cs="Arial"/>
        </w:rPr>
      </w:pPr>
      <w:r w:rsidRPr="004C5DE4">
        <w:rPr>
          <w:rFonts w:cs="Arial"/>
        </w:rPr>
        <w:t>allowing the site plan for a nontraditional wastewater treatment and disposal system to appear on the same Planning Commission agenda as the residential use it will serve;</w:t>
      </w:r>
    </w:p>
    <w:p w14:paraId="0153810E" w14:textId="77777777" w:rsidR="004C5DE4" w:rsidRPr="004C5DE4" w:rsidRDefault="00595588" w:rsidP="004C5DE4">
      <w:pPr>
        <w:numPr>
          <w:ilvl w:val="0"/>
          <w:numId w:val="1"/>
        </w:numPr>
        <w:rPr>
          <w:rFonts w:cs="Arial"/>
        </w:rPr>
      </w:pPr>
      <w:r w:rsidRPr="004C5DE4">
        <w:rPr>
          <w:rFonts w:cs="Arial"/>
        </w:rPr>
        <w:t>reducing the length of time that Performance Bond Agreements for treatment and disposal systems and collection systems are required to remain in place until they may be converted to maintenance; and</w:t>
      </w:r>
    </w:p>
    <w:p w14:paraId="0153810F" w14:textId="77777777" w:rsidR="004C5DE4" w:rsidRPr="004C5DE4" w:rsidRDefault="00595588" w:rsidP="004C5DE4">
      <w:pPr>
        <w:numPr>
          <w:ilvl w:val="0"/>
          <w:numId w:val="1"/>
        </w:numPr>
        <w:rPr>
          <w:rFonts w:cs="Arial"/>
        </w:rPr>
      </w:pPr>
      <w:r w:rsidRPr="004C5DE4">
        <w:rPr>
          <w:rFonts w:cs="Arial"/>
        </w:rPr>
        <w:t>clarifying ownership and usage of wastewater system components related to systems serving a governmental entity; and</w:t>
      </w:r>
    </w:p>
    <w:p w14:paraId="01538110" w14:textId="77777777" w:rsidR="004C5DE4" w:rsidRPr="004C5DE4" w:rsidRDefault="004C5DE4" w:rsidP="004C5DE4">
      <w:pPr>
        <w:ind w:left="1440" w:hanging="1440"/>
        <w:rPr>
          <w:rFonts w:cs="Arial"/>
        </w:rPr>
      </w:pPr>
    </w:p>
    <w:p w14:paraId="01538111" w14:textId="77777777" w:rsidR="004C5DE4" w:rsidRPr="004C5DE4" w:rsidRDefault="00595588" w:rsidP="004C5DE4">
      <w:pPr>
        <w:ind w:left="1440" w:hanging="1440"/>
        <w:rPr>
          <w:rFonts w:cs="Arial"/>
        </w:rPr>
      </w:pPr>
      <w:r w:rsidRPr="004C5DE4">
        <w:rPr>
          <w:rFonts w:cs="Arial"/>
          <w:b/>
          <w:bCs/>
        </w:rPr>
        <w:t>WHEREAS</w:t>
      </w:r>
      <w:r w:rsidRPr="004C5DE4">
        <w:rPr>
          <w:rFonts w:cs="Arial"/>
          <w:b/>
        </w:rPr>
        <w:t>,</w:t>
      </w:r>
      <w:r w:rsidRPr="004C5DE4">
        <w:rPr>
          <w:rFonts w:cs="Arial"/>
        </w:rPr>
        <w:tab/>
        <w:t>in addition to the required public notice requirements being met, Staff notified the utility providers themselves as well as members of the engineering consulting community of these changes; and</w:t>
      </w:r>
    </w:p>
    <w:p w14:paraId="01538112" w14:textId="77777777" w:rsidR="004C5DE4" w:rsidRPr="004C5DE4" w:rsidRDefault="004C5DE4" w:rsidP="004C5DE4">
      <w:pPr>
        <w:rPr>
          <w:rFonts w:cs="Arial"/>
        </w:rPr>
      </w:pPr>
    </w:p>
    <w:p w14:paraId="01538113" w14:textId="77777777" w:rsidR="004C5DE4" w:rsidRPr="004C5DE4" w:rsidRDefault="00595588" w:rsidP="004C5DE4">
      <w:pPr>
        <w:ind w:left="1440" w:hanging="1440"/>
        <w:rPr>
          <w:rFonts w:cs="Arial"/>
        </w:rPr>
      </w:pPr>
      <w:r w:rsidRPr="004C5DE4">
        <w:rPr>
          <w:rFonts w:cs="Arial"/>
          <w:b/>
        </w:rPr>
        <w:t>WHEREAS,</w:t>
      </w:r>
      <w:r w:rsidRPr="004C5DE4">
        <w:rPr>
          <w:rFonts w:cs="Arial"/>
          <w:b/>
        </w:rPr>
        <w:tab/>
      </w:r>
      <w:r w:rsidRPr="004C5DE4">
        <w:rPr>
          <w:rFonts w:cs="Arial"/>
        </w:rPr>
        <w:t>on July 14, 2022, the Williamson County Regional Planning Commission conducted its official Public Hearing on this amendment, which is attached hereto and incorporated herein; and</w:t>
      </w:r>
    </w:p>
    <w:p w14:paraId="01538114" w14:textId="77777777" w:rsidR="004C5DE4" w:rsidRPr="004C5DE4" w:rsidRDefault="004C5DE4" w:rsidP="004C5DE4">
      <w:pPr>
        <w:ind w:left="2160" w:hanging="2160"/>
        <w:rPr>
          <w:rFonts w:cs="Arial"/>
        </w:rPr>
      </w:pPr>
    </w:p>
    <w:p w14:paraId="01538115" w14:textId="77777777" w:rsidR="004C5DE4" w:rsidRPr="004C5DE4" w:rsidRDefault="00595588" w:rsidP="004C5DE4">
      <w:pPr>
        <w:ind w:left="1440" w:hanging="1440"/>
        <w:rPr>
          <w:rFonts w:cs="Arial"/>
        </w:rPr>
      </w:pPr>
      <w:r w:rsidRPr="004C5DE4">
        <w:rPr>
          <w:rFonts w:cs="Arial"/>
          <w:b/>
        </w:rPr>
        <w:t>WHEREAS,</w:t>
      </w:r>
      <w:r w:rsidRPr="004C5DE4">
        <w:rPr>
          <w:rFonts w:cs="Arial"/>
          <w:b/>
        </w:rPr>
        <w:tab/>
      </w:r>
      <w:r w:rsidRPr="004C5DE4">
        <w:rPr>
          <w:rFonts w:cs="Arial"/>
        </w:rPr>
        <w:t>based upon its consideration of all the information, Planning staff recommendation, public comment and its own Public Hearing, the Williamson County Regional Planning Commission has recommended the adoption of the amendment as presented; and</w:t>
      </w:r>
    </w:p>
    <w:p w14:paraId="01538116" w14:textId="77777777" w:rsidR="004C5DE4" w:rsidRPr="004C5DE4" w:rsidRDefault="004C5DE4" w:rsidP="004C5DE4">
      <w:pPr>
        <w:ind w:left="2160" w:hanging="2160"/>
        <w:rPr>
          <w:rFonts w:cs="Arial"/>
        </w:rPr>
      </w:pPr>
    </w:p>
    <w:p w14:paraId="01538117" w14:textId="77777777" w:rsidR="004C5DE4" w:rsidRPr="004C5DE4" w:rsidRDefault="00595588" w:rsidP="004C5DE4">
      <w:pPr>
        <w:ind w:left="1440" w:hanging="1440"/>
        <w:rPr>
          <w:rFonts w:cs="Arial"/>
        </w:rPr>
      </w:pPr>
      <w:r w:rsidRPr="004C5DE4">
        <w:rPr>
          <w:rFonts w:cs="Arial"/>
          <w:b/>
        </w:rPr>
        <w:lastRenderedPageBreak/>
        <w:t>WHEREAS,</w:t>
      </w:r>
      <w:r w:rsidRPr="004C5DE4">
        <w:rPr>
          <w:rFonts w:cs="Arial"/>
        </w:rPr>
        <w:tab/>
        <w:t>the Board of County Commissioners finds and determines that the best interests of Williamson County and its citizens will be served by the adoption of this amendment to the Zoning Ordinance as recommended by the Regional Planning Commission; and</w:t>
      </w:r>
    </w:p>
    <w:p w14:paraId="01538118" w14:textId="77777777" w:rsidR="004C5DE4" w:rsidRPr="004C5DE4" w:rsidRDefault="004C5DE4" w:rsidP="004C5DE4">
      <w:pPr>
        <w:ind w:left="1440" w:hanging="1440"/>
        <w:rPr>
          <w:rFonts w:cs="Arial"/>
        </w:rPr>
      </w:pPr>
    </w:p>
    <w:p w14:paraId="01538119" w14:textId="77777777" w:rsidR="004C5DE4" w:rsidRPr="004C5DE4" w:rsidRDefault="00595588" w:rsidP="004C5DE4">
      <w:pPr>
        <w:ind w:left="1440" w:hanging="1440"/>
        <w:rPr>
          <w:rFonts w:cs="Arial"/>
        </w:rPr>
      </w:pPr>
      <w:r w:rsidRPr="004C5DE4">
        <w:rPr>
          <w:rFonts w:cs="Arial"/>
          <w:b/>
        </w:rPr>
        <w:t>WHEREAS,</w:t>
      </w:r>
      <w:r w:rsidRPr="004C5DE4">
        <w:rPr>
          <w:rFonts w:cs="Arial"/>
        </w:rPr>
        <w:tab/>
        <w:t>due notice has been published and a public hearing has been held as required by the Tennessee Code Annotated, Title 13, Chapter 7, Part 1.</w:t>
      </w:r>
    </w:p>
    <w:p w14:paraId="0153811A" w14:textId="77777777" w:rsidR="004C5DE4" w:rsidRPr="004C5DE4" w:rsidRDefault="004C5DE4" w:rsidP="004C5DE4">
      <w:pPr>
        <w:rPr>
          <w:rFonts w:cs="Arial"/>
        </w:rPr>
      </w:pPr>
    </w:p>
    <w:p w14:paraId="0153811B" w14:textId="77777777" w:rsidR="004C5DE4" w:rsidRPr="004C5DE4" w:rsidRDefault="00595588" w:rsidP="004C5DE4">
      <w:pPr>
        <w:rPr>
          <w:rFonts w:cs="Arial"/>
        </w:rPr>
      </w:pPr>
      <w:r w:rsidRPr="004C5DE4">
        <w:rPr>
          <w:rFonts w:cs="Arial"/>
          <w:b/>
        </w:rPr>
        <w:t>NOW, THEREFORE, BE IT RESOLVED,</w:t>
      </w:r>
      <w:r w:rsidRPr="004C5DE4">
        <w:rPr>
          <w:rFonts w:cs="Arial"/>
        </w:rPr>
        <w:t xml:space="preserve"> that the Williamson County Board of </w:t>
      </w:r>
      <w:r>
        <w:rPr>
          <w:rFonts w:cs="Arial"/>
        </w:rPr>
        <w:tab/>
      </w:r>
      <w:r w:rsidRPr="004C5DE4">
        <w:rPr>
          <w:rFonts w:cs="Arial"/>
        </w:rPr>
        <w:t>Commissioners at its regular meeting on this the 10</w:t>
      </w:r>
      <w:r w:rsidRPr="004C5DE4">
        <w:rPr>
          <w:rFonts w:cs="Arial"/>
          <w:vertAlign w:val="superscript"/>
        </w:rPr>
        <w:t>th</w:t>
      </w:r>
      <w:r w:rsidRPr="004C5DE4">
        <w:rPr>
          <w:rFonts w:cs="Arial"/>
        </w:rPr>
        <w:t xml:space="preserve"> day of October, 2022, after </w:t>
      </w:r>
      <w:r>
        <w:rPr>
          <w:rFonts w:cs="Arial"/>
        </w:rPr>
        <w:tab/>
      </w:r>
      <w:r w:rsidRPr="004C5DE4">
        <w:rPr>
          <w:rFonts w:cs="Arial"/>
        </w:rPr>
        <w:t xml:space="preserve">conducting the public hearing as required by law, hereby adopts the amendment </w:t>
      </w:r>
      <w:r>
        <w:rPr>
          <w:rFonts w:cs="Arial"/>
        </w:rPr>
        <w:tab/>
      </w:r>
      <w:r w:rsidRPr="004C5DE4">
        <w:rPr>
          <w:rFonts w:cs="Arial"/>
        </w:rPr>
        <w:t xml:space="preserve">to the Williamson County Zoning Ordinance, which is attached hereto and </w:t>
      </w:r>
      <w:r>
        <w:rPr>
          <w:rFonts w:cs="Arial"/>
        </w:rPr>
        <w:tab/>
      </w:r>
      <w:r w:rsidRPr="004C5DE4">
        <w:rPr>
          <w:rFonts w:cs="Arial"/>
        </w:rPr>
        <w:t xml:space="preserve">incorporated herein as if included verbatim, in accordance with its authority in </w:t>
      </w:r>
      <w:r>
        <w:rPr>
          <w:rFonts w:cs="Arial"/>
        </w:rPr>
        <w:tab/>
      </w:r>
      <w:r w:rsidRPr="004C5DE4">
        <w:rPr>
          <w:rFonts w:cs="Arial"/>
        </w:rPr>
        <w:t>Tennessee Code Annotated, Title 13, Chapter 7, Part 1.</w:t>
      </w:r>
    </w:p>
    <w:p w14:paraId="0153811C" w14:textId="77777777" w:rsidR="004C5DE4" w:rsidRPr="004C5DE4" w:rsidRDefault="004C5DE4" w:rsidP="004C5DE4">
      <w:pPr>
        <w:ind w:left="1440" w:hanging="1440"/>
        <w:rPr>
          <w:rFonts w:cs="Arial"/>
        </w:rPr>
      </w:pPr>
    </w:p>
    <w:p w14:paraId="0153811D" w14:textId="77777777" w:rsidR="004C5DE4" w:rsidRPr="004C5DE4" w:rsidRDefault="00595588" w:rsidP="004C5DE4">
      <w:pPr>
        <w:rPr>
          <w:rFonts w:cs="Arial"/>
        </w:rPr>
      </w:pPr>
      <w:r w:rsidRPr="004C5DE4">
        <w:rPr>
          <w:rFonts w:cs="Arial"/>
          <w:b/>
        </w:rPr>
        <w:t>NOW, THEREFORE, BE IT FURTHER RESOLVED,</w:t>
      </w:r>
      <w:r w:rsidRPr="004C5DE4">
        <w:rPr>
          <w:rFonts w:cs="Arial"/>
        </w:rPr>
        <w:t xml:space="preserve"> that the amendment will be </w:t>
      </w:r>
      <w:r>
        <w:rPr>
          <w:rFonts w:cs="Arial"/>
        </w:rPr>
        <w:tab/>
      </w:r>
      <w:r w:rsidRPr="004C5DE4">
        <w:rPr>
          <w:rFonts w:cs="Arial"/>
        </w:rPr>
        <w:t>effective and enforced on this the 10</w:t>
      </w:r>
      <w:r w:rsidRPr="004C5DE4">
        <w:rPr>
          <w:rFonts w:cs="Arial"/>
          <w:vertAlign w:val="superscript"/>
        </w:rPr>
        <w:t>th</w:t>
      </w:r>
      <w:r w:rsidRPr="004C5DE4">
        <w:rPr>
          <w:rFonts w:cs="Arial"/>
        </w:rPr>
        <w:t xml:space="preserve"> day of October 2022.  </w:t>
      </w:r>
    </w:p>
    <w:p w14:paraId="0153811E" w14:textId="77777777" w:rsidR="004C5DE4" w:rsidRPr="004C5DE4" w:rsidRDefault="004C5DE4" w:rsidP="004C5DE4">
      <w:pPr>
        <w:ind w:left="1440" w:hanging="1440"/>
        <w:rPr>
          <w:rFonts w:cs="Arial"/>
        </w:rPr>
      </w:pPr>
    </w:p>
    <w:p w14:paraId="0153811F" w14:textId="77777777" w:rsidR="001542D3" w:rsidRPr="001542D3" w:rsidRDefault="00595588" w:rsidP="001542D3">
      <w:pPr>
        <w:ind w:left="1440" w:hanging="1440"/>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sidRPr="001542D3">
        <w:rPr>
          <w:rFonts w:cs="Arial"/>
          <w:u w:val="single"/>
        </w:rPr>
        <w:t xml:space="preserve">/s/ </w:t>
      </w:r>
      <w:r w:rsidR="00545EAF">
        <w:rPr>
          <w:rFonts w:cs="Arial"/>
          <w:u w:val="single"/>
        </w:rPr>
        <w:t>Brian Clifford</w:t>
      </w:r>
      <w:r w:rsidRPr="001542D3">
        <w:rPr>
          <w:rFonts w:cs="Arial"/>
          <w:u w:val="single"/>
        </w:rPr>
        <w:tab/>
      </w:r>
    </w:p>
    <w:p w14:paraId="01538120" w14:textId="77777777" w:rsidR="001542D3" w:rsidRPr="001542D3" w:rsidRDefault="00595588" w:rsidP="001542D3">
      <w:pPr>
        <w:autoSpaceDE w:val="0"/>
        <w:autoSpaceDN w:val="0"/>
        <w:adjustRightInd w:val="0"/>
        <w:spacing w:after="200"/>
        <w:jc w:val="both"/>
        <w:rPr>
          <w:rFonts w:cs="Arial"/>
          <w:color w:val="000000"/>
          <w:u w:val="single"/>
        </w:rPr>
      </w:pPr>
      <w:r w:rsidRPr="001542D3">
        <w:rPr>
          <w:rFonts w:cs="Arial"/>
        </w:rPr>
        <w:tab/>
      </w:r>
      <w:r w:rsidRPr="001542D3">
        <w:rPr>
          <w:rFonts w:cs="Arial"/>
        </w:rPr>
        <w:tab/>
      </w:r>
      <w:r w:rsidRPr="001542D3">
        <w:rPr>
          <w:rFonts w:cs="Arial"/>
        </w:rPr>
        <w:tab/>
      </w:r>
      <w:r w:rsidRPr="001542D3">
        <w:rPr>
          <w:rFonts w:cs="Arial"/>
        </w:rPr>
        <w:tab/>
      </w:r>
      <w:r w:rsidRPr="001542D3">
        <w:rPr>
          <w:rFonts w:cs="Arial"/>
        </w:rPr>
        <w:tab/>
      </w:r>
      <w:r w:rsidRPr="001542D3">
        <w:rPr>
          <w:rFonts w:cs="Arial"/>
        </w:rPr>
        <w:tab/>
      </w:r>
      <w:r w:rsidRPr="001542D3">
        <w:rPr>
          <w:rFonts w:cs="Arial"/>
        </w:rPr>
        <w:tab/>
      </w:r>
      <w:r w:rsidRPr="001542D3">
        <w:rPr>
          <w:rFonts w:cs="Arial"/>
          <w:color w:val="000000"/>
        </w:rPr>
        <w:t>County Commissioner</w:t>
      </w:r>
    </w:p>
    <w:p w14:paraId="01538121" w14:textId="77777777" w:rsidR="001542D3" w:rsidRPr="001542D3" w:rsidRDefault="001542D3" w:rsidP="001542D3">
      <w:pPr>
        <w:autoSpaceDE w:val="0"/>
        <w:autoSpaceDN w:val="0"/>
        <w:adjustRightInd w:val="0"/>
        <w:rPr>
          <w:rFonts w:cs="Arial"/>
          <w:color w:val="000000"/>
          <w:u w:val="single"/>
        </w:rPr>
      </w:pPr>
    </w:p>
    <w:p w14:paraId="01538122" w14:textId="77777777" w:rsidR="001542D3" w:rsidRDefault="00595588" w:rsidP="001542D3">
      <w:pPr>
        <w:autoSpaceDE w:val="0"/>
        <w:autoSpaceDN w:val="0"/>
        <w:adjustRightInd w:val="0"/>
        <w:rPr>
          <w:rFonts w:cs="Arial"/>
          <w:color w:val="000000"/>
        </w:rPr>
      </w:pPr>
      <w:r w:rsidRPr="001542D3">
        <w:rPr>
          <w:rFonts w:cs="Arial"/>
          <w:color w:val="000000"/>
          <w:u w:val="single"/>
        </w:rPr>
        <w:t>COMMITTEES REFERRED TO AND ACTION TAKEN</w:t>
      </w:r>
      <w:r w:rsidRPr="001542D3">
        <w:rPr>
          <w:rFonts w:cs="Arial"/>
          <w:color w:val="000000"/>
        </w:rPr>
        <w:t>:</w:t>
      </w:r>
    </w:p>
    <w:p w14:paraId="01538123" w14:textId="77777777" w:rsidR="001542D3" w:rsidRPr="001542D3" w:rsidRDefault="00595588" w:rsidP="001542D3">
      <w:pPr>
        <w:autoSpaceDE w:val="0"/>
        <w:autoSpaceDN w:val="0"/>
        <w:adjustRightInd w:val="0"/>
        <w:rPr>
          <w:rFonts w:cs="Arial"/>
          <w:color w:val="000000"/>
        </w:rPr>
      </w:pPr>
      <w:r w:rsidRPr="001542D3">
        <w:rPr>
          <w:rFonts w:cs="Arial"/>
          <w:color w:val="000000"/>
        </w:rPr>
        <w:t>Regional Planning Commission</w:t>
      </w:r>
      <w:r w:rsidRPr="001542D3">
        <w:rPr>
          <w:rFonts w:cs="Arial"/>
          <w:color w:val="000000"/>
        </w:rPr>
        <w:tab/>
      </w:r>
      <w:r w:rsidRPr="001542D3">
        <w:rPr>
          <w:rFonts w:cs="Arial"/>
          <w:color w:val="000000"/>
        </w:rPr>
        <w:tab/>
        <w:t xml:space="preserve">For:  </w:t>
      </w:r>
      <w:r w:rsidRPr="001542D3">
        <w:rPr>
          <w:rFonts w:cs="Arial"/>
          <w:color w:val="000000"/>
          <w:u w:val="single"/>
        </w:rPr>
        <w:t xml:space="preserve">  8 </w:t>
      </w:r>
      <w:r w:rsidRPr="001542D3">
        <w:rPr>
          <w:rFonts w:cs="Arial"/>
          <w:color w:val="000000"/>
        </w:rPr>
        <w:tab/>
        <w:t xml:space="preserve">    Against:  </w:t>
      </w:r>
      <w:r w:rsidRPr="001542D3">
        <w:rPr>
          <w:rFonts w:cs="Arial"/>
          <w:color w:val="000000"/>
          <w:u w:val="single"/>
        </w:rPr>
        <w:t xml:space="preserve">   0_</w:t>
      </w:r>
    </w:p>
    <w:p w14:paraId="01538124" w14:textId="77777777" w:rsidR="001542D3" w:rsidRPr="001542D3" w:rsidRDefault="00595588" w:rsidP="001542D3">
      <w:pPr>
        <w:autoSpaceDE w:val="0"/>
        <w:autoSpaceDN w:val="0"/>
        <w:adjustRightInd w:val="0"/>
        <w:rPr>
          <w:rFonts w:cs="Arial"/>
          <w:color w:val="000000"/>
        </w:rPr>
      </w:pPr>
      <w:r>
        <w:rPr>
          <w:rFonts w:cs="Arial"/>
          <w:color w:val="000000"/>
        </w:rPr>
        <w:t>Water and Wastewater Authority</w:t>
      </w:r>
      <w:r w:rsidRPr="001542D3">
        <w:rPr>
          <w:rFonts w:cs="Arial"/>
          <w:color w:val="000000"/>
        </w:rPr>
        <w:tab/>
      </w:r>
      <w:r w:rsidRPr="001542D3">
        <w:rPr>
          <w:rFonts w:cs="Arial"/>
          <w:color w:val="000000"/>
        </w:rPr>
        <w:tab/>
        <w:t xml:space="preserve">For:  </w:t>
      </w:r>
      <w:r w:rsidRPr="001542D3">
        <w:rPr>
          <w:rFonts w:cs="Arial"/>
          <w:color w:val="000000"/>
          <w:u w:val="single"/>
        </w:rPr>
        <w:t xml:space="preserve">  </w:t>
      </w:r>
      <w:r w:rsidR="00BB556C">
        <w:rPr>
          <w:rFonts w:cs="Arial"/>
          <w:color w:val="000000"/>
          <w:u w:val="single"/>
        </w:rPr>
        <w:t>5</w:t>
      </w:r>
      <w:r>
        <w:rPr>
          <w:rFonts w:cs="Arial"/>
          <w:color w:val="000000"/>
          <w:u w:val="single"/>
        </w:rPr>
        <w:t xml:space="preserve"> </w:t>
      </w:r>
      <w:r w:rsidRPr="001542D3">
        <w:rPr>
          <w:rFonts w:cs="Arial"/>
          <w:color w:val="000000"/>
          <w:u w:val="single"/>
        </w:rPr>
        <w:t xml:space="preserve"> </w:t>
      </w:r>
      <w:r w:rsidRPr="001542D3">
        <w:rPr>
          <w:rFonts w:cs="Arial"/>
          <w:color w:val="000000"/>
        </w:rPr>
        <w:tab/>
        <w:t xml:space="preserve">    Against:  </w:t>
      </w:r>
      <w:r w:rsidR="00BB556C">
        <w:rPr>
          <w:rFonts w:cs="Arial"/>
          <w:color w:val="000000"/>
          <w:u w:val="single"/>
        </w:rPr>
        <w:t xml:space="preserve">   0</w:t>
      </w:r>
      <w:r w:rsidRPr="001542D3">
        <w:rPr>
          <w:rFonts w:cs="Arial"/>
          <w:color w:val="000000"/>
          <w:u w:val="single"/>
        </w:rPr>
        <w:t>_</w:t>
      </w:r>
    </w:p>
    <w:p w14:paraId="01538125" w14:textId="77777777" w:rsidR="001542D3" w:rsidRPr="001542D3" w:rsidRDefault="001542D3" w:rsidP="001542D3">
      <w:pPr>
        <w:autoSpaceDE w:val="0"/>
        <w:autoSpaceDN w:val="0"/>
        <w:adjustRightInd w:val="0"/>
        <w:spacing w:line="480" w:lineRule="auto"/>
        <w:jc w:val="both"/>
        <w:rPr>
          <w:rFonts w:cs="Arial"/>
          <w:color w:val="000000"/>
        </w:rPr>
      </w:pPr>
    </w:p>
    <w:p w14:paraId="01538126" w14:textId="77777777" w:rsidR="001542D3" w:rsidRDefault="00595588" w:rsidP="001542D3">
      <w:pPr>
        <w:spacing w:line="480" w:lineRule="auto"/>
        <w:jc w:val="both"/>
      </w:pPr>
      <w:r w:rsidRPr="001542D3">
        <w:rPr>
          <w:rFonts w:cs="Arial"/>
        </w:rPr>
        <w:tab/>
      </w:r>
      <w:r w:rsidRPr="001542D3">
        <w:t xml:space="preserve">Resolution No. </w:t>
      </w:r>
      <w:r w:rsidR="00545EAF">
        <w:t>10</w:t>
      </w:r>
      <w:r w:rsidRPr="001542D3">
        <w:t>-22-</w:t>
      </w:r>
      <w:r w:rsidR="00545EAF">
        <w:t>2</w:t>
      </w:r>
      <w:r w:rsidRPr="001542D3">
        <w:t xml:space="preserve"> passed by</w:t>
      </w:r>
      <w:r w:rsidR="00545EAF">
        <w:t xml:space="preserve"> unanimous</w:t>
      </w:r>
      <w:r w:rsidRPr="001542D3">
        <w:t xml:space="preserve"> recorded vote, </w:t>
      </w:r>
      <w:r w:rsidR="00545EAF">
        <w:t>2</w:t>
      </w:r>
      <w:r w:rsidR="00BB556C">
        <w:t>0</w:t>
      </w:r>
      <w:r w:rsidRPr="001542D3">
        <w:t xml:space="preserve"> ‘Yes’ and </w:t>
      </w:r>
      <w:r w:rsidR="00545EAF">
        <w:t>0</w:t>
      </w:r>
      <w:r w:rsidRPr="001542D3">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B53EB1" w14:paraId="0153812B" w14:textId="77777777" w:rsidTr="005F57B2">
        <w:tc>
          <w:tcPr>
            <w:tcW w:w="2337" w:type="dxa"/>
            <w:shd w:val="clear" w:color="auto" w:fill="auto"/>
          </w:tcPr>
          <w:p w14:paraId="01538127" w14:textId="77777777" w:rsidR="001F5144" w:rsidRPr="00770B96" w:rsidRDefault="00595588" w:rsidP="005F57B2">
            <w:pPr>
              <w:jc w:val="center"/>
              <w:rPr>
                <w:rFonts w:cs="Arial"/>
                <w:u w:val="single"/>
              </w:rPr>
            </w:pPr>
            <w:r>
              <w:rPr>
                <w:rFonts w:cs="Arial"/>
                <w:u w:val="single"/>
              </w:rPr>
              <w:t>YES</w:t>
            </w:r>
          </w:p>
        </w:tc>
        <w:tc>
          <w:tcPr>
            <w:tcW w:w="2339" w:type="dxa"/>
            <w:shd w:val="clear" w:color="auto" w:fill="auto"/>
          </w:tcPr>
          <w:p w14:paraId="01538128" w14:textId="77777777" w:rsidR="001F5144" w:rsidRPr="00770B96" w:rsidRDefault="00595588" w:rsidP="005F57B2">
            <w:pPr>
              <w:jc w:val="center"/>
              <w:rPr>
                <w:rFonts w:cs="Arial"/>
                <w:u w:val="single"/>
              </w:rPr>
            </w:pPr>
            <w:r>
              <w:rPr>
                <w:rFonts w:cs="Arial"/>
                <w:u w:val="single"/>
              </w:rPr>
              <w:t>YES</w:t>
            </w:r>
          </w:p>
        </w:tc>
        <w:tc>
          <w:tcPr>
            <w:tcW w:w="2332" w:type="dxa"/>
            <w:shd w:val="clear" w:color="auto" w:fill="auto"/>
          </w:tcPr>
          <w:p w14:paraId="01538129" w14:textId="77777777" w:rsidR="001F5144" w:rsidRPr="00770B96" w:rsidRDefault="00595588" w:rsidP="005F57B2">
            <w:pPr>
              <w:jc w:val="center"/>
              <w:rPr>
                <w:rFonts w:cs="Arial"/>
                <w:u w:val="single"/>
              </w:rPr>
            </w:pPr>
            <w:r>
              <w:rPr>
                <w:rFonts w:cs="Arial"/>
                <w:u w:val="single"/>
              </w:rPr>
              <w:t>YES</w:t>
            </w:r>
          </w:p>
        </w:tc>
        <w:tc>
          <w:tcPr>
            <w:tcW w:w="2342" w:type="dxa"/>
            <w:shd w:val="clear" w:color="auto" w:fill="auto"/>
          </w:tcPr>
          <w:p w14:paraId="0153812A" w14:textId="77777777" w:rsidR="001F5144" w:rsidRPr="00770B96" w:rsidRDefault="00595588" w:rsidP="005F57B2">
            <w:pPr>
              <w:jc w:val="center"/>
              <w:rPr>
                <w:rFonts w:cs="Arial"/>
                <w:u w:val="single"/>
              </w:rPr>
            </w:pPr>
            <w:r>
              <w:rPr>
                <w:rFonts w:cs="Arial"/>
                <w:u w:val="single"/>
              </w:rPr>
              <w:t>YES</w:t>
            </w:r>
          </w:p>
        </w:tc>
      </w:tr>
      <w:tr w:rsidR="00B53EB1" w14:paraId="01538130" w14:textId="77777777" w:rsidTr="005F57B2">
        <w:tc>
          <w:tcPr>
            <w:tcW w:w="2337" w:type="dxa"/>
            <w:shd w:val="clear" w:color="auto" w:fill="auto"/>
          </w:tcPr>
          <w:p w14:paraId="0153812C" w14:textId="77777777" w:rsidR="001F5144" w:rsidRPr="00770B96" w:rsidRDefault="00595588" w:rsidP="005F57B2">
            <w:pPr>
              <w:jc w:val="center"/>
              <w:rPr>
                <w:rFonts w:cs="Arial"/>
              </w:rPr>
            </w:pPr>
            <w:r w:rsidRPr="00770B96">
              <w:rPr>
                <w:rFonts w:cs="Arial"/>
              </w:rPr>
              <w:t>Sean Aiello</w:t>
            </w:r>
          </w:p>
        </w:tc>
        <w:tc>
          <w:tcPr>
            <w:tcW w:w="2339" w:type="dxa"/>
            <w:shd w:val="clear" w:color="auto" w:fill="auto"/>
          </w:tcPr>
          <w:p w14:paraId="0153812D" w14:textId="77777777" w:rsidR="001F5144" w:rsidRPr="00770B96" w:rsidRDefault="00595588" w:rsidP="005F57B2">
            <w:pPr>
              <w:jc w:val="center"/>
              <w:rPr>
                <w:rFonts w:cs="Arial"/>
              </w:rPr>
            </w:pPr>
            <w:r w:rsidRPr="00770B96">
              <w:rPr>
                <w:rFonts w:cs="Arial"/>
              </w:rPr>
              <w:t>Ricky Jones</w:t>
            </w:r>
          </w:p>
        </w:tc>
        <w:tc>
          <w:tcPr>
            <w:tcW w:w="2332" w:type="dxa"/>
            <w:shd w:val="clear" w:color="auto" w:fill="auto"/>
          </w:tcPr>
          <w:p w14:paraId="0153812E" w14:textId="77777777" w:rsidR="001F5144" w:rsidRPr="00770B96" w:rsidRDefault="00595588" w:rsidP="005F57B2">
            <w:pPr>
              <w:jc w:val="center"/>
              <w:rPr>
                <w:rFonts w:cs="Arial"/>
              </w:rPr>
            </w:pPr>
            <w:r w:rsidRPr="00770B96">
              <w:rPr>
                <w:rFonts w:cs="Arial"/>
              </w:rPr>
              <w:t>Greg Sanford</w:t>
            </w:r>
          </w:p>
        </w:tc>
        <w:tc>
          <w:tcPr>
            <w:tcW w:w="2342" w:type="dxa"/>
            <w:shd w:val="clear" w:color="auto" w:fill="auto"/>
          </w:tcPr>
          <w:p w14:paraId="0153812F" w14:textId="77777777" w:rsidR="001F5144" w:rsidRPr="00770B96" w:rsidRDefault="00595588" w:rsidP="005F57B2">
            <w:pPr>
              <w:jc w:val="center"/>
              <w:rPr>
                <w:rFonts w:cs="Arial"/>
              </w:rPr>
            </w:pPr>
            <w:r w:rsidRPr="00770B96">
              <w:rPr>
                <w:rFonts w:cs="Arial"/>
              </w:rPr>
              <w:t>Paul Webb</w:t>
            </w:r>
          </w:p>
        </w:tc>
      </w:tr>
      <w:tr w:rsidR="00B53EB1" w14:paraId="01538135" w14:textId="77777777" w:rsidTr="005F57B2">
        <w:tc>
          <w:tcPr>
            <w:tcW w:w="2337" w:type="dxa"/>
            <w:shd w:val="clear" w:color="auto" w:fill="auto"/>
          </w:tcPr>
          <w:p w14:paraId="01538131" w14:textId="77777777" w:rsidR="001F5144" w:rsidRPr="00770B96" w:rsidRDefault="00595588" w:rsidP="005F57B2">
            <w:pPr>
              <w:jc w:val="center"/>
              <w:rPr>
                <w:rFonts w:cs="Arial"/>
                <w:b/>
              </w:rPr>
            </w:pPr>
            <w:r w:rsidRPr="00770B96">
              <w:rPr>
                <w:rFonts w:cs="Arial"/>
              </w:rPr>
              <w:t>Brian Beathard</w:t>
            </w:r>
          </w:p>
        </w:tc>
        <w:tc>
          <w:tcPr>
            <w:tcW w:w="2339" w:type="dxa"/>
            <w:shd w:val="clear" w:color="auto" w:fill="auto"/>
          </w:tcPr>
          <w:p w14:paraId="01538132" w14:textId="77777777" w:rsidR="001F5144" w:rsidRPr="00770B96" w:rsidRDefault="00595588" w:rsidP="005F57B2">
            <w:pPr>
              <w:jc w:val="center"/>
              <w:rPr>
                <w:rFonts w:cs="Arial"/>
              </w:rPr>
            </w:pPr>
            <w:r w:rsidRPr="00770B96">
              <w:rPr>
                <w:rFonts w:cs="Arial"/>
              </w:rPr>
              <w:t>David Landrum</w:t>
            </w:r>
          </w:p>
        </w:tc>
        <w:tc>
          <w:tcPr>
            <w:tcW w:w="2332" w:type="dxa"/>
            <w:shd w:val="clear" w:color="auto" w:fill="auto"/>
          </w:tcPr>
          <w:p w14:paraId="01538133" w14:textId="77777777" w:rsidR="001F5144" w:rsidRPr="00770B96" w:rsidRDefault="00595588" w:rsidP="005F57B2">
            <w:pPr>
              <w:jc w:val="center"/>
              <w:rPr>
                <w:rFonts w:cs="Arial"/>
              </w:rPr>
            </w:pPr>
            <w:r w:rsidRPr="00770B96">
              <w:rPr>
                <w:rFonts w:cs="Arial"/>
              </w:rPr>
              <w:t>Mary Smith</w:t>
            </w:r>
          </w:p>
        </w:tc>
        <w:tc>
          <w:tcPr>
            <w:tcW w:w="2342" w:type="dxa"/>
            <w:shd w:val="clear" w:color="auto" w:fill="auto"/>
          </w:tcPr>
          <w:p w14:paraId="01538134" w14:textId="77777777" w:rsidR="001F5144" w:rsidRPr="00770B96" w:rsidRDefault="00595588" w:rsidP="005F57B2">
            <w:pPr>
              <w:jc w:val="center"/>
              <w:rPr>
                <w:rFonts w:cs="Arial"/>
              </w:rPr>
            </w:pPr>
            <w:r w:rsidRPr="00770B96">
              <w:rPr>
                <w:rFonts w:cs="Arial"/>
              </w:rPr>
              <w:t>Matt Williams</w:t>
            </w:r>
          </w:p>
        </w:tc>
      </w:tr>
      <w:tr w:rsidR="00B53EB1" w14:paraId="0153813A" w14:textId="77777777" w:rsidTr="005F57B2">
        <w:tc>
          <w:tcPr>
            <w:tcW w:w="2337" w:type="dxa"/>
            <w:shd w:val="clear" w:color="auto" w:fill="auto"/>
          </w:tcPr>
          <w:p w14:paraId="01538136" w14:textId="77777777" w:rsidR="001F5144" w:rsidRPr="00770B96" w:rsidRDefault="00595588" w:rsidP="005F57B2">
            <w:pPr>
              <w:jc w:val="center"/>
              <w:rPr>
                <w:rFonts w:cs="Arial"/>
              </w:rPr>
            </w:pPr>
            <w:r w:rsidRPr="00770B96">
              <w:rPr>
                <w:rFonts w:cs="Arial"/>
              </w:rPr>
              <w:t>Jeff Graves</w:t>
            </w:r>
          </w:p>
        </w:tc>
        <w:tc>
          <w:tcPr>
            <w:tcW w:w="2339" w:type="dxa"/>
            <w:shd w:val="clear" w:color="auto" w:fill="auto"/>
          </w:tcPr>
          <w:p w14:paraId="01538137" w14:textId="77777777" w:rsidR="001F5144" w:rsidRPr="00770B96" w:rsidRDefault="00595588" w:rsidP="005F57B2">
            <w:pPr>
              <w:jc w:val="center"/>
              <w:rPr>
                <w:rFonts w:cs="Arial"/>
              </w:rPr>
            </w:pPr>
            <w:r w:rsidRPr="00770B96">
              <w:rPr>
                <w:rFonts w:cs="Arial"/>
              </w:rPr>
              <w:t>Gregg Lawrence</w:t>
            </w:r>
          </w:p>
        </w:tc>
        <w:tc>
          <w:tcPr>
            <w:tcW w:w="2332" w:type="dxa"/>
            <w:shd w:val="clear" w:color="auto" w:fill="auto"/>
          </w:tcPr>
          <w:p w14:paraId="01538138" w14:textId="77777777" w:rsidR="001F5144" w:rsidRPr="00770B96" w:rsidRDefault="00595588" w:rsidP="005F57B2">
            <w:pPr>
              <w:jc w:val="center"/>
              <w:rPr>
                <w:rFonts w:cs="Arial"/>
              </w:rPr>
            </w:pPr>
            <w:r w:rsidRPr="00770B96">
              <w:rPr>
                <w:rFonts w:cs="Arial"/>
              </w:rPr>
              <w:t>Steve Smith</w:t>
            </w:r>
          </w:p>
        </w:tc>
        <w:tc>
          <w:tcPr>
            <w:tcW w:w="2342" w:type="dxa"/>
            <w:shd w:val="clear" w:color="auto" w:fill="auto"/>
          </w:tcPr>
          <w:p w14:paraId="01538139" w14:textId="77777777" w:rsidR="001F5144" w:rsidRPr="00770B96" w:rsidRDefault="001F5144" w:rsidP="005F57B2">
            <w:pPr>
              <w:jc w:val="center"/>
              <w:rPr>
                <w:rFonts w:cs="Arial"/>
              </w:rPr>
            </w:pPr>
          </w:p>
        </w:tc>
      </w:tr>
      <w:tr w:rsidR="00B53EB1" w14:paraId="0153813F" w14:textId="77777777" w:rsidTr="005F57B2">
        <w:tc>
          <w:tcPr>
            <w:tcW w:w="2337" w:type="dxa"/>
            <w:shd w:val="clear" w:color="auto" w:fill="auto"/>
          </w:tcPr>
          <w:p w14:paraId="0153813B" w14:textId="77777777" w:rsidR="001F5144" w:rsidRPr="00770B96" w:rsidRDefault="00595588" w:rsidP="005F57B2">
            <w:pPr>
              <w:jc w:val="center"/>
              <w:rPr>
                <w:rFonts w:cs="Arial"/>
              </w:rPr>
            </w:pPr>
            <w:r w:rsidRPr="00770B96">
              <w:rPr>
                <w:rFonts w:cs="Arial"/>
              </w:rPr>
              <w:t>Meghan Guffee</w:t>
            </w:r>
          </w:p>
        </w:tc>
        <w:tc>
          <w:tcPr>
            <w:tcW w:w="2339" w:type="dxa"/>
            <w:shd w:val="clear" w:color="auto" w:fill="auto"/>
          </w:tcPr>
          <w:p w14:paraId="0153813C" w14:textId="77777777" w:rsidR="001F5144" w:rsidRPr="00770B96" w:rsidRDefault="00595588" w:rsidP="005F57B2">
            <w:pPr>
              <w:jc w:val="center"/>
              <w:rPr>
                <w:rFonts w:cs="Arial"/>
              </w:rPr>
            </w:pPr>
            <w:r w:rsidRPr="00770B96">
              <w:rPr>
                <w:rFonts w:cs="Arial"/>
              </w:rPr>
              <w:t>Lisa Lenox</w:t>
            </w:r>
          </w:p>
        </w:tc>
        <w:tc>
          <w:tcPr>
            <w:tcW w:w="2332" w:type="dxa"/>
            <w:shd w:val="clear" w:color="auto" w:fill="auto"/>
          </w:tcPr>
          <w:p w14:paraId="0153813D" w14:textId="77777777" w:rsidR="001F5144" w:rsidRPr="00770B96" w:rsidRDefault="00595588" w:rsidP="005F57B2">
            <w:pPr>
              <w:jc w:val="center"/>
              <w:rPr>
                <w:rFonts w:cs="Arial"/>
              </w:rPr>
            </w:pPr>
            <w:r w:rsidRPr="00770B96">
              <w:rPr>
                <w:rFonts w:cs="Arial"/>
              </w:rPr>
              <w:t>Pete Stresser</w:t>
            </w:r>
          </w:p>
        </w:tc>
        <w:tc>
          <w:tcPr>
            <w:tcW w:w="2342" w:type="dxa"/>
            <w:shd w:val="clear" w:color="auto" w:fill="auto"/>
          </w:tcPr>
          <w:p w14:paraId="0153813E" w14:textId="77777777" w:rsidR="001F5144" w:rsidRPr="00770B96" w:rsidRDefault="001F5144" w:rsidP="005F57B2">
            <w:pPr>
              <w:jc w:val="center"/>
              <w:rPr>
                <w:rFonts w:cs="Arial"/>
              </w:rPr>
            </w:pPr>
          </w:p>
        </w:tc>
      </w:tr>
      <w:tr w:rsidR="00B53EB1" w14:paraId="01538144" w14:textId="77777777" w:rsidTr="005F57B2">
        <w:tc>
          <w:tcPr>
            <w:tcW w:w="2337" w:type="dxa"/>
            <w:shd w:val="clear" w:color="auto" w:fill="auto"/>
          </w:tcPr>
          <w:p w14:paraId="01538140" w14:textId="77777777" w:rsidR="001F5144" w:rsidRPr="00770B96" w:rsidRDefault="00595588" w:rsidP="005F57B2">
            <w:pPr>
              <w:jc w:val="center"/>
              <w:rPr>
                <w:rFonts w:cs="Arial"/>
              </w:rPr>
            </w:pPr>
            <w:r w:rsidRPr="00770B96">
              <w:rPr>
                <w:rFonts w:cs="Arial"/>
              </w:rPr>
              <w:t>Judy Herbert</w:t>
            </w:r>
          </w:p>
        </w:tc>
        <w:tc>
          <w:tcPr>
            <w:tcW w:w="2339" w:type="dxa"/>
            <w:shd w:val="clear" w:color="auto" w:fill="auto"/>
          </w:tcPr>
          <w:p w14:paraId="01538141" w14:textId="77777777" w:rsidR="001F5144" w:rsidRPr="00770B96" w:rsidRDefault="00595588" w:rsidP="005F57B2">
            <w:pPr>
              <w:jc w:val="center"/>
              <w:rPr>
                <w:rFonts w:cs="Arial"/>
              </w:rPr>
            </w:pPr>
            <w:r w:rsidRPr="00770B96">
              <w:rPr>
                <w:rFonts w:cs="Arial"/>
              </w:rPr>
              <w:t>Jennifer Mason</w:t>
            </w:r>
          </w:p>
        </w:tc>
        <w:tc>
          <w:tcPr>
            <w:tcW w:w="2332" w:type="dxa"/>
            <w:shd w:val="clear" w:color="auto" w:fill="auto"/>
          </w:tcPr>
          <w:p w14:paraId="01538142" w14:textId="77777777" w:rsidR="001F5144" w:rsidRPr="00770B96" w:rsidRDefault="00595588" w:rsidP="005F57B2">
            <w:pPr>
              <w:jc w:val="center"/>
              <w:rPr>
                <w:rFonts w:cs="Arial"/>
              </w:rPr>
            </w:pPr>
            <w:r w:rsidRPr="00770B96">
              <w:rPr>
                <w:rFonts w:cs="Arial"/>
              </w:rPr>
              <w:t>Barb Sturgeon</w:t>
            </w:r>
          </w:p>
        </w:tc>
        <w:tc>
          <w:tcPr>
            <w:tcW w:w="2342" w:type="dxa"/>
            <w:shd w:val="clear" w:color="auto" w:fill="auto"/>
          </w:tcPr>
          <w:p w14:paraId="01538143" w14:textId="77777777" w:rsidR="001F5144" w:rsidRPr="00770B96" w:rsidRDefault="001F5144" w:rsidP="005F57B2">
            <w:pPr>
              <w:jc w:val="center"/>
              <w:rPr>
                <w:rFonts w:cs="Arial"/>
              </w:rPr>
            </w:pPr>
          </w:p>
        </w:tc>
      </w:tr>
      <w:tr w:rsidR="00B53EB1" w14:paraId="01538149" w14:textId="77777777" w:rsidTr="005F57B2">
        <w:tc>
          <w:tcPr>
            <w:tcW w:w="2337" w:type="dxa"/>
            <w:shd w:val="clear" w:color="auto" w:fill="auto"/>
          </w:tcPr>
          <w:p w14:paraId="01538145" w14:textId="77777777" w:rsidR="001F5144" w:rsidRPr="00770B96" w:rsidRDefault="00595588" w:rsidP="005F57B2">
            <w:pPr>
              <w:jc w:val="center"/>
              <w:rPr>
                <w:rFonts w:cs="Arial"/>
              </w:rPr>
            </w:pPr>
            <w:r w:rsidRPr="00770B96">
              <w:rPr>
                <w:rFonts w:cs="Arial"/>
              </w:rPr>
              <w:t>Betsy Hester</w:t>
            </w:r>
          </w:p>
        </w:tc>
        <w:tc>
          <w:tcPr>
            <w:tcW w:w="2339" w:type="dxa"/>
            <w:shd w:val="clear" w:color="auto" w:fill="auto"/>
          </w:tcPr>
          <w:p w14:paraId="01538146" w14:textId="77777777" w:rsidR="001F5144" w:rsidRPr="00770B96" w:rsidRDefault="00595588" w:rsidP="005F57B2">
            <w:pPr>
              <w:jc w:val="center"/>
              <w:rPr>
                <w:rFonts w:cs="Arial"/>
              </w:rPr>
            </w:pPr>
            <w:r w:rsidRPr="00770B96">
              <w:rPr>
                <w:rFonts w:cs="Arial"/>
              </w:rPr>
              <w:t>Chas Morton</w:t>
            </w:r>
          </w:p>
        </w:tc>
        <w:tc>
          <w:tcPr>
            <w:tcW w:w="2332" w:type="dxa"/>
            <w:shd w:val="clear" w:color="auto" w:fill="auto"/>
          </w:tcPr>
          <w:p w14:paraId="01538147" w14:textId="77777777" w:rsidR="001F5144" w:rsidRPr="00770B96" w:rsidRDefault="00595588" w:rsidP="005F57B2">
            <w:pPr>
              <w:jc w:val="center"/>
              <w:rPr>
                <w:rFonts w:cs="Arial"/>
              </w:rPr>
            </w:pPr>
            <w:r w:rsidRPr="00770B96">
              <w:rPr>
                <w:rFonts w:cs="Arial"/>
              </w:rPr>
              <w:t>Drew Torres</w:t>
            </w:r>
          </w:p>
        </w:tc>
        <w:tc>
          <w:tcPr>
            <w:tcW w:w="2342" w:type="dxa"/>
            <w:shd w:val="clear" w:color="auto" w:fill="auto"/>
          </w:tcPr>
          <w:p w14:paraId="01538148" w14:textId="77777777" w:rsidR="001F5144" w:rsidRPr="00770B96" w:rsidRDefault="001F5144" w:rsidP="005F57B2">
            <w:pPr>
              <w:jc w:val="center"/>
              <w:rPr>
                <w:rFonts w:cs="Arial"/>
              </w:rPr>
            </w:pPr>
          </w:p>
        </w:tc>
      </w:tr>
    </w:tbl>
    <w:p w14:paraId="0153814A" w14:textId="77777777" w:rsidR="001542D3" w:rsidRPr="001542D3" w:rsidRDefault="00595588" w:rsidP="00E91E02">
      <w:pPr>
        <w:spacing w:after="200" w:line="360" w:lineRule="auto"/>
        <w:rPr>
          <w:rFonts w:cs="Arial"/>
        </w:rPr>
      </w:pPr>
      <w:r w:rsidRPr="001542D3">
        <w:rPr>
          <w:rFonts w:cs="Arial"/>
        </w:rPr>
        <w:t>- - - - -</w:t>
      </w:r>
    </w:p>
    <w:p w14:paraId="0153814B" w14:textId="77777777" w:rsidR="001542D3" w:rsidRPr="001542D3" w:rsidRDefault="00595588" w:rsidP="00E91E02">
      <w:pPr>
        <w:spacing w:line="360" w:lineRule="auto"/>
        <w:jc w:val="both"/>
        <w:rPr>
          <w:rFonts w:cs="Arial"/>
          <w:u w:val="single"/>
        </w:rPr>
      </w:pPr>
      <w:r w:rsidRPr="001542D3">
        <w:rPr>
          <w:rFonts w:cs="Arial"/>
          <w:u w:val="single"/>
        </w:rPr>
        <w:t>PUBLIC HEARING</w:t>
      </w:r>
    </w:p>
    <w:p w14:paraId="0153814C" w14:textId="77777777" w:rsidR="001542D3" w:rsidRPr="001542D3" w:rsidRDefault="00595588" w:rsidP="001542D3">
      <w:pPr>
        <w:spacing w:line="480" w:lineRule="auto"/>
        <w:jc w:val="both"/>
        <w:rPr>
          <w:rFonts w:cs="Arial"/>
          <w:color w:val="000000"/>
        </w:rPr>
      </w:pPr>
      <w:r w:rsidRPr="001542D3">
        <w:rPr>
          <w:rFonts w:cs="Arial"/>
        </w:rPr>
        <w:tab/>
        <w:t xml:space="preserve">Chairman </w:t>
      </w:r>
      <w:r>
        <w:rPr>
          <w:rFonts w:cs="Arial"/>
        </w:rPr>
        <w:t>Beathard</w:t>
      </w:r>
      <w:r w:rsidRPr="001542D3">
        <w:rPr>
          <w:rFonts w:cs="Arial"/>
        </w:rPr>
        <w:t xml:space="preserve"> opened the Public Hearing regarding Resolution No. </w:t>
      </w:r>
      <w:r>
        <w:rPr>
          <w:rFonts w:cs="Arial"/>
        </w:rPr>
        <w:t>10</w:t>
      </w:r>
      <w:r w:rsidRPr="001542D3">
        <w:rPr>
          <w:rFonts w:cs="Arial"/>
        </w:rPr>
        <w:t>-22-</w:t>
      </w:r>
      <w:r>
        <w:rPr>
          <w:rFonts w:cs="Arial"/>
        </w:rPr>
        <w:t>3</w:t>
      </w:r>
      <w:r w:rsidRPr="001542D3">
        <w:rPr>
          <w:rFonts w:cs="Arial"/>
        </w:rPr>
        <w:t>,</w:t>
      </w:r>
      <w:r>
        <w:rPr>
          <w:rFonts w:cs="Arial"/>
        </w:rPr>
        <w:t xml:space="preserve"> </w:t>
      </w:r>
      <w:r w:rsidRPr="001542D3">
        <w:t>Resolution to Amend Articles 13, 14 and 19 of the Zoning Ordinance Regarding Location of Natural Resources within Large Lot Subdivisions</w:t>
      </w:r>
      <w:r w:rsidRPr="001542D3">
        <w:rPr>
          <w:rFonts w:cs="Arial"/>
          <w:color w:val="000000"/>
        </w:rPr>
        <w:t xml:space="preserve">.  There being no one to speak, Chairman </w:t>
      </w:r>
      <w:r>
        <w:rPr>
          <w:rFonts w:cs="Arial"/>
          <w:color w:val="000000"/>
        </w:rPr>
        <w:t>Beathard</w:t>
      </w:r>
      <w:r w:rsidRPr="001542D3">
        <w:rPr>
          <w:rFonts w:cs="Arial"/>
          <w:color w:val="000000"/>
        </w:rPr>
        <w:t xml:space="preserve"> closed the public hearing.</w:t>
      </w:r>
    </w:p>
    <w:p w14:paraId="0153814D" w14:textId="77777777" w:rsidR="001542D3" w:rsidRPr="001542D3" w:rsidRDefault="00595588" w:rsidP="001542D3">
      <w:pPr>
        <w:autoSpaceDE w:val="0"/>
        <w:autoSpaceDN w:val="0"/>
        <w:adjustRightInd w:val="0"/>
        <w:spacing w:line="480" w:lineRule="auto"/>
        <w:jc w:val="both"/>
        <w:rPr>
          <w:rFonts w:cs="Arial"/>
          <w:color w:val="000000"/>
        </w:rPr>
      </w:pPr>
      <w:r w:rsidRPr="001542D3">
        <w:rPr>
          <w:rFonts w:cs="Arial"/>
          <w:color w:val="000000"/>
        </w:rPr>
        <w:t>- - - - - - - - - - -</w:t>
      </w:r>
    </w:p>
    <w:p w14:paraId="0153814E" w14:textId="77777777" w:rsidR="001542D3" w:rsidRPr="001542D3" w:rsidRDefault="00595588" w:rsidP="001542D3">
      <w:pPr>
        <w:spacing w:line="480" w:lineRule="auto"/>
        <w:jc w:val="both"/>
        <w:rPr>
          <w:rFonts w:cs="Arial"/>
          <w:color w:val="000000"/>
          <w:u w:val="single"/>
        </w:rPr>
      </w:pPr>
      <w:r w:rsidRPr="001542D3">
        <w:rPr>
          <w:rFonts w:cs="Arial"/>
          <w:color w:val="000000"/>
          <w:u w:val="single"/>
        </w:rPr>
        <w:t xml:space="preserve">RESOLUTION NO. </w:t>
      </w:r>
      <w:r w:rsidR="00545EAF">
        <w:rPr>
          <w:rFonts w:cs="Arial"/>
          <w:color w:val="000000"/>
          <w:u w:val="single"/>
        </w:rPr>
        <w:t>10</w:t>
      </w:r>
      <w:r w:rsidRPr="001542D3">
        <w:rPr>
          <w:rFonts w:cs="Arial"/>
          <w:color w:val="000000"/>
          <w:u w:val="single"/>
        </w:rPr>
        <w:t>-22-</w:t>
      </w:r>
      <w:r w:rsidR="00545EAF">
        <w:rPr>
          <w:rFonts w:cs="Arial"/>
          <w:color w:val="000000"/>
          <w:u w:val="single"/>
        </w:rPr>
        <w:t>3</w:t>
      </w:r>
    </w:p>
    <w:p w14:paraId="0153814F" w14:textId="77777777" w:rsidR="004C5DE4" w:rsidRDefault="00595588" w:rsidP="001542D3">
      <w:pPr>
        <w:autoSpaceDE w:val="0"/>
        <w:autoSpaceDN w:val="0"/>
        <w:adjustRightInd w:val="0"/>
        <w:spacing w:line="480" w:lineRule="auto"/>
        <w:jc w:val="both"/>
        <w:rPr>
          <w:rFonts w:cs="Arial"/>
          <w:color w:val="000000"/>
        </w:rPr>
      </w:pPr>
      <w:r w:rsidRPr="001542D3">
        <w:rPr>
          <w:rFonts w:cs="Arial"/>
        </w:rPr>
        <w:tab/>
      </w:r>
      <w:r w:rsidRPr="001542D3">
        <w:rPr>
          <w:rFonts w:cs="Arial"/>
          <w:color w:val="000000"/>
        </w:rPr>
        <w:t xml:space="preserve">Commissioner Smith moved to accept Resolution No. </w:t>
      </w:r>
      <w:r w:rsidR="00545EAF">
        <w:rPr>
          <w:rFonts w:cs="Arial"/>
          <w:color w:val="000000"/>
        </w:rPr>
        <w:t>10</w:t>
      </w:r>
      <w:r w:rsidRPr="001542D3">
        <w:rPr>
          <w:rFonts w:cs="Arial"/>
          <w:color w:val="000000"/>
        </w:rPr>
        <w:t>-22-</w:t>
      </w:r>
      <w:r w:rsidR="00545EAF">
        <w:rPr>
          <w:rFonts w:cs="Arial"/>
          <w:color w:val="000000"/>
        </w:rPr>
        <w:t>3</w:t>
      </w:r>
      <w:r w:rsidRPr="001542D3">
        <w:rPr>
          <w:rFonts w:cs="Arial"/>
          <w:color w:val="000000"/>
        </w:rPr>
        <w:t>, seconded by Commissioner Herbert.</w:t>
      </w:r>
    </w:p>
    <w:p w14:paraId="01538150" w14:textId="77777777" w:rsidR="00545EAF" w:rsidRPr="00545EAF" w:rsidRDefault="00595588" w:rsidP="00545EAF">
      <w:pPr>
        <w:suppressAutoHyphens/>
        <w:jc w:val="center"/>
        <w:rPr>
          <w:rFonts w:cs="Arial"/>
          <w:b/>
          <w:caps/>
        </w:rPr>
      </w:pPr>
      <w:r w:rsidRPr="00545EAF">
        <w:rPr>
          <w:rFonts w:cs="Arial"/>
          <w:b/>
        </w:rPr>
        <w:lastRenderedPageBreak/>
        <w:t xml:space="preserve">A RESOLUTION TO </w:t>
      </w:r>
      <w:r w:rsidRPr="00545EAF">
        <w:rPr>
          <w:rFonts w:cs="Arial"/>
          <w:b/>
          <w:caps/>
        </w:rPr>
        <w:t xml:space="preserve">Amend Articles 13, 14 and 19 of the Zoning Ordinance regarding the location of natural resources within </w:t>
      </w:r>
      <w:r w:rsidRPr="00545EAF">
        <w:rPr>
          <w:rFonts w:cs="Arial"/>
          <w:b/>
          <w:caps/>
          <w:u w:val="single"/>
        </w:rPr>
        <w:t>Large-Lot Subdivisions</w:t>
      </w:r>
    </w:p>
    <w:p w14:paraId="01538151" w14:textId="77777777" w:rsidR="00545EAF" w:rsidRPr="00545EAF" w:rsidRDefault="00545EAF" w:rsidP="00545EAF">
      <w:pPr>
        <w:rPr>
          <w:rFonts w:cs="Arial"/>
          <w:b/>
        </w:rPr>
      </w:pPr>
    </w:p>
    <w:p w14:paraId="01538152" w14:textId="77777777" w:rsidR="00545EAF" w:rsidRPr="00545EAF" w:rsidRDefault="00595588" w:rsidP="00545EAF">
      <w:pPr>
        <w:ind w:left="1440" w:hanging="1440"/>
        <w:rPr>
          <w:rFonts w:cs="Arial"/>
        </w:rPr>
      </w:pPr>
      <w:r w:rsidRPr="00545EAF">
        <w:rPr>
          <w:rFonts w:cs="Arial"/>
          <w:b/>
        </w:rPr>
        <w:t>WHEREAS,</w:t>
      </w:r>
      <w:r w:rsidRPr="00545EAF">
        <w:rPr>
          <w:rFonts w:cs="Arial"/>
        </w:rPr>
        <w:t xml:space="preserve">  </w:t>
      </w:r>
      <w:r w:rsidRPr="00545EAF">
        <w:rPr>
          <w:rFonts w:cs="Arial"/>
        </w:rPr>
        <w:tab/>
        <w:t>on May 14, 2012, the Board of County Commissioners adopted the current Zoning Ordinance and Official Zoning Map, and established an effective date of January 1, 2013; and</w:t>
      </w:r>
    </w:p>
    <w:p w14:paraId="01538153" w14:textId="77777777" w:rsidR="00545EAF" w:rsidRPr="00545EAF" w:rsidRDefault="00545EAF" w:rsidP="00545EAF">
      <w:pPr>
        <w:ind w:left="2160" w:hanging="2160"/>
        <w:rPr>
          <w:rFonts w:cs="Arial"/>
        </w:rPr>
      </w:pPr>
    </w:p>
    <w:p w14:paraId="01538154" w14:textId="77777777" w:rsidR="00545EAF" w:rsidRPr="00545EAF" w:rsidRDefault="00595588" w:rsidP="00545EAF">
      <w:pPr>
        <w:ind w:left="1440" w:hanging="1440"/>
        <w:rPr>
          <w:rFonts w:cs="Arial"/>
        </w:rPr>
      </w:pPr>
      <w:r w:rsidRPr="00545EAF">
        <w:rPr>
          <w:rFonts w:cs="Arial"/>
          <w:b/>
        </w:rPr>
        <w:t>WHEREAS,</w:t>
      </w:r>
      <w:r w:rsidRPr="00545EAF">
        <w:rPr>
          <w:rFonts w:cs="Arial"/>
          <w:b/>
        </w:rPr>
        <w:tab/>
      </w:r>
      <w:r w:rsidRPr="00545EAF">
        <w:rPr>
          <w:rFonts w:cs="Arial"/>
        </w:rPr>
        <w:t>the Planning Commission reviews three types of subdivisions:  Traditional Subdivisions, Conservation Subdivisions and Large-Lot Easement Subdivisions; and</w:t>
      </w:r>
    </w:p>
    <w:p w14:paraId="01538155" w14:textId="77777777" w:rsidR="00545EAF" w:rsidRPr="00545EAF" w:rsidRDefault="00545EAF" w:rsidP="00545EAF">
      <w:pPr>
        <w:rPr>
          <w:rFonts w:cs="Arial"/>
        </w:rPr>
      </w:pPr>
    </w:p>
    <w:p w14:paraId="01538156" w14:textId="77777777" w:rsidR="00545EAF" w:rsidRPr="00545EAF" w:rsidRDefault="00595588" w:rsidP="00545EAF">
      <w:pPr>
        <w:ind w:left="1440" w:hanging="1440"/>
        <w:rPr>
          <w:rFonts w:cs="Arial"/>
        </w:rPr>
      </w:pPr>
      <w:r w:rsidRPr="00545EAF">
        <w:rPr>
          <w:rFonts w:cs="Arial"/>
          <w:b/>
          <w:bCs/>
        </w:rPr>
        <w:t>WHEREAS,</w:t>
      </w:r>
      <w:r w:rsidRPr="00545EAF">
        <w:rPr>
          <w:rFonts w:cs="Arial"/>
        </w:rPr>
        <w:tab/>
        <w:t xml:space="preserve">large-Lot Easement Subdivisions have always been viewed as a </w:t>
      </w:r>
      <w:r w:rsidRPr="00545EAF">
        <w:rPr>
          <w:rFonts w:cs="Arial"/>
          <w:i/>
        </w:rPr>
        <w:t>limited</w:t>
      </w:r>
      <w:r w:rsidRPr="00545EAF">
        <w:rPr>
          <w:rFonts w:cs="Arial"/>
        </w:rPr>
        <w:t xml:space="preserve"> exception to the general requirement that all lots in subdivisions must abut a road that is built to County specifications. Because the easement drives are typically built to a lower standard, Large-Lot Easement Subdivisions are restricted to five or fewer lots, all of which must be at least five acres in size; and</w:t>
      </w:r>
    </w:p>
    <w:p w14:paraId="01538157" w14:textId="77777777" w:rsidR="00545EAF" w:rsidRPr="00545EAF" w:rsidRDefault="00545EAF" w:rsidP="00545EAF">
      <w:pPr>
        <w:ind w:left="1440" w:hanging="1440"/>
        <w:rPr>
          <w:rFonts w:cs="Arial"/>
        </w:rPr>
      </w:pPr>
    </w:p>
    <w:p w14:paraId="01538158" w14:textId="77777777" w:rsidR="00545EAF" w:rsidRPr="00545EAF" w:rsidRDefault="00595588" w:rsidP="00545EAF">
      <w:pPr>
        <w:ind w:left="1440" w:hanging="1440"/>
        <w:rPr>
          <w:rFonts w:cs="Arial"/>
        </w:rPr>
      </w:pPr>
      <w:r w:rsidRPr="00545EAF">
        <w:rPr>
          <w:rFonts w:cs="Arial"/>
          <w:b/>
        </w:rPr>
        <w:t>WHEREAS,</w:t>
      </w:r>
      <w:r w:rsidRPr="00545EAF">
        <w:rPr>
          <w:rFonts w:cs="Arial"/>
        </w:rPr>
        <w:tab/>
        <w:t>in Large-Lot Easement Subdivisions, the natural resources that require protection can be located on lots, but are restricted from being located within building envelopes; and</w:t>
      </w:r>
    </w:p>
    <w:p w14:paraId="01538159" w14:textId="77777777" w:rsidR="00545EAF" w:rsidRPr="00545EAF" w:rsidRDefault="00545EAF" w:rsidP="00545EAF">
      <w:pPr>
        <w:ind w:left="1440" w:hanging="1440"/>
        <w:rPr>
          <w:rFonts w:cs="Arial"/>
        </w:rPr>
      </w:pPr>
    </w:p>
    <w:p w14:paraId="0153815A" w14:textId="77777777" w:rsidR="00545EAF" w:rsidRPr="00545EAF" w:rsidRDefault="00595588" w:rsidP="00545EAF">
      <w:pPr>
        <w:ind w:left="1440" w:hanging="1440"/>
        <w:rPr>
          <w:rFonts w:cs="Arial"/>
        </w:rPr>
      </w:pPr>
      <w:r w:rsidRPr="00545EAF">
        <w:rPr>
          <w:rFonts w:cs="Arial"/>
          <w:b/>
          <w:bCs/>
        </w:rPr>
        <w:t>WHEREAS</w:t>
      </w:r>
      <w:r w:rsidRPr="00545EAF">
        <w:rPr>
          <w:rFonts w:cs="Arial"/>
          <w:b/>
        </w:rPr>
        <w:t>,</w:t>
      </w:r>
      <w:r w:rsidRPr="00545EAF">
        <w:rPr>
          <w:rFonts w:cs="Arial"/>
        </w:rPr>
        <w:tab/>
        <w:t>by contrast, Traditional Subdivisions in the one unit per five acre zoning districts (which also require each lot to be at least five acres in size) require the natural resources to be located in open space, and there is a minimum open space requirement of thirty percent (30%); and</w:t>
      </w:r>
    </w:p>
    <w:p w14:paraId="0153815B" w14:textId="77777777" w:rsidR="00545EAF" w:rsidRPr="00545EAF" w:rsidRDefault="00545EAF" w:rsidP="00545EAF">
      <w:pPr>
        <w:rPr>
          <w:rFonts w:cs="Arial"/>
        </w:rPr>
      </w:pPr>
    </w:p>
    <w:p w14:paraId="0153815C" w14:textId="77777777" w:rsidR="00545EAF" w:rsidRPr="00545EAF" w:rsidRDefault="00595588" w:rsidP="00545EAF">
      <w:pPr>
        <w:ind w:left="1440" w:hanging="1440"/>
        <w:rPr>
          <w:rFonts w:cs="Arial"/>
        </w:rPr>
      </w:pPr>
      <w:r w:rsidRPr="00545EAF">
        <w:rPr>
          <w:rFonts w:cs="Arial"/>
          <w:b/>
        </w:rPr>
        <w:t>WHEREAS,</w:t>
      </w:r>
      <w:r w:rsidRPr="00545EAF">
        <w:rPr>
          <w:rFonts w:cs="Arial"/>
          <w:b/>
        </w:rPr>
        <w:tab/>
      </w:r>
      <w:r w:rsidRPr="00545EAF">
        <w:rPr>
          <w:rFonts w:cs="Arial"/>
        </w:rPr>
        <w:t>staff has observed that this contrast in how natural resources are treated has served as a disincentive to developing Traditional Subdivisions, the preferred development option, because of the requirement of building roads to County specifications; and</w:t>
      </w:r>
    </w:p>
    <w:p w14:paraId="0153815D" w14:textId="77777777" w:rsidR="00545EAF" w:rsidRPr="00545EAF" w:rsidRDefault="00545EAF" w:rsidP="00545EAF">
      <w:pPr>
        <w:ind w:left="1440" w:hanging="1440"/>
        <w:rPr>
          <w:rFonts w:cs="Arial"/>
          <w:b/>
        </w:rPr>
      </w:pPr>
    </w:p>
    <w:p w14:paraId="0153815E" w14:textId="77777777" w:rsidR="00545EAF" w:rsidRPr="00545EAF" w:rsidRDefault="00595588" w:rsidP="00545EAF">
      <w:pPr>
        <w:ind w:left="1440" w:hanging="1440"/>
        <w:rPr>
          <w:rFonts w:cs="Arial"/>
        </w:rPr>
      </w:pPr>
      <w:r w:rsidRPr="00545EAF">
        <w:rPr>
          <w:rFonts w:cs="Arial"/>
          <w:b/>
        </w:rPr>
        <w:t xml:space="preserve">WHEREAS, </w:t>
      </w:r>
      <w:r w:rsidRPr="00545EAF">
        <w:rPr>
          <w:rFonts w:cs="Arial"/>
          <w:b/>
        </w:rPr>
        <w:tab/>
      </w:r>
      <w:r w:rsidRPr="00545EAF">
        <w:rPr>
          <w:rFonts w:cs="Arial"/>
        </w:rPr>
        <w:t>the result of this disincentive has often been developers choosing to develop multiple large-lot easement subdivisions on a parent parcel, creating a patchwork of private drives that don’t connect internally; and</w:t>
      </w:r>
    </w:p>
    <w:p w14:paraId="0153815F" w14:textId="77777777" w:rsidR="00545EAF" w:rsidRPr="00545EAF" w:rsidRDefault="00545EAF" w:rsidP="00545EAF">
      <w:pPr>
        <w:ind w:left="1440" w:hanging="1440"/>
        <w:rPr>
          <w:rFonts w:cs="Arial"/>
        </w:rPr>
      </w:pPr>
    </w:p>
    <w:p w14:paraId="01538160" w14:textId="77777777" w:rsidR="00545EAF" w:rsidRPr="00545EAF" w:rsidRDefault="00595588" w:rsidP="00545EAF">
      <w:pPr>
        <w:ind w:left="1440" w:hanging="1440"/>
        <w:rPr>
          <w:rFonts w:cs="Arial"/>
        </w:rPr>
      </w:pPr>
      <w:r w:rsidRPr="00545EAF">
        <w:rPr>
          <w:rFonts w:cs="Arial"/>
          <w:b/>
        </w:rPr>
        <w:t>WHEREAS,</w:t>
      </w:r>
      <w:r w:rsidRPr="00545EAF">
        <w:rPr>
          <w:rFonts w:cs="Arial"/>
          <w:b/>
        </w:rPr>
        <w:tab/>
      </w:r>
      <w:r w:rsidRPr="00545EAF">
        <w:rPr>
          <w:rFonts w:cs="Arial"/>
        </w:rPr>
        <w:t>in order to address this disincentive, Staff is proposing this Text Amendment, which will allow the natural resources to be located on lots but not within building envelopes in Traditional Subdivisions when lots are at least five acres in size, just as it is for Large-Lot Easement Subdivisions, while maintaining an open space requirement, in order to accommodate landscaping, stormwater facilities, etc., but reducing this requirement in these circumstances from 30% to 15%; and</w:t>
      </w:r>
    </w:p>
    <w:p w14:paraId="01538161" w14:textId="77777777" w:rsidR="00545EAF" w:rsidRPr="00545EAF" w:rsidRDefault="00545EAF" w:rsidP="00545EAF">
      <w:pPr>
        <w:ind w:left="1440" w:hanging="1440"/>
        <w:rPr>
          <w:rFonts w:cs="Arial"/>
        </w:rPr>
      </w:pPr>
    </w:p>
    <w:p w14:paraId="01538162" w14:textId="77777777" w:rsidR="00545EAF" w:rsidRPr="00545EAF" w:rsidRDefault="00595588" w:rsidP="00545EAF">
      <w:pPr>
        <w:ind w:left="1440" w:hanging="1440"/>
        <w:rPr>
          <w:rFonts w:cs="Arial"/>
          <w:b/>
        </w:rPr>
      </w:pPr>
      <w:r w:rsidRPr="00545EAF">
        <w:rPr>
          <w:rFonts w:cs="Arial"/>
          <w:b/>
        </w:rPr>
        <w:t>WHEREAS,</w:t>
      </w:r>
      <w:r w:rsidRPr="00545EAF">
        <w:rPr>
          <w:rFonts w:cs="Arial"/>
          <w:b/>
        </w:rPr>
        <w:tab/>
      </w:r>
      <w:r w:rsidRPr="00545EAF">
        <w:rPr>
          <w:rFonts w:cs="Arial"/>
        </w:rPr>
        <w:t>while Large-Lot Easement Subdivisions will continue to be a development option, Staff believes that this Text Amendment will eliminate this disincentive and result in better, safer, and more cohesive developments; and</w:t>
      </w:r>
    </w:p>
    <w:p w14:paraId="01538163" w14:textId="77777777" w:rsidR="00545EAF" w:rsidRPr="00545EAF" w:rsidRDefault="00545EAF" w:rsidP="00545EAF">
      <w:pPr>
        <w:ind w:left="2160" w:hanging="2160"/>
        <w:rPr>
          <w:rFonts w:cs="Arial"/>
        </w:rPr>
      </w:pPr>
    </w:p>
    <w:p w14:paraId="01538164" w14:textId="77777777" w:rsidR="00545EAF" w:rsidRPr="00545EAF" w:rsidRDefault="00595588" w:rsidP="00545EAF">
      <w:pPr>
        <w:ind w:left="1440" w:hanging="1440"/>
        <w:rPr>
          <w:rFonts w:cs="Arial"/>
        </w:rPr>
      </w:pPr>
      <w:r w:rsidRPr="00545EAF">
        <w:rPr>
          <w:rFonts w:cs="Arial"/>
          <w:b/>
        </w:rPr>
        <w:t>WHEREAS,</w:t>
      </w:r>
      <w:r w:rsidRPr="00545EAF">
        <w:rPr>
          <w:rFonts w:cs="Arial"/>
          <w:b/>
        </w:rPr>
        <w:tab/>
      </w:r>
      <w:r w:rsidRPr="00545EAF">
        <w:rPr>
          <w:rFonts w:cs="Arial"/>
        </w:rPr>
        <w:t>based upon its consideration of all the information, Planning staff recommendation, public comment and its own Public Hearing, the Williamson County Regional Planning Commission has recommended the adoption of the amendment as presented; and</w:t>
      </w:r>
    </w:p>
    <w:p w14:paraId="01538165" w14:textId="77777777" w:rsidR="00545EAF" w:rsidRPr="00545EAF" w:rsidRDefault="00545EAF" w:rsidP="00545EAF">
      <w:pPr>
        <w:rPr>
          <w:rFonts w:cs="Arial"/>
        </w:rPr>
      </w:pPr>
    </w:p>
    <w:p w14:paraId="01538166" w14:textId="77777777" w:rsidR="00545EAF" w:rsidRPr="00545EAF" w:rsidRDefault="00595588" w:rsidP="00545EAF">
      <w:pPr>
        <w:ind w:left="1440" w:hanging="1440"/>
        <w:rPr>
          <w:rFonts w:cs="Arial"/>
        </w:rPr>
      </w:pPr>
      <w:r w:rsidRPr="00545EAF">
        <w:rPr>
          <w:rFonts w:cs="Arial"/>
          <w:b/>
        </w:rPr>
        <w:t>WHEREAS,</w:t>
      </w:r>
      <w:r w:rsidRPr="00545EAF">
        <w:rPr>
          <w:rFonts w:cs="Arial"/>
        </w:rPr>
        <w:tab/>
        <w:t xml:space="preserve">the Board of County Commissioners finds and determines that the best interests of Williamson County and its citizens will be served by the </w:t>
      </w:r>
      <w:r w:rsidRPr="00545EAF">
        <w:rPr>
          <w:rFonts w:cs="Arial"/>
        </w:rPr>
        <w:lastRenderedPageBreak/>
        <w:t>adoption of this amendment to the Zoning Ordinance as recommended by the Regional Planning Commission; and</w:t>
      </w:r>
    </w:p>
    <w:p w14:paraId="01538167" w14:textId="77777777" w:rsidR="00545EAF" w:rsidRPr="00545EAF" w:rsidRDefault="00545EAF" w:rsidP="00545EAF">
      <w:pPr>
        <w:ind w:left="1440" w:hanging="1440"/>
        <w:rPr>
          <w:rFonts w:cs="Arial"/>
        </w:rPr>
      </w:pPr>
    </w:p>
    <w:p w14:paraId="01538168" w14:textId="77777777" w:rsidR="00545EAF" w:rsidRPr="00545EAF" w:rsidRDefault="00595588" w:rsidP="00545EAF">
      <w:pPr>
        <w:ind w:left="1440" w:hanging="1440"/>
        <w:rPr>
          <w:rFonts w:cs="Arial"/>
        </w:rPr>
      </w:pPr>
      <w:r w:rsidRPr="00545EAF">
        <w:rPr>
          <w:rFonts w:cs="Arial"/>
          <w:b/>
        </w:rPr>
        <w:t>WHEREAS,</w:t>
      </w:r>
      <w:r w:rsidRPr="00545EAF">
        <w:rPr>
          <w:rFonts w:cs="Arial"/>
        </w:rPr>
        <w:tab/>
        <w:t>due notice has been published and a public hearing has been held as required by the Tennessee Code Annotated, Title 13, Chapter 7, Part 1.</w:t>
      </w:r>
    </w:p>
    <w:p w14:paraId="01538169" w14:textId="77777777" w:rsidR="00545EAF" w:rsidRPr="00545EAF" w:rsidRDefault="00545EAF" w:rsidP="00545EAF">
      <w:pPr>
        <w:rPr>
          <w:rFonts w:cs="Arial"/>
        </w:rPr>
      </w:pPr>
    </w:p>
    <w:p w14:paraId="0153816A" w14:textId="77777777" w:rsidR="00545EAF" w:rsidRPr="00545EAF" w:rsidRDefault="00595588" w:rsidP="00545EAF">
      <w:pPr>
        <w:rPr>
          <w:rFonts w:cs="Arial"/>
        </w:rPr>
      </w:pPr>
      <w:r w:rsidRPr="00545EAF">
        <w:rPr>
          <w:rFonts w:cs="Arial"/>
          <w:b/>
        </w:rPr>
        <w:t>NOW, THEREFORE, BE IT RESOLVED,</w:t>
      </w:r>
      <w:r w:rsidRPr="00545EAF">
        <w:rPr>
          <w:rFonts w:cs="Arial"/>
        </w:rPr>
        <w:t xml:space="preserve"> that the Williamson County Board of </w:t>
      </w:r>
      <w:r>
        <w:rPr>
          <w:rFonts w:cs="Arial"/>
        </w:rPr>
        <w:tab/>
      </w:r>
      <w:r w:rsidRPr="00545EAF">
        <w:rPr>
          <w:rFonts w:cs="Arial"/>
        </w:rPr>
        <w:t>Commissioners at its regular meeting on this the 10</w:t>
      </w:r>
      <w:r w:rsidRPr="00545EAF">
        <w:rPr>
          <w:rFonts w:cs="Arial"/>
          <w:vertAlign w:val="superscript"/>
        </w:rPr>
        <w:t>th</w:t>
      </w:r>
      <w:r w:rsidRPr="00545EAF">
        <w:rPr>
          <w:rFonts w:cs="Arial"/>
        </w:rPr>
        <w:t xml:space="preserve"> day of October, 2022, after </w:t>
      </w:r>
      <w:r>
        <w:rPr>
          <w:rFonts w:cs="Arial"/>
        </w:rPr>
        <w:tab/>
      </w:r>
      <w:r w:rsidRPr="00545EAF">
        <w:rPr>
          <w:rFonts w:cs="Arial"/>
        </w:rPr>
        <w:t xml:space="preserve">conducting the public hearing as required by law, hereby adopts the amendment </w:t>
      </w:r>
      <w:r>
        <w:rPr>
          <w:rFonts w:cs="Arial"/>
        </w:rPr>
        <w:tab/>
      </w:r>
      <w:r w:rsidRPr="00545EAF">
        <w:rPr>
          <w:rFonts w:cs="Arial"/>
        </w:rPr>
        <w:t xml:space="preserve">to the Williamson County Zoning Ordinance, which is attached hereto and </w:t>
      </w:r>
      <w:r>
        <w:rPr>
          <w:rFonts w:cs="Arial"/>
        </w:rPr>
        <w:tab/>
      </w:r>
      <w:r w:rsidRPr="00545EAF">
        <w:rPr>
          <w:rFonts w:cs="Arial"/>
        </w:rPr>
        <w:t xml:space="preserve">incorporated herein as if included verbatim, in accordance with its authority in </w:t>
      </w:r>
      <w:r>
        <w:rPr>
          <w:rFonts w:cs="Arial"/>
        </w:rPr>
        <w:tab/>
      </w:r>
      <w:r w:rsidRPr="00545EAF">
        <w:rPr>
          <w:rFonts w:cs="Arial"/>
        </w:rPr>
        <w:t>Tennessee Code Annotated, Title 13, Chapter 7, Part 1.</w:t>
      </w:r>
    </w:p>
    <w:p w14:paraId="0153816B" w14:textId="77777777" w:rsidR="00545EAF" w:rsidRPr="00545EAF" w:rsidRDefault="00545EAF" w:rsidP="00545EAF">
      <w:pPr>
        <w:ind w:left="1440" w:hanging="1440"/>
        <w:rPr>
          <w:rFonts w:cs="Arial"/>
        </w:rPr>
      </w:pPr>
    </w:p>
    <w:p w14:paraId="0153816C" w14:textId="77777777" w:rsidR="00545EAF" w:rsidRPr="00545EAF" w:rsidRDefault="00595588" w:rsidP="00545EAF">
      <w:pPr>
        <w:rPr>
          <w:rFonts w:cs="Arial"/>
        </w:rPr>
      </w:pPr>
      <w:r w:rsidRPr="00545EAF">
        <w:rPr>
          <w:rFonts w:cs="Arial"/>
          <w:b/>
        </w:rPr>
        <w:t>NOW, THEREFORE, BE IT FURTHER RESOLVED,</w:t>
      </w:r>
      <w:r w:rsidRPr="00545EAF">
        <w:rPr>
          <w:rFonts w:cs="Arial"/>
        </w:rPr>
        <w:t xml:space="preserve"> that the amendment will be </w:t>
      </w:r>
      <w:r>
        <w:rPr>
          <w:rFonts w:cs="Arial"/>
        </w:rPr>
        <w:tab/>
      </w:r>
      <w:r w:rsidRPr="00545EAF">
        <w:rPr>
          <w:rFonts w:cs="Arial"/>
        </w:rPr>
        <w:t>effective and enforced on this the 10</w:t>
      </w:r>
      <w:r w:rsidRPr="00545EAF">
        <w:rPr>
          <w:rFonts w:cs="Arial"/>
          <w:vertAlign w:val="superscript"/>
        </w:rPr>
        <w:t>th</w:t>
      </w:r>
      <w:r w:rsidRPr="00545EAF">
        <w:rPr>
          <w:rFonts w:cs="Arial"/>
        </w:rPr>
        <w:t xml:space="preserve"> day of October 2022.  </w:t>
      </w:r>
    </w:p>
    <w:p w14:paraId="0153816D" w14:textId="77777777" w:rsidR="00545EAF" w:rsidRPr="00545EAF" w:rsidRDefault="00545EAF" w:rsidP="00545EAF">
      <w:pPr>
        <w:ind w:left="1440" w:hanging="1440"/>
        <w:rPr>
          <w:rFonts w:cs="Arial"/>
        </w:rPr>
      </w:pPr>
    </w:p>
    <w:p w14:paraId="0153816E" w14:textId="77777777" w:rsidR="00051FB4" w:rsidRPr="001542D3" w:rsidRDefault="00595588" w:rsidP="00051FB4">
      <w:pPr>
        <w:ind w:left="1440" w:hanging="1440"/>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sidRPr="001542D3">
        <w:rPr>
          <w:rFonts w:cs="Arial"/>
          <w:u w:val="single"/>
        </w:rPr>
        <w:t xml:space="preserve">/s/ </w:t>
      </w:r>
      <w:r>
        <w:rPr>
          <w:rFonts w:cs="Arial"/>
          <w:u w:val="single"/>
        </w:rPr>
        <w:t>Brian Clifford</w:t>
      </w:r>
      <w:r w:rsidRPr="001542D3">
        <w:rPr>
          <w:rFonts w:cs="Arial"/>
          <w:u w:val="single"/>
        </w:rPr>
        <w:tab/>
      </w:r>
    </w:p>
    <w:p w14:paraId="0153816F" w14:textId="77777777" w:rsidR="00051FB4" w:rsidRPr="001542D3" w:rsidRDefault="00595588" w:rsidP="00051FB4">
      <w:pPr>
        <w:autoSpaceDE w:val="0"/>
        <w:autoSpaceDN w:val="0"/>
        <w:adjustRightInd w:val="0"/>
        <w:spacing w:after="200"/>
        <w:jc w:val="both"/>
        <w:rPr>
          <w:rFonts w:cs="Arial"/>
          <w:color w:val="000000"/>
          <w:u w:val="single"/>
        </w:rPr>
      </w:pPr>
      <w:r w:rsidRPr="001542D3">
        <w:rPr>
          <w:rFonts w:cs="Arial"/>
        </w:rPr>
        <w:tab/>
      </w:r>
      <w:r w:rsidRPr="001542D3">
        <w:rPr>
          <w:rFonts w:cs="Arial"/>
        </w:rPr>
        <w:tab/>
      </w:r>
      <w:r w:rsidRPr="001542D3">
        <w:rPr>
          <w:rFonts w:cs="Arial"/>
        </w:rPr>
        <w:tab/>
      </w:r>
      <w:r w:rsidRPr="001542D3">
        <w:rPr>
          <w:rFonts w:cs="Arial"/>
        </w:rPr>
        <w:tab/>
      </w:r>
      <w:r w:rsidRPr="001542D3">
        <w:rPr>
          <w:rFonts w:cs="Arial"/>
        </w:rPr>
        <w:tab/>
      </w:r>
      <w:r w:rsidRPr="001542D3">
        <w:rPr>
          <w:rFonts w:cs="Arial"/>
        </w:rPr>
        <w:tab/>
      </w:r>
      <w:r w:rsidRPr="001542D3">
        <w:rPr>
          <w:rFonts w:cs="Arial"/>
        </w:rPr>
        <w:tab/>
      </w:r>
      <w:r w:rsidRPr="001542D3">
        <w:rPr>
          <w:rFonts w:cs="Arial"/>
          <w:color w:val="000000"/>
        </w:rPr>
        <w:t>County Commissioner</w:t>
      </w:r>
    </w:p>
    <w:p w14:paraId="01538170" w14:textId="77777777" w:rsidR="00051FB4" w:rsidRPr="001542D3" w:rsidRDefault="00051FB4" w:rsidP="00051FB4">
      <w:pPr>
        <w:autoSpaceDE w:val="0"/>
        <w:autoSpaceDN w:val="0"/>
        <w:adjustRightInd w:val="0"/>
        <w:rPr>
          <w:rFonts w:cs="Arial"/>
          <w:color w:val="000000"/>
          <w:u w:val="single"/>
        </w:rPr>
      </w:pPr>
    </w:p>
    <w:p w14:paraId="01538171" w14:textId="77777777" w:rsidR="00051FB4" w:rsidRDefault="00595588" w:rsidP="00051FB4">
      <w:pPr>
        <w:autoSpaceDE w:val="0"/>
        <w:autoSpaceDN w:val="0"/>
        <w:adjustRightInd w:val="0"/>
        <w:rPr>
          <w:rFonts w:cs="Arial"/>
          <w:color w:val="000000"/>
        </w:rPr>
      </w:pPr>
      <w:r w:rsidRPr="001542D3">
        <w:rPr>
          <w:rFonts w:cs="Arial"/>
          <w:color w:val="000000"/>
          <w:u w:val="single"/>
        </w:rPr>
        <w:t>COMMITTEES REFERRED TO AND ACTION TAKEN</w:t>
      </w:r>
      <w:r w:rsidRPr="001542D3">
        <w:rPr>
          <w:rFonts w:cs="Arial"/>
          <w:color w:val="000000"/>
        </w:rPr>
        <w:t>:</w:t>
      </w:r>
    </w:p>
    <w:p w14:paraId="01538172" w14:textId="77777777" w:rsidR="00051FB4" w:rsidRDefault="00595588" w:rsidP="00051FB4">
      <w:pPr>
        <w:autoSpaceDE w:val="0"/>
        <w:autoSpaceDN w:val="0"/>
        <w:adjustRightInd w:val="0"/>
        <w:rPr>
          <w:rFonts w:cs="Arial"/>
          <w:color w:val="000000"/>
        </w:rPr>
      </w:pPr>
      <w:r w:rsidRPr="001542D3">
        <w:rPr>
          <w:rFonts w:cs="Arial"/>
          <w:color w:val="000000"/>
        </w:rPr>
        <w:t>Regional Planning Commission</w:t>
      </w:r>
      <w:r w:rsidRPr="001542D3">
        <w:rPr>
          <w:rFonts w:cs="Arial"/>
          <w:color w:val="000000"/>
        </w:rPr>
        <w:tab/>
      </w:r>
      <w:r w:rsidRPr="001542D3">
        <w:rPr>
          <w:rFonts w:cs="Arial"/>
          <w:color w:val="000000"/>
        </w:rPr>
        <w:tab/>
        <w:t xml:space="preserve">For:  </w:t>
      </w:r>
      <w:r w:rsidRPr="001542D3">
        <w:rPr>
          <w:rFonts w:cs="Arial"/>
          <w:color w:val="000000"/>
          <w:u w:val="single"/>
        </w:rPr>
        <w:t xml:space="preserve">  8 </w:t>
      </w:r>
      <w:r w:rsidRPr="001542D3">
        <w:rPr>
          <w:rFonts w:cs="Arial"/>
          <w:color w:val="000000"/>
        </w:rPr>
        <w:tab/>
        <w:t xml:space="preserve">    Against:  </w:t>
      </w:r>
      <w:r w:rsidRPr="001542D3">
        <w:rPr>
          <w:rFonts w:cs="Arial"/>
          <w:color w:val="000000"/>
          <w:u w:val="single"/>
        </w:rPr>
        <w:t xml:space="preserve">   0_</w:t>
      </w:r>
    </w:p>
    <w:p w14:paraId="01538173" w14:textId="77777777" w:rsidR="00051FB4" w:rsidRPr="001542D3" w:rsidRDefault="00051FB4" w:rsidP="00051FB4">
      <w:pPr>
        <w:autoSpaceDE w:val="0"/>
        <w:autoSpaceDN w:val="0"/>
        <w:adjustRightInd w:val="0"/>
        <w:rPr>
          <w:rFonts w:cs="Arial"/>
          <w:color w:val="000000"/>
        </w:rPr>
      </w:pPr>
    </w:p>
    <w:p w14:paraId="01538174" w14:textId="77777777" w:rsidR="00051FB4" w:rsidRDefault="00595588" w:rsidP="00051FB4">
      <w:pPr>
        <w:spacing w:line="480" w:lineRule="auto"/>
        <w:jc w:val="both"/>
      </w:pPr>
      <w:r w:rsidRPr="001542D3">
        <w:rPr>
          <w:rFonts w:cs="Arial"/>
        </w:rPr>
        <w:tab/>
      </w:r>
      <w:r w:rsidRPr="001542D3">
        <w:t xml:space="preserve">Resolution No. </w:t>
      </w:r>
      <w:r>
        <w:t>10</w:t>
      </w:r>
      <w:r w:rsidRPr="001542D3">
        <w:t>-22-</w:t>
      </w:r>
      <w:r>
        <w:t>3</w:t>
      </w:r>
      <w:r w:rsidRPr="001542D3">
        <w:t xml:space="preserve"> passed by</w:t>
      </w:r>
      <w:r>
        <w:t xml:space="preserve"> </w:t>
      </w:r>
      <w:r w:rsidRPr="001542D3">
        <w:t xml:space="preserve">recorded vote, </w:t>
      </w:r>
      <w:r w:rsidR="00BB556C">
        <w:t>19</w:t>
      </w:r>
      <w:r w:rsidRPr="001542D3">
        <w:t xml:space="preserve"> ‘Yes’ and </w:t>
      </w:r>
      <w:r w:rsidR="00BB556C">
        <w:t>1</w:t>
      </w:r>
      <w:r w:rsidRPr="001542D3">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B53EB1" w14:paraId="01538179" w14:textId="77777777" w:rsidTr="005F57B2">
        <w:tc>
          <w:tcPr>
            <w:tcW w:w="2337" w:type="dxa"/>
            <w:shd w:val="clear" w:color="auto" w:fill="auto"/>
          </w:tcPr>
          <w:p w14:paraId="01538175" w14:textId="77777777" w:rsidR="009018FB" w:rsidRPr="00770B96" w:rsidRDefault="00595588" w:rsidP="005F57B2">
            <w:pPr>
              <w:jc w:val="center"/>
              <w:rPr>
                <w:rFonts w:cs="Arial"/>
                <w:u w:val="single"/>
              </w:rPr>
            </w:pPr>
            <w:r>
              <w:rPr>
                <w:rFonts w:cs="Arial"/>
                <w:u w:val="single"/>
              </w:rPr>
              <w:t>YES</w:t>
            </w:r>
          </w:p>
        </w:tc>
        <w:tc>
          <w:tcPr>
            <w:tcW w:w="2339" w:type="dxa"/>
            <w:shd w:val="clear" w:color="auto" w:fill="auto"/>
          </w:tcPr>
          <w:p w14:paraId="01538176" w14:textId="77777777" w:rsidR="009018FB" w:rsidRPr="00770B96" w:rsidRDefault="00595588" w:rsidP="005F57B2">
            <w:pPr>
              <w:jc w:val="center"/>
              <w:rPr>
                <w:rFonts w:cs="Arial"/>
                <w:u w:val="single"/>
              </w:rPr>
            </w:pPr>
            <w:r>
              <w:rPr>
                <w:rFonts w:cs="Arial"/>
                <w:u w:val="single"/>
              </w:rPr>
              <w:t>YES</w:t>
            </w:r>
          </w:p>
        </w:tc>
        <w:tc>
          <w:tcPr>
            <w:tcW w:w="2332" w:type="dxa"/>
            <w:shd w:val="clear" w:color="auto" w:fill="auto"/>
          </w:tcPr>
          <w:p w14:paraId="01538177" w14:textId="77777777" w:rsidR="009018FB" w:rsidRPr="00770B96" w:rsidRDefault="00595588" w:rsidP="005F57B2">
            <w:pPr>
              <w:jc w:val="center"/>
              <w:rPr>
                <w:rFonts w:cs="Arial"/>
                <w:u w:val="single"/>
              </w:rPr>
            </w:pPr>
            <w:r>
              <w:rPr>
                <w:rFonts w:cs="Arial"/>
                <w:u w:val="single"/>
              </w:rPr>
              <w:t>YES</w:t>
            </w:r>
          </w:p>
        </w:tc>
        <w:tc>
          <w:tcPr>
            <w:tcW w:w="2342" w:type="dxa"/>
            <w:shd w:val="clear" w:color="auto" w:fill="auto"/>
          </w:tcPr>
          <w:p w14:paraId="01538178" w14:textId="77777777" w:rsidR="009018FB" w:rsidRPr="00770B96" w:rsidRDefault="00595588" w:rsidP="005F57B2">
            <w:pPr>
              <w:jc w:val="center"/>
              <w:rPr>
                <w:rFonts w:cs="Arial"/>
                <w:u w:val="single"/>
              </w:rPr>
            </w:pPr>
            <w:r>
              <w:rPr>
                <w:rFonts w:cs="Arial"/>
                <w:u w:val="single"/>
              </w:rPr>
              <w:t>YES</w:t>
            </w:r>
          </w:p>
        </w:tc>
      </w:tr>
      <w:tr w:rsidR="00B53EB1" w14:paraId="0153817E" w14:textId="77777777" w:rsidTr="005F57B2">
        <w:tc>
          <w:tcPr>
            <w:tcW w:w="2337" w:type="dxa"/>
            <w:shd w:val="clear" w:color="auto" w:fill="auto"/>
          </w:tcPr>
          <w:p w14:paraId="0153817A" w14:textId="77777777" w:rsidR="009018FB" w:rsidRPr="00770B96" w:rsidRDefault="00595588" w:rsidP="005F57B2">
            <w:pPr>
              <w:jc w:val="center"/>
              <w:rPr>
                <w:rFonts w:cs="Arial"/>
              </w:rPr>
            </w:pPr>
            <w:r w:rsidRPr="00770B96">
              <w:rPr>
                <w:rFonts w:cs="Arial"/>
              </w:rPr>
              <w:t>Sean Aiello</w:t>
            </w:r>
          </w:p>
        </w:tc>
        <w:tc>
          <w:tcPr>
            <w:tcW w:w="2339" w:type="dxa"/>
            <w:shd w:val="clear" w:color="auto" w:fill="auto"/>
          </w:tcPr>
          <w:p w14:paraId="0153817B" w14:textId="77777777" w:rsidR="009018FB" w:rsidRPr="00770B96" w:rsidRDefault="00595588" w:rsidP="005F57B2">
            <w:pPr>
              <w:jc w:val="center"/>
              <w:rPr>
                <w:rFonts w:cs="Arial"/>
              </w:rPr>
            </w:pPr>
            <w:r w:rsidRPr="00770B96">
              <w:rPr>
                <w:rFonts w:cs="Arial"/>
              </w:rPr>
              <w:t>Ricky Jones</w:t>
            </w:r>
          </w:p>
        </w:tc>
        <w:tc>
          <w:tcPr>
            <w:tcW w:w="2332" w:type="dxa"/>
            <w:shd w:val="clear" w:color="auto" w:fill="auto"/>
          </w:tcPr>
          <w:p w14:paraId="0153817C" w14:textId="77777777" w:rsidR="009018FB" w:rsidRPr="00770B96" w:rsidRDefault="00595588" w:rsidP="005F57B2">
            <w:pPr>
              <w:jc w:val="center"/>
              <w:rPr>
                <w:rFonts w:cs="Arial"/>
              </w:rPr>
            </w:pPr>
            <w:r w:rsidRPr="00770B96">
              <w:rPr>
                <w:rFonts w:cs="Arial"/>
              </w:rPr>
              <w:t>Greg Sanford</w:t>
            </w:r>
          </w:p>
        </w:tc>
        <w:tc>
          <w:tcPr>
            <w:tcW w:w="2342" w:type="dxa"/>
            <w:shd w:val="clear" w:color="auto" w:fill="auto"/>
          </w:tcPr>
          <w:p w14:paraId="0153817D" w14:textId="77777777" w:rsidR="009018FB" w:rsidRPr="00770B96" w:rsidRDefault="00595588" w:rsidP="005F57B2">
            <w:pPr>
              <w:jc w:val="center"/>
              <w:rPr>
                <w:rFonts w:cs="Arial"/>
              </w:rPr>
            </w:pPr>
            <w:r w:rsidRPr="00770B96">
              <w:rPr>
                <w:rFonts w:cs="Arial"/>
              </w:rPr>
              <w:t>Matt Williams</w:t>
            </w:r>
          </w:p>
        </w:tc>
      </w:tr>
      <w:tr w:rsidR="00B53EB1" w14:paraId="01538183" w14:textId="77777777" w:rsidTr="005F57B2">
        <w:tc>
          <w:tcPr>
            <w:tcW w:w="2337" w:type="dxa"/>
            <w:shd w:val="clear" w:color="auto" w:fill="auto"/>
          </w:tcPr>
          <w:p w14:paraId="0153817F" w14:textId="77777777" w:rsidR="009018FB" w:rsidRPr="00770B96" w:rsidRDefault="00595588" w:rsidP="005F57B2">
            <w:pPr>
              <w:jc w:val="center"/>
              <w:rPr>
                <w:rFonts w:cs="Arial"/>
                <w:b/>
              </w:rPr>
            </w:pPr>
            <w:r w:rsidRPr="00770B96">
              <w:rPr>
                <w:rFonts w:cs="Arial"/>
              </w:rPr>
              <w:t>Brian Beathard</w:t>
            </w:r>
          </w:p>
        </w:tc>
        <w:tc>
          <w:tcPr>
            <w:tcW w:w="2339" w:type="dxa"/>
            <w:shd w:val="clear" w:color="auto" w:fill="auto"/>
          </w:tcPr>
          <w:p w14:paraId="01538180" w14:textId="77777777" w:rsidR="009018FB" w:rsidRPr="00770B96" w:rsidRDefault="00595588" w:rsidP="005F57B2">
            <w:pPr>
              <w:jc w:val="center"/>
              <w:rPr>
                <w:rFonts w:cs="Arial"/>
              </w:rPr>
            </w:pPr>
            <w:r w:rsidRPr="00770B96">
              <w:rPr>
                <w:rFonts w:cs="Arial"/>
              </w:rPr>
              <w:t>David Landrum</w:t>
            </w:r>
          </w:p>
        </w:tc>
        <w:tc>
          <w:tcPr>
            <w:tcW w:w="2332" w:type="dxa"/>
            <w:shd w:val="clear" w:color="auto" w:fill="auto"/>
          </w:tcPr>
          <w:p w14:paraId="01538181" w14:textId="77777777" w:rsidR="009018FB" w:rsidRPr="00770B96" w:rsidRDefault="00595588" w:rsidP="005F57B2">
            <w:pPr>
              <w:jc w:val="center"/>
              <w:rPr>
                <w:rFonts w:cs="Arial"/>
              </w:rPr>
            </w:pPr>
            <w:r w:rsidRPr="00770B96">
              <w:rPr>
                <w:rFonts w:cs="Arial"/>
              </w:rPr>
              <w:t>Mary Smith</w:t>
            </w:r>
          </w:p>
        </w:tc>
        <w:tc>
          <w:tcPr>
            <w:tcW w:w="2342" w:type="dxa"/>
            <w:shd w:val="clear" w:color="auto" w:fill="auto"/>
          </w:tcPr>
          <w:p w14:paraId="01538182" w14:textId="77777777" w:rsidR="009018FB" w:rsidRPr="00770B96" w:rsidRDefault="009018FB" w:rsidP="005F57B2">
            <w:pPr>
              <w:jc w:val="center"/>
              <w:rPr>
                <w:rFonts w:cs="Arial"/>
              </w:rPr>
            </w:pPr>
          </w:p>
        </w:tc>
      </w:tr>
      <w:tr w:rsidR="00B53EB1" w14:paraId="01538188" w14:textId="77777777" w:rsidTr="005F57B2">
        <w:tc>
          <w:tcPr>
            <w:tcW w:w="2337" w:type="dxa"/>
            <w:shd w:val="clear" w:color="auto" w:fill="auto"/>
          </w:tcPr>
          <w:p w14:paraId="01538184" w14:textId="77777777" w:rsidR="009018FB" w:rsidRPr="00770B96" w:rsidRDefault="00595588" w:rsidP="005F57B2">
            <w:pPr>
              <w:jc w:val="center"/>
              <w:rPr>
                <w:rFonts w:cs="Arial"/>
              </w:rPr>
            </w:pPr>
            <w:r w:rsidRPr="00770B96">
              <w:rPr>
                <w:rFonts w:cs="Arial"/>
              </w:rPr>
              <w:t>Jeff Graves</w:t>
            </w:r>
          </w:p>
        </w:tc>
        <w:tc>
          <w:tcPr>
            <w:tcW w:w="2339" w:type="dxa"/>
            <w:shd w:val="clear" w:color="auto" w:fill="auto"/>
          </w:tcPr>
          <w:p w14:paraId="01538185" w14:textId="77777777" w:rsidR="009018FB" w:rsidRPr="00770B96" w:rsidRDefault="00595588" w:rsidP="005F57B2">
            <w:pPr>
              <w:jc w:val="center"/>
              <w:rPr>
                <w:rFonts w:cs="Arial"/>
              </w:rPr>
            </w:pPr>
            <w:r w:rsidRPr="00770B96">
              <w:rPr>
                <w:rFonts w:cs="Arial"/>
              </w:rPr>
              <w:t>Gregg Lawrence</w:t>
            </w:r>
          </w:p>
        </w:tc>
        <w:tc>
          <w:tcPr>
            <w:tcW w:w="2332" w:type="dxa"/>
            <w:shd w:val="clear" w:color="auto" w:fill="auto"/>
          </w:tcPr>
          <w:p w14:paraId="01538186" w14:textId="77777777" w:rsidR="009018FB" w:rsidRPr="00770B96" w:rsidRDefault="00595588" w:rsidP="005F57B2">
            <w:pPr>
              <w:jc w:val="center"/>
              <w:rPr>
                <w:rFonts w:cs="Arial"/>
              </w:rPr>
            </w:pPr>
            <w:r w:rsidRPr="00770B96">
              <w:rPr>
                <w:rFonts w:cs="Arial"/>
              </w:rPr>
              <w:t>Steve Smith</w:t>
            </w:r>
          </w:p>
        </w:tc>
        <w:tc>
          <w:tcPr>
            <w:tcW w:w="2342" w:type="dxa"/>
            <w:shd w:val="clear" w:color="auto" w:fill="auto"/>
          </w:tcPr>
          <w:p w14:paraId="01538187" w14:textId="77777777" w:rsidR="009018FB" w:rsidRPr="009018FB" w:rsidRDefault="00595588" w:rsidP="005F57B2">
            <w:pPr>
              <w:jc w:val="center"/>
              <w:rPr>
                <w:rFonts w:cs="Arial"/>
                <w:u w:val="single"/>
              </w:rPr>
            </w:pPr>
            <w:r>
              <w:rPr>
                <w:rFonts w:cs="Arial"/>
                <w:u w:val="single"/>
              </w:rPr>
              <w:t>NO</w:t>
            </w:r>
          </w:p>
        </w:tc>
      </w:tr>
      <w:tr w:rsidR="00B53EB1" w14:paraId="0153818D" w14:textId="77777777" w:rsidTr="005F57B2">
        <w:tc>
          <w:tcPr>
            <w:tcW w:w="2337" w:type="dxa"/>
            <w:shd w:val="clear" w:color="auto" w:fill="auto"/>
          </w:tcPr>
          <w:p w14:paraId="01538189" w14:textId="77777777" w:rsidR="009018FB" w:rsidRPr="00770B96" w:rsidRDefault="00595588" w:rsidP="005F57B2">
            <w:pPr>
              <w:jc w:val="center"/>
              <w:rPr>
                <w:rFonts w:cs="Arial"/>
              </w:rPr>
            </w:pPr>
            <w:r w:rsidRPr="00770B96">
              <w:rPr>
                <w:rFonts w:cs="Arial"/>
              </w:rPr>
              <w:t>Meghan Guffee</w:t>
            </w:r>
          </w:p>
        </w:tc>
        <w:tc>
          <w:tcPr>
            <w:tcW w:w="2339" w:type="dxa"/>
            <w:shd w:val="clear" w:color="auto" w:fill="auto"/>
          </w:tcPr>
          <w:p w14:paraId="0153818A" w14:textId="77777777" w:rsidR="009018FB" w:rsidRPr="00770B96" w:rsidRDefault="00595588" w:rsidP="005F57B2">
            <w:pPr>
              <w:jc w:val="center"/>
              <w:rPr>
                <w:rFonts w:cs="Arial"/>
              </w:rPr>
            </w:pPr>
            <w:r w:rsidRPr="00770B96">
              <w:rPr>
                <w:rFonts w:cs="Arial"/>
              </w:rPr>
              <w:t>Lisa Lenox</w:t>
            </w:r>
          </w:p>
        </w:tc>
        <w:tc>
          <w:tcPr>
            <w:tcW w:w="2332" w:type="dxa"/>
            <w:shd w:val="clear" w:color="auto" w:fill="auto"/>
          </w:tcPr>
          <w:p w14:paraId="0153818B" w14:textId="77777777" w:rsidR="009018FB" w:rsidRPr="00770B96" w:rsidRDefault="00595588" w:rsidP="005F57B2">
            <w:pPr>
              <w:jc w:val="center"/>
              <w:rPr>
                <w:rFonts w:cs="Arial"/>
              </w:rPr>
            </w:pPr>
            <w:r w:rsidRPr="00770B96">
              <w:rPr>
                <w:rFonts w:cs="Arial"/>
              </w:rPr>
              <w:t>Pete Stresser</w:t>
            </w:r>
          </w:p>
        </w:tc>
        <w:tc>
          <w:tcPr>
            <w:tcW w:w="2342" w:type="dxa"/>
            <w:shd w:val="clear" w:color="auto" w:fill="auto"/>
          </w:tcPr>
          <w:p w14:paraId="0153818C" w14:textId="77777777" w:rsidR="009018FB" w:rsidRPr="00770B96" w:rsidRDefault="00595588" w:rsidP="005F57B2">
            <w:pPr>
              <w:jc w:val="center"/>
              <w:rPr>
                <w:rFonts w:cs="Arial"/>
              </w:rPr>
            </w:pPr>
            <w:r w:rsidRPr="00770B96">
              <w:rPr>
                <w:rFonts w:cs="Arial"/>
              </w:rPr>
              <w:t>Drew Torres</w:t>
            </w:r>
          </w:p>
        </w:tc>
      </w:tr>
      <w:tr w:rsidR="00B53EB1" w14:paraId="01538192" w14:textId="77777777" w:rsidTr="005F57B2">
        <w:tc>
          <w:tcPr>
            <w:tcW w:w="2337" w:type="dxa"/>
            <w:shd w:val="clear" w:color="auto" w:fill="auto"/>
          </w:tcPr>
          <w:p w14:paraId="0153818E" w14:textId="77777777" w:rsidR="009018FB" w:rsidRPr="00770B96" w:rsidRDefault="00595588" w:rsidP="005F57B2">
            <w:pPr>
              <w:jc w:val="center"/>
              <w:rPr>
                <w:rFonts w:cs="Arial"/>
              </w:rPr>
            </w:pPr>
            <w:r w:rsidRPr="00770B96">
              <w:rPr>
                <w:rFonts w:cs="Arial"/>
              </w:rPr>
              <w:t>Judy Herbert</w:t>
            </w:r>
          </w:p>
        </w:tc>
        <w:tc>
          <w:tcPr>
            <w:tcW w:w="2339" w:type="dxa"/>
            <w:shd w:val="clear" w:color="auto" w:fill="auto"/>
          </w:tcPr>
          <w:p w14:paraId="0153818F" w14:textId="77777777" w:rsidR="009018FB" w:rsidRPr="00770B96" w:rsidRDefault="00595588" w:rsidP="005F57B2">
            <w:pPr>
              <w:jc w:val="center"/>
              <w:rPr>
                <w:rFonts w:cs="Arial"/>
              </w:rPr>
            </w:pPr>
            <w:r w:rsidRPr="00770B96">
              <w:rPr>
                <w:rFonts w:cs="Arial"/>
              </w:rPr>
              <w:t>Jennifer Mason</w:t>
            </w:r>
          </w:p>
        </w:tc>
        <w:tc>
          <w:tcPr>
            <w:tcW w:w="2332" w:type="dxa"/>
            <w:shd w:val="clear" w:color="auto" w:fill="auto"/>
          </w:tcPr>
          <w:p w14:paraId="01538190" w14:textId="77777777" w:rsidR="009018FB" w:rsidRPr="00770B96" w:rsidRDefault="00595588" w:rsidP="005F57B2">
            <w:pPr>
              <w:jc w:val="center"/>
              <w:rPr>
                <w:rFonts w:cs="Arial"/>
              </w:rPr>
            </w:pPr>
            <w:r w:rsidRPr="00770B96">
              <w:rPr>
                <w:rFonts w:cs="Arial"/>
              </w:rPr>
              <w:t>Barb Sturgeon</w:t>
            </w:r>
          </w:p>
        </w:tc>
        <w:tc>
          <w:tcPr>
            <w:tcW w:w="2342" w:type="dxa"/>
            <w:shd w:val="clear" w:color="auto" w:fill="auto"/>
          </w:tcPr>
          <w:p w14:paraId="01538191" w14:textId="77777777" w:rsidR="009018FB" w:rsidRPr="00770B96" w:rsidRDefault="009018FB" w:rsidP="005F57B2">
            <w:pPr>
              <w:jc w:val="center"/>
              <w:rPr>
                <w:rFonts w:cs="Arial"/>
              </w:rPr>
            </w:pPr>
          </w:p>
        </w:tc>
      </w:tr>
      <w:tr w:rsidR="00B53EB1" w14:paraId="01538197" w14:textId="77777777" w:rsidTr="005F57B2">
        <w:tc>
          <w:tcPr>
            <w:tcW w:w="2337" w:type="dxa"/>
            <w:shd w:val="clear" w:color="auto" w:fill="auto"/>
          </w:tcPr>
          <w:p w14:paraId="01538193" w14:textId="77777777" w:rsidR="009018FB" w:rsidRPr="00770B96" w:rsidRDefault="00595588" w:rsidP="009018FB">
            <w:pPr>
              <w:jc w:val="center"/>
              <w:rPr>
                <w:rFonts w:cs="Arial"/>
              </w:rPr>
            </w:pPr>
            <w:r w:rsidRPr="00770B96">
              <w:rPr>
                <w:rFonts w:cs="Arial"/>
              </w:rPr>
              <w:t>Betsy Hester</w:t>
            </w:r>
          </w:p>
        </w:tc>
        <w:tc>
          <w:tcPr>
            <w:tcW w:w="2339" w:type="dxa"/>
            <w:shd w:val="clear" w:color="auto" w:fill="auto"/>
          </w:tcPr>
          <w:p w14:paraId="01538194" w14:textId="77777777" w:rsidR="009018FB" w:rsidRPr="00770B96" w:rsidRDefault="00595588" w:rsidP="009018FB">
            <w:pPr>
              <w:jc w:val="center"/>
              <w:rPr>
                <w:rFonts w:cs="Arial"/>
              </w:rPr>
            </w:pPr>
            <w:r w:rsidRPr="00770B96">
              <w:rPr>
                <w:rFonts w:cs="Arial"/>
              </w:rPr>
              <w:t>Chas Morton</w:t>
            </w:r>
          </w:p>
        </w:tc>
        <w:tc>
          <w:tcPr>
            <w:tcW w:w="2332" w:type="dxa"/>
            <w:shd w:val="clear" w:color="auto" w:fill="auto"/>
          </w:tcPr>
          <w:p w14:paraId="01538195" w14:textId="77777777" w:rsidR="009018FB" w:rsidRPr="00770B96" w:rsidRDefault="00595588" w:rsidP="009018FB">
            <w:pPr>
              <w:jc w:val="center"/>
              <w:rPr>
                <w:rFonts w:cs="Arial"/>
              </w:rPr>
            </w:pPr>
            <w:r w:rsidRPr="00770B96">
              <w:rPr>
                <w:rFonts w:cs="Arial"/>
              </w:rPr>
              <w:t>Paul Webb</w:t>
            </w:r>
          </w:p>
        </w:tc>
        <w:tc>
          <w:tcPr>
            <w:tcW w:w="2342" w:type="dxa"/>
            <w:shd w:val="clear" w:color="auto" w:fill="auto"/>
          </w:tcPr>
          <w:p w14:paraId="01538196" w14:textId="77777777" w:rsidR="009018FB" w:rsidRPr="00770B96" w:rsidRDefault="009018FB" w:rsidP="009018FB">
            <w:pPr>
              <w:jc w:val="center"/>
              <w:rPr>
                <w:rFonts w:cs="Arial"/>
              </w:rPr>
            </w:pPr>
          </w:p>
        </w:tc>
      </w:tr>
    </w:tbl>
    <w:p w14:paraId="01538198" w14:textId="77777777" w:rsidR="00051FB4" w:rsidRPr="001542D3" w:rsidRDefault="00595588" w:rsidP="00051FB4">
      <w:pPr>
        <w:spacing w:after="200" w:line="480" w:lineRule="auto"/>
        <w:rPr>
          <w:rFonts w:cs="Arial"/>
        </w:rPr>
      </w:pPr>
      <w:r w:rsidRPr="001542D3">
        <w:rPr>
          <w:rFonts w:cs="Arial"/>
        </w:rPr>
        <w:t>- - - - -</w:t>
      </w:r>
    </w:p>
    <w:p w14:paraId="01538199" w14:textId="77777777" w:rsidR="00051FB4" w:rsidRPr="001542D3" w:rsidRDefault="00595588" w:rsidP="00051FB4">
      <w:pPr>
        <w:spacing w:line="480" w:lineRule="auto"/>
        <w:jc w:val="both"/>
        <w:rPr>
          <w:rFonts w:cs="Arial"/>
          <w:u w:val="single"/>
        </w:rPr>
      </w:pPr>
      <w:r w:rsidRPr="001542D3">
        <w:rPr>
          <w:rFonts w:cs="Arial"/>
          <w:u w:val="single"/>
        </w:rPr>
        <w:t>PUBLIC HEARING</w:t>
      </w:r>
    </w:p>
    <w:p w14:paraId="0153819A" w14:textId="77777777" w:rsidR="00051FB4" w:rsidRPr="001542D3" w:rsidRDefault="00595588" w:rsidP="00051FB4">
      <w:pPr>
        <w:spacing w:line="480" w:lineRule="auto"/>
        <w:jc w:val="both"/>
        <w:rPr>
          <w:rFonts w:cs="Arial"/>
          <w:color w:val="000000"/>
        </w:rPr>
      </w:pPr>
      <w:r w:rsidRPr="001542D3">
        <w:rPr>
          <w:rFonts w:cs="Arial"/>
        </w:rPr>
        <w:tab/>
        <w:t xml:space="preserve">Chairman </w:t>
      </w:r>
      <w:r>
        <w:rPr>
          <w:rFonts w:cs="Arial"/>
        </w:rPr>
        <w:t>Beathard</w:t>
      </w:r>
      <w:r w:rsidRPr="001542D3">
        <w:rPr>
          <w:rFonts w:cs="Arial"/>
        </w:rPr>
        <w:t xml:space="preserve"> opened the Public Hearing regarding Resolution No. </w:t>
      </w:r>
      <w:r>
        <w:rPr>
          <w:rFonts w:cs="Arial"/>
        </w:rPr>
        <w:t>10</w:t>
      </w:r>
      <w:r w:rsidRPr="001542D3">
        <w:rPr>
          <w:rFonts w:cs="Arial"/>
        </w:rPr>
        <w:t>-22-</w:t>
      </w:r>
      <w:r>
        <w:rPr>
          <w:rFonts w:cs="Arial"/>
        </w:rPr>
        <w:t>4</w:t>
      </w:r>
      <w:r w:rsidRPr="001542D3">
        <w:rPr>
          <w:rFonts w:cs="Arial"/>
        </w:rPr>
        <w:t>,</w:t>
      </w:r>
      <w:r>
        <w:t xml:space="preserve"> </w:t>
      </w:r>
      <w:r w:rsidR="003855A2" w:rsidRPr="003855A2">
        <w:t>Resolution to Amend the Zoning Ordinance Text as it Relates to Telecommunication Towers</w:t>
      </w:r>
      <w:r w:rsidRPr="001542D3">
        <w:rPr>
          <w:rFonts w:cs="Arial"/>
          <w:color w:val="000000"/>
        </w:rPr>
        <w:t xml:space="preserve">.  There being no one to speak, Chairman </w:t>
      </w:r>
      <w:r>
        <w:rPr>
          <w:rFonts w:cs="Arial"/>
          <w:color w:val="000000"/>
        </w:rPr>
        <w:t>Beathard</w:t>
      </w:r>
      <w:r w:rsidRPr="001542D3">
        <w:rPr>
          <w:rFonts w:cs="Arial"/>
          <w:color w:val="000000"/>
        </w:rPr>
        <w:t xml:space="preserve"> closed the public hearing.</w:t>
      </w:r>
    </w:p>
    <w:p w14:paraId="0153819B" w14:textId="77777777" w:rsidR="00051FB4" w:rsidRPr="001542D3" w:rsidRDefault="00595588" w:rsidP="00051FB4">
      <w:pPr>
        <w:autoSpaceDE w:val="0"/>
        <w:autoSpaceDN w:val="0"/>
        <w:adjustRightInd w:val="0"/>
        <w:spacing w:line="480" w:lineRule="auto"/>
        <w:jc w:val="both"/>
        <w:rPr>
          <w:rFonts w:cs="Arial"/>
          <w:color w:val="000000"/>
        </w:rPr>
      </w:pPr>
      <w:r w:rsidRPr="001542D3">
        <w:rPr>
          <w:rFonts w:cs="Arial"/>
          <w:color w:val="000000"/>
        </w:rPr>
        <w:t>- - - - - - - - - - -</w:t>
      </w:r>
    </w:p>
    <w:p w14:paraId="0153819C" w14:textId="77777777" w:rsidR="00051FB4" w:rsidRPr="001542D3" w:rsidRDefault="00595588" w:rsidP="00051FB4">
      <w:pPr>
        <w:spacing w:line="480" w:lineRule="auto"/>
        <w:jc w:val="both"/>
        <w:rPr>
          <w:rFonts w:cs="Arial"/>
          <w:color w:val="000000"/>
          <w:u w:val="single"/>
        </w:rPr>
      </w:pPr>
      <w:r w:rsidRPr="001542D3">
        <w:rPr>
          <w:rFonts w:cs="Arial"/>
          <w:color w:val="000000"/>
          <w:u w:val="single"/>
        </w:rPr>
        <w:t xml:space="preserve">RESOLUTION NO. </w:t>
      </w:r>
      <w:r>
        <w:rPr>
          <w:rFonts w:cs="Arial"/>
          <w:color w:val="000000"/>
          <w:u w:val="single"/>
        </w:rPr>
        <w:t>10</w:t>
      </w:r>
      <w:r w:rsidRPr="001542D3">
        <w:rPr>
          <w:rFonts w:cs="Arial"/>
          <w:color w:val="000000"/>
          <w:u w:val="single"/>
        </w:rPr>
        <w:t>-22-</w:t>
      </w:r>
      <w:r>
        <w:rPr>
          <w:rFonts w:cs="Arial"/>
          <w:color w:val="000000"/>
          <w:u w:val="single"/>
        </w:rPr>
        <w:t>4</w:t>
      </w:r>
    </w:p>
    <w:p w14:paraId="0153819D" w14:textId="77777777" w:rsidR="00545EAF" w:rsidRDefault="00595588" w:rsidP="00051FB4">
      <w:pPr>
        <w:autoSpaceDE w:val="0"/>
        <w:autoSpaceDN w:val="0"/>
        <w:adjustRightInd w:val="0"/>
        <w:spacing w:line="480" w:lineRule="auto"/>
        <w:jc w:val="both"/>
        <w:rPr>
          <w:rFonts w:cs="Arial"/>
          <w:color w:val="000000"/>
        </w:rPr>
      </w:pPr>
      <w:r w:rsidRPr="001542D3">
        <w:rPr>
          <w:rFonts w:cs="Arial"/>
        </w:rPr>
        <w:tab/>
      </w:r>
      <w:r w:rsidRPr="001542D3">
        <w:rPr>
          <w:rFonts w:cs="Arial"/>
          <w:color w:val="000000"/>
        </w:rPr>
        <w:t xml:space="preserve">Commissioner Smith moved to accept Resolution No. </w:t>
      </w:r>
      <w:r>
        <w:rPr>
          <w:rFonts w:cs="Arial"/>
          <w:color w:val="000000"/>
        </w:rPr>
        <w:t>10</w:t>
      </w:r>
      <w:r w:rsidRPr="001542D3">
        <w:rPr>
          <w:rFonts w:cs="Arial"/>
          <w:color w:val="000000"/>
        </w:rPr>
        <w:t>-22-</w:t>
      </w:r>
      <w:r>
        <w:rPr>
          <w:rFonts w:cs="Arial"/>
          <w:color w:val="000000"/>
        </w:rPr>
        <w:t>4</w:t>
      </w:r>
      <w:r w:rsidRPr="001542D3">
        <w:rPr>
          <w:rFonts w:cs="Arial"/>
          <w:color w:val="000000"/>
        </w:rPr>
        <w:t>, seconded by Commissioner Herbert.</w:t>
      </w:r>
    </w:p>
    <w:p w14:paraId="0153819E" w14:textId="77777777" w:rsidR="001E3299" w:rsidRPr="001E3299" w:rsidRDefault="00595588" w:rsidP="001E3299">
      <w:pPr>
        <w:jc w:val="center"/>
        <w:rPr>
          <w:rFonts w:cs="Arial"/>
          <w:b/>
          <w:szCs w:val="22"/>
        </w:rPr>
      </w:pPr>
      <w:r w:rsidRPr="001E3299">
        <w:rPr>
          <w:rFonts w:cs="Arial"/>
          <w:b/>
          <w:szCs w:val="22"/>
        </w:rPr>
        <w:t>A RESOLUTION TO AMEND THE ZONING ORDINANCE TEXT,</w:t>
      </w:r>
    </w:p>
    <w:p w14:paraId="0153819F" w14:textId="77777777" w:rsidR="001E3299" w:rsidRPr="001E3299" w:rsidRDefault="00595588" w:rsidP="001E3299">
      <w:pPr>
        <w:jc w:val="center"/>
        <w:rPr>
          <w:rFonts w:cs="Arial"/>
          <w:b/>
          <w:szCs w:val="22"/>
          <w:u w:val="single"/>
        </w:rPr>
      </w:pPr>
      <w:r w:rsidRPr="001E3299">
        <w:rPr>
          <w:rFonts w:cs="Arial"/>
          <w:b/>
          <w:szCs w:val="22"/>
          <w:u w:val="single"/>
        </w:rPr>
        <w:t>AS IT RELATES TO TELECOMMUNICATION TOWERS</w:t>
      </w:r>
    </w:p>
    <w:p w14:paraId="015381A0" w14:textId="77777777" w:rsidR="001E3299" w:rsidRPr="001E3299" w:rsidRDefault="001E3299" w:rsidP="001E3299">
      <w:pPr>
        <w:jc w:val="center"/>
        <w:rPr>
          <w:rFonts w:cs="Arial"/>
          <w:b/>
          <w:szCs w:val="22"/>
        </w:rPr>
      </w:pPr>
    </w:p>
    <w:p w14:paraId="015381A1" w14:textId="77777777" w:rsidR="001E3299" w:rsidRPr="001E3299" w:rsidRDefault="00595588" w:rsidP="001E3299">
      <w:pPr>
        <w:ind w:left="1440" w:hanging="1440"/>
        <w:rPr>
          <w:rFonts w:cs="Arial"/>
          <w:szCs w:val="22"/>
        </w:rPr>
      </w:pPr>
      <w:r w:rsidRPr="001E3299">
        <w:rPr>
          <w:rFonts w:cs="Arial"/>
          <w:b/>
          <w:szCs w:val="22"/>
        </w:rPr>
        <w:t>WHEREAS,</w:t>
      </w:r>
      <w:r w:rsidRPr="001E3299">
        <w:rPr>
          <w:rFonts w:cs="Arial"/>
          <w:szCs w:val="22"/>
        </w:rPr>
        <w:t xml:space="preserve">  </w:t>
      </w:r>
      <w:r w:rsidRPr="001E3299">
        <w:rPr>
          <w:rFonts w:cs="Arial"/>
          <w:szCs w:val="22"/>
        </w:rPr>
        <w:tab/>
        <w:t>on May 14, 2012, the Board of County Commissioners adopted the Update to the Zoning Ordinance (“2013 Zoning Ordinance”) and Official Zoning Map, and established an effective date of January 1, 2013; and</w:t>
      </w:r>
    </w:p>
    <w:p w14:paraId="015381A2" w14:textId="77777777" w:rsidR="001E3299" w:rsidRPr="001E3299" w:rsidRDefault="001E3299" w:rsidP="001E3299">
      <w:pPr>
        <w:ind w:left="2160" w:hanging="2160"/>
        <w:rPr>
          <w:rFonts w:cs="Arial"/>
          <w:szCs w:val="22"/>
        </w:rPr>
      </w:pPr>
    </w:p>
    <w:p w14:paraId="015381A3" w14:textId="77777777" w:rsidR="001E3299" w:rsidRPr="001E3299" w:rsidRDefault="00595588" w:rsidP="001E3299">
      <w:pPr>
        <w:ind w:left="1440" w:hanging="1440"/>
        <w:rPr>
          <w:rFonts w:cs="Arial"/>
          <w:szCs w:val="22"/>
        </w:rPr>
      </w:pPr>
      <w:r w:rsidRPr="001E3299">
        <w:rPr>
          <w:rFonts w:cs="Arial"/>
          <w:b/>
          <w:szCs w:val="22"/>
        </w:rPr>
        <w:t>WHEREAS,</w:t>
      </w:r>
      <w:r w:rsidRPr="001E3299">
        <w:rPr>
          <w:rFonts w:cs="Arial"/>
          <w:b/>
          <w:szCs w:val="22"/>
        </w:rPr>
        <w:tab/>
      </w:r>
      <w:r w:rsidRPr="001E3299">
        <w:rPr>
          <w:rFonts w:cs="Arial"/>
          <w:szCs w:val="22"/>
        </w:rPr>
        <w:t>the Zoning Ordinance currently regulates traditional telecommunication towers, including the location, standards and approval procedures; and</w:t>
      </w:r>
    </w:p>
    <w:p w14:paraId="015381A4" w14:textId="77777777" w:rsidR="001E3299" w:rsidRPr="001E3299" w:rsidRDefault="001E3299" w:rsidP="001E3299">
      <w:pPr>
        <w:ind w:left="1440" w:hanging="1440"/>
        <w:rPr>
          <w:rFonts w:cs="Arial"/>
          <w:szCs w:val="22"/>
        </w:rPr>
      </w:pPr>
    </w:p>
    <w:p w14:paraId="015381A5" w14:textId="77777777" w:rsidR="001E3299" w:rsidRPr="001E3299" w:rsidRDefault="00595588" w:rsidP="001E3299">
      <w:pPr>
        <w:ind w:left="1440" w:hanging="1440"/>
        <w:rPr>
          <w:rFonts w:cs="Arial"/>
          <w:szCs w:val="22"/>
        </w:rPr>
      </w:pPr>
      <w:r w:rsidRPr="001E3299">
        <w:rPr>
          <w:rFonts w:cs="Arial"/>
          <w:b/>
          <w:szCs w:val="22"/>
        </w:rPr>
        <w:t>WHEREAS</w:t>
      </w:r>
      <w:r>
        <w:rPr>
          <w:rFonts w:cs="Arial"/>
          <w:b/>
          <w:szCs w:val="22"/>
        </w:rPr>
        <w:t>,</w:t>
      </w:r>
      <w:r w:rsidRPr="001E3299">
        <w:rPr>
          <w:rFonts w:cs="Arial"/>
          <w:b/>
          <w:szCs w:val="22"/>
        </w:rPr>
        <w:tab/>
      </w:r>
      <w:r w:rsidRPr="001E3299">
        <w:rPr>
          <w:rFonts w:cs="Arial"/>
          <w:szCs w:val="22"/>
        </w:rPr>
        <w:t>On April 12, 2018, Public Chapter 819 became effective (amended by Public Chapter 799, effective March 17, 2022), entitled the “Competitive Wireless Broadband Investment, Deployment and Safety Act of 2018,” which created a policy of the State of Tennessee and its local governments to “encourage investment in technologically advanced infrastructure that delivers access to information and connectivity between citizens” as well as the purpose of the law, which was to eliminate obstacles and discriminatory policies that may slow deployment of new infrastructure and improvements to existing networks for the purpose of supporting emerging wireless technologies, among other reasons; and</w:t>
      </w:r>
    </w:p>
    <w:p w14:paraId="015381A6" w14:textId="77777777" w:rsidR="001E3299" w:rsidRPr="001E3299" w:rsidRDefault="001E3299" w:rsidP="001E3299">
      <w:pPr>
        <w:ind w:left="1440" w:hanging="1440"/>
        <w:rPr>
          <w:rFonts w:cs="Arial"/>
          <w:szCs w:val="22"/>
        </w:rPr>
      </w:pPr>
    </w:p>
    <w:p w14:paraId="015381A7" w14:textId="77777777" w:rsidR="001E3299" w:rsidRPr="001E3299" w:rsidRDefault="00595588" w:rsidP="001E3299">
      <w:pPr>
        <w:ind w:left="1440" w:hanging="1440"/>
        <w:rPr>
          <w:rFonts w:cs="Arial"/>
          <w:szCs w:val="22"/>
        </w:rPr>
      </w:pPr>
      <w:r w:rsidRPr="001E3299">
        <w:rPr>
          <w:rFonts w:cs="Arial"/>
          <w:b/>
          <w:szCs w:val="22"/>
        </w:rPr>
        <w:t>WHEREAS</w:t>
      </w:r>
      <w:r>
        <w:rPr>
          <w:rFonts w:cs="Arial"/>
          <w:b/>
          <w:szCs w:val="22"/>
        </w:rPr>
        <w:t>,</w:t>
      </w:r>
      <w:r w:rsidRPr="001E3299">
        <w:rPr>
          <w:rFonts w:cs="Arial"/>
          <w:szCs w:val="22"/>
        </w:rPr>
        <w:tab/>
        <w:t>though Public Chapters 819 and 799 do not apply to the more traditional taller towers, Williamson County has regulated the construction of those for many years in accordance  with the Telecommunications Act of 1996, which was further updated by the Spectrum Act of 2012; and</w:t>
      </w:r>
    </w:p>
    <w:p w14:paraId="015381A8" w14:textId="77777777" w:rsidR="001E3299" w:rsidRPr="001E3299" w:rsidRDefault="001E3299" w:rsidP="001E3299">
      <w:pPr>
        <w:ind w:left="1440" w:hanging="1440"/>
        <w:rPr>
          <w:rFonts w:cs="Arial"/>
          <w:szCs w:val="22"/>
        </w:rPr>
      </w:pPr>
    </w:p>
    <w:p w14:paraId="015381A9" w14:textId="77777777" w:rsidR="001E3299" w:rsidRPr="001E3299" w:rsidRDefault="00595588" w:rsidP="001E3299">
      <w:pPr>
        <w:jc w:val="both"/>
        <w:rPr>
          <w:rFonts w:cs="Arial"/>
          <w:szCs w:val="22"/>
        </w:rPr>
      </w:pPr>
      <w:r w:rsidRPr="001E3299">
        <w:rPr>
          <w:rFonts w:cs="Arial"/>
          <w:b/>
          <w:szCs w:val="22"/>
        </w:rPr>
        <w:t>WHEREAS,</w:t>
      </w:r>
      <w:r w:rsidRPr="001E3299">
        <w:rPr>
          <w:rFonts w:cs="Arial"/>
          <w:b/>
          <w:szCs w:val="22"/>
        </w:rPr>
        <w:tab/>
      </w:r>
      <w:r w:rsidRPr="001E3299">
        <w:rPr>
          <w:rFonts w:cs="Arial"/>
          <w:szCs w:val="22"/>
        </w:rPr>
        <w:t xml:space="preserve">since that original adoption, the Federal Communications Commission </w:t>
      </w:r>
      <w:r>
        <w:rPr>
          <w:rFonts w:cs="Arial"/>
          <w:szCs w:val="22"/>
        </w:rPr>
        <w:tab/>
      </w:r>
      <w:r>
        <w:rPr>
          <w:rFonts w:cs="Arial"/>
          <w:szCs w:val="22"/>
        </w:rPr>
        <w:tab/>
      </w:r>
      <w:r>
        <w:rPr>
          <w:rFonts w:cs="Arial"/>
          <w:szCs w:val="22"/>
        </w:rPr>
        <w:tab/>
      </w:r>
      <w:r w:rsidRPr="001E3299">
        <w:rPr>
          <w:rFonts w:cs="Arial"/>
          <w:szCs w:val="22"/>
        </w:rPr>
        <w:t xml:space="preserve">(FCC) has issued many orders and regulatory changes streamlining the </w:t>
      </w:r>
      <w:r>
        <w:rPr>
          <w:rFonts w:cs="Arial"/>
          <w:szCs w:val="22"/>
        </w:rPr>
        <w:tab/>
      </w:r>
      <w:r>
        <w:rPr>
          <w:rFonts w:cs="Arial"/>
          <w:szCs w:val="22"/>
        </w:rPr>
        <w:tab/>
      </w:r>
      <w:r>
        <w:rPr>
          <w:rFonts w:cs="Arial"/>
          <w:szCs w:val="22"/>
        </w:rPr>
        <w:tab/>
      </w:r>
      <w:r w:rsidRPr="001E3299">
        <w:rPr>
          <w:rFonts w:cs="Arial"/>
          <w:szCs w:val="22"/>
        </w:rPr>
        <w:t>requir</w:t>
      </w:r>
      <w:r>
        <w:rPr>
          <w:rFonts w:cs="Arial"/>
          <w:szCs w:val="22"/>
        </w:rPr>
        <w:t xml:space="preserve">ed approval processes for these </w:t>
      </w:r>
      <w:r w:rsidRPr="001E3299">
        <w:rPr>
          <w:rFonts w:cs="Arial"/>
          <w:szCs w:val="22"/>
        </w:rPr>
        <w:t xml:space="preserve">traditional towers and further limiting </w:t>
      </w:r>
      <w:r>
        <w:rPr>
          <w:rFonts w:cs="Arial"/>
          <w:szCs w:val="22"/>
        </w:rPr>
        <w:tab/>
      </w:r>
      <w:r>
        <w:rPr>
          <w:rFonts w:cs="Arial"/>
          <w:szCs w:val="22"/>
        </w:rPr>
        <w:tab/>
      </w:r>
      <w:r w:rsidRPr="001E3299">
        <w:rPr>
          <w:rFonts w:cs="Arial"/>
          <w:szCs w:val="22"/>
        </w:rPr>
        <w:t xml:space="preserve">the authority of local governments to implement regulations and standards </w:t>
      </w:r>
      <w:r>
        <w:rPr>
          <w:rFonts w:cs="Arial"/>
          <w:szCs w:val="22"/>
        </w:rPr>
        <w:tab/>
      </w:r>
      <w:r>
        <w:rPr>
          <w:rFonts w:cs="Arial"/>
          <w:szCs w:val="22"/>
        </w:rPr>
        <w:tab/>
      </w:r>
      <w:r w:rsidRPr="001E3299">
        <w:rPr>
          <w:rFonts w:cs="Arial"/>
          <w:szCs w:val="22"/>
        </w:rPr>
        <w:t xml:space="preserve">in such a way that could result in slowing or deterring deployment of these </w:t>
      </w:r>
      <w:r>
        <w:rPr>
          <w:rFonts w:cs="Arial"/>
          <w:szCs w:val="22"/>
        </w:rPr>
        <w:tab/>
      </w:r>
      <w:r>
        <w:rPr>
          <w:rFonts w:cs="Arial"/>
          <w:szCs w:val="22"/>
        </w:rPr>
        <w:tab/>
      </w:r>
      <w:r w:rsidRPr="001E3299">
        <w:rPr>
          <w:rFonts w:cs="Arial"/>
          <w:szCs w:val="22"/>
        </w:rPr>
        <w:t xml:space="preserve">technologies; and  </w:t>
      </w:r>
    </w:p>
    <w:p w14:paraId="015381AA" w14:textId="77777777" w:rsidR="001E3299" w:rsidRPr="001E3299" w:rsidRDefault="001E3299" w:rsidP="001E3299">
      <w:pPr>
        <w:jc w:val="both"/>
        <w:rPr>
          <w:rFonts w:cs="Arial"/>
          <w:szCs w:val="22"/>
        </w:rPr>
      </w:pPr>
    </w:p>
    <w:p w14:paraId="015381AB" w14:textId="77777777" w:rsidR="001E3299" w:rsidRPr="001E3299" w:rsidRDefault="00595588" w:rsidP="001E3299">
      <w:pPr>
        <w:jc w:val="both"/>
        <w:rPr>
          <w:rFonts w:cs="Arial"/>
          <w:szCs w:val="22"/>
        </w:rPr>
      </w:pPr>
      <w:r w:rsidRPr="001E3299">
        <w:rPr>
          <w:rFonts w:cs="Arial"/>
          <w:b/>
          <w:bCs/>
          <w:szCs w:val="22"/>
        </w:rPr>
        <w:t>WHEREAS,</w:t>
      </w:r>
      <w:r w:rsidRPr="001E3299">
        <w:rPr>
          <w:rFonts w:cs="Arial"/>
          <w:szCs w:val="22"/>
        </w:rPr>
        <w:tab/>
        <w:t xml:space="preserve">Williamson County has always supported the deployment of advanced </w:t>
      </w:r>
      <w:r>
        <w:rPr>
          <w:rFonts w:cs="Arial"/>
          <w:szCs w:val="22"/>
        </w:rPr>
        <w:tab/>
      </w:r>
      <w:r>
        <w:rPr>
          <w:rFonts w:cs="Arial"/>
          <w:szCs w:val="22"/>
        </w:rPr>
        <w:tab/>
      </w:r>
      <w:r>
        <w:rPr>
          <w:rFonts w:cs="Arial"/>
          <w:szCs w:val="22"/>
        </w:rPr>
        <w:tab/>
      </w:r>
      <w:r w:rsidRPr="001E3299">
        <w:rPr>
          <w:rFonts w:cs="Arial"/>
          <w:szCs w:val="22"/>
        </w:rPr>
        <w:t xml:space="preserve">technologies for telecommunication, noting the benefits of this technology </w:t>
      </w:r>
      <w:r>
        <w:rPr>
          <w:rFonts w:cs="Arial"/>
          <w:szCs w:val="22"/>
        </w:rPr>
        <w:tab/>
      </w:r>
      <w:r>
        <w:rPr>
          <w:rFonts w:cs="Arial"/>
          <w:szCs w:val="22"/>
        </w:rPr>
        <w:tab/>
      </w:r>
      <w:r>
        <w:rPr>
          <w:rFonts w:cs="Arial"/>
          <w:szCs w:val="22"/>
        </w:rPr>
        <w:tab/>
      </w:r>
      <w:r w:rsidRPr="001E3299">
        <w:rPr>
          <w:rFonts w:cs="Arial"/>
          <w:szCs w:val="22"/>
        </w:rPr>
        <w:t xml:space="preserve">to its citizens in terms of safety, business support and advancement and </w:t>
      </w:r>
      <w:r>
        <w:rPr>
          <w:rFonts w:cs="Arial"/>
          <w:szCs w:val="22"/>
        </w:rPr>
        <w:tab/>
      </w:r>
      <w:r>
        <w:rPr>
          <w:rFonts w:cs="Arial"/>
          <w:szCs w:val="22"/>
        </w:rPr>
        <w:tab/>
      </w:r>
      <w:r>
        <w:rPr>
          <w:rFonts w:cs="Arial"/>
          <w:szCs w:val="22"/>
        </w:rPr>
        <w:tab/>
      </w:r>
      <w:r w:rsidRPr="001E3299">
        <w:rPr>
          <w:rFonts w:cs="Arial"/>
          <w:szCs w:val="22"/>
        </w:rPr>
        <w:t>general quality of</w:t>
      </w:r>
      <w:r>
        <w:rPr>
          <w:rFonts w:cs="Arial"/>
          <w:szCs w:val="22"/>
        </w:rPr>
        <w:t xml:space="preserve"> life, while seeking to balance </w:t>
      </w:r>
      <w:r w:rsidRPr="001E3299">
        <w:rPr>
          <w:rFonts w:cs="Arial"/>
          <w:szCs w:val="22"/>
        </w:rPr>
        <w:t xml:space="preserve">these opportunities, support </w:t>
      </w:r>
      <w:r>
        <w:rPr>
          <w:rFonts w:cs="Arial"/>
          <w:szCs w:val="22"/>
        </w:rPr>
        <w:tab/>
      </w:r>
      <w:r>
        <w:rPr>
          <w:rFonts w:cs="Arial"/>
          <w:szCs w:val="22"/>
        </w:rPr>
        <w:tab/>
      </w:r>
      <w:r w:rsidRPr="001E3299">
        <w:rPr>
          <w:rFonts w:cs="Arial"/>
          <w:szCs w:val="22"/>
        </w:rPr>
        <w:t xml:space="preserve">and benefits with any potential negative effects that could result from the </w:t>
      </w:r>
      <w:r>
        <w:rPr>
          <w:rFonts w:cs="Arial"/>
          <w:szCs w:val="22"/>
        </w:rPr>
        <w:tab/>
      </w:r>
      <w:r>
        <w:rPr>
          <w:rFonts w:cs="Arial"/>
          <w:szCs w:val="22"/>
        </w:rPr>
        <w:tab/>
      </w:r>
      <w:r>
        <w:rPr>
          <w:rFonts w:cs="Arial"/>
          <w:szCs w:val="22"/>
        </w:rPr>
        <w:tab/>
      </w:r>
      <w:r w:rsidRPr="001E3299">
        <w:rPr>
          <w:rFonts w:cs="Arial"/>
          <w:szCs w:val="22"/>
        </w:rPr>
        <w:t>placement of telecommunication towers; and</w:t>
      </w:r>
    </w:p>
    <w:p w14:paraId="015381AC" w14:textId="77777777" w:rsidR="001E3299" w:rsidRPr="001E3299" w:rsidRDefault="001E3299" w:rsidP="001E3299">
      <w:pPr>
        <w:jc w:val="both"/>
        <w:rPr>
          <w:rFonts w:cs="Arial"/>
          <w:szCs w:val="22"/>
        </w:rPr>
      </w:pPr>
    </w:p>
    <w:p w14:paraId="015381AD" w14:textId="77777777" w:rsidR="001E3299" w:rsidRPr="001E3299" w:rsidRDefault="00595588" w:rsidP="001E3299">
      <w:pPr>
        <w:jc w:val="both"/>
        <w:rPr>
          <w:rFonts w:cs="Arial"/>
          <w:szCs w:val="22"/>
        </w:rPr>
      </w:pPr>
      <w:r w:rsidRPr="001E3299">
        <w:rPr>
          <w:rFonts w:cs="Arial"/>
          <w:b/>
          <w:bCs/>
          <w:szCs w:val="22"/>
        </w:rPr>
        <w:t>WHEREAS,</w:t>
      </w:r>
      <w:r w:rsidRPr="001E3299">
        <w:rPr>
          <w:rFonts w:cs="Arial"/>
          <w:szCs w:val="22"/>
        </w:rPr>
        <w:tab/>
        <w:t xml:space="preserve">though the small cell technologies that are being deployed in the County for </w:t>
      </w:r>
      <w:r>
        <w:rPr>
          <w:rFonts w:cs="Arial"/>
          <w:szCs w:val="22"/>
        </w:rPr>
        <w:tab/>
      </w:r>
      <w:r>
        <w:rPr>
          <w:rFonts w:cs="Arial"/>
          <w:szCs w:val="22"/>
        </w:rPr>
        <w:tab/>
      </w:r>
      <w:r w:rsidRPr="001E3299">
        <w:rPr>
          <w:rFonts w:cs="Arial"/>
          <w:szCs w:val="22"/>
        </w:rPr>
        <w:t xml:space="preserve">the most part thus far are being sited within the municipal limits, the County </w:t>
      </w:r>
      <w:r>
        <w:rPr>
          <w:rFonts w:cs="Arial"/>
          <w:szCs w:val="22"/>
        </w:rPr>
        <w:tab/>
      </w:r>
      <w:r>
        <w:rPr>
          <w:rFonts w:cs="Arial"/>
          <w:szCs w:val="22"/>
        </w:rPr>
        <w:tab/>
      </w:r>
      <w:r w:rsidRPr="001E3299">
        <w:rPr>
          <w:rFonts w:cs="Arial"/>
          <w:szCs w:val="22"/>
        </w:rPr>
        <w:t xml:space="preserve">is beginning to see the interest of the telecommunication companies in the </w:t>
      </w:r>
      <w:r>
        <w:rPr>
          <w:rFonts w:cs="Arial"/>
          <w:szCs w:val="22"/>
        </w:rPr>
        <w:tab/>
      </w:r>
      <w:r>
        <w:rPr>
          <w:rFonts w:cs="Arial"/>
          <w:szCs w:val="22"/>
        </w:rPr>
        <w:tab/>
      </w:r>
      <w:r w:rsidRPr="001E3299">
        <w:rPr>
          <w:rFonts w:cs="Arial"/>
          <w:szCs w:val="22"/>
        </w:rPr>
        <w:t xml:space="preserve">placement of small cell technology in the unincorporated County; and </w:t>
      </w:r>
      <w:r>
        <w:rPr>
          <w:rFonts w:cs="Arial"/>
          <w:szCs w:val="22"/>
        </w:rPr>
        <w:tab/>
      </w:r>
      <w:r>
        <w:rPr>
          <w:rFonts w:cs="Arial"/>
          <w:szCs w:val="22"/>
        </w:rPr>
        <w:tab/>
      </w:r>
      <w:r>
        <w:rPr>
          <w:rFonts w:cs="Arial"/>
          <w:szCs w:val="22"/>
        </w:rPr>
        <w:tab/>
      </w:r>
      <w:r w:rsidRPr="001E3299">
        <w:rPr>
          <w:rFonts w:cs="Arial"/>
          <w:szCs w:val="22"/>
        </w:rPr>
        <w:t xml:space="preserve">therefore, it is in the best interest of the County to have its procedures in </w:t>
      </w:r>
      <w:r>
        <w:rPr>
          <w:rFonts w:cs="Arial"/>
          <w:szCs w:val="22"/>
        </w:rPr>
        <w:tab/>
      </w:r>
      <w:r>
        <w:rPr>
          <w:rFonts w:cs="Arial"/>
          <w:szCs w:val="22"/>
        </w:rPr>
        <w:tab/>
      </w:r>
      <w:r>
        <w:rPr>
          <w:rFonts w:cs="Arial"/>
          <w:szCs w:val="22"/>
        </w:rPr>
        <w:tab/>
      </w:r>
      <w:r w:rsidRPr="001E3299">
        <w:rPr>
          <w:rFonts w:cs="Arial"/>
          <w:szCs w:val="22"/>
        </w:rPr>
        <w:t>place prior to any full-scale deployment; and</w:t>
      </w:r>
    </w:p>
    <w:p w14:paraId="015381AE" w14:textId="77777777" w:rsidR="001E3299" w:rsidRPr="001E3299" w:rsidRDefault="001E3299" w:rsidP="001E3299">
      <w:pPr>
        <w:jc w:val="both"/>
        <w:rPr>
          <w:rFonts w:cs="Arial"/>
          <w:szCs w:val="22"/>
        </w:rPr>
      </w:pPr>
    </w:p>
    <w:p w14:paraId="015381AF" w14:textId="77777777" w:rsidR="001E3299" w:rsidRPr="001E3299" w:rsidRDefault="00595588" w:rsidP="001E3299">
      <w:pPr>
        <w:jc w:val="both"/>
        <w:rPr>
          <w:rFonts w:cs="Arial"/>
          <w:szCs w:val="22"/>
        </w:rPr>
      </w:pPr>
      <w:r w:rsidRPr="001E3299">
        <w:rPr>
          <w:rFonts w:cs="Arial"/>
          <w:b/>
          <w:bCs/>
          <w:szCs w:val="22"/>
        </w:rPr>
        <w:t>WHEREAS,</w:t>
      </w:r>
      <w:r w:rsidRPr="001E3299">
        <w:rPr>
          <w:rFonts w:cs="Arial"/>
          <w:szCs w:val="22"/>
        </w:rPr>
        <w:tab/>
        <w:t xml:space="preserve">the proposed amendments seek to achieve three things:   </w:t>
      </w:r>
    </w:p>
    <w:p w14:paraId="015381B0" w14:textId="77777777" w:rsidR="001E3299" w:rsidRPr="001E3299" w:rsidRDefault="001E3299" w:rsidP="001E3299">
      <w:pPr>
        <w:jc w:val="both"/>
        <w:rPr>
          <w:rFonts w:cs="Arial"/>
          <w:szCs w:val="22"/>
        </w:rPr>
      </w:pPr>
    </w:p>
    <w:p w14:paraId="015381B1" w14:textId="77777777" w:rsidR="001E3299" w:rsidRPr="001E3299" w:rsidRDefault="00595588" w:rsidP="001E3299">
      <w:pPr>
        <w:jc w:val="both"/>
        <w:rPr>
          <w:rFonts w:cs="Arial"/>
          <w:szCs w:val="22"/>
        </w:rPr>
      </w:pPr>
      <w:r w:rsidRPr="001E3299">
        <w:rPr>
          <w:rFonts w:cs="Arial"/>
          <w:szCs w:val="22"/>
        </w:rPr>
        <w:tab/>
      </w:r>
      <w:r w:rsidRPr="001E3299">
        <w:rPr>
          <w:rFonts w:cs="Arial"/>
          <w:szCs w:val="22"/>
        </w:rPr>
        <w:tab/>
        <w:t>1) to update the existing provisions in the Zoning Ordin</w:t>
      </w:r>
      <w:r>
        <w:rPr>
          <w:rFonts w:cs="Arial"/>
          <w:szCs w:val="22"/>
        </w:rPr>
        <w:t xml:space="preserve">ance related to the </w:t>
      </w:r>
      <w:r>
        <w:rPr>
          <w:rFonts w:cs="Arial"/>
          <w:szCs w:val="22"/>
        </w:rPr>
        <w:tab/>
      </w:r>
      <w:r>
        <w:rPr>
          <w:rFonts w:cs="Arial"/>
          <w:szCs w:val="22"/>
        </w:rPr>
        <w:tab/>
      </w:r>
      <w:r>
        <w:rPr>
          <w:rFonts w:cs="Arial"/>
          <w:szCs w:val="22"/>
        </w:rPr>
        <w:tab/>
        <w:t xml:space="preserve">traditional </w:t>
      </w:r>
      <w:r w:rsidRPr="001E3299">
        <w:rPr>
          <w:rFonts w:cs="Arial"/>
          <w:szCs w:val="22"/>
        </w:rPr>
        <w:t xml:space="preserve">towers to ensure they comply with the latest regulatory guidelines </w:t>
      </w:r>
      <w:r>
        <w:rPr>
          <w:rFonts w:cs="Arial"/>
          <w:szCs w:val="22"/>
        </w:rPr>
        <w:tab/>
      </w:r>
      <w:r>
        <w:rPr>
          <w:rFonts w:cs="Arial"/>
          <w:szCs w:val="22"/>
        </w:rPr>
        <w:tab/>
      </w:r>
      <w:r w:rsidRPr="001E3299">
        <w:rPr>
          <w:rFonts w:cs="Arial"/>
          <w:szCs w:val="22"/>
        </w:rPr>
        <w:t xml:space="preserve">and standards from the FCC and to more accurately align the current state </w:t>
      </w:r>
      <w:r>
        <w:rPr>
          <w:rFonts w:cs="Arial"/>
          <w:szCs w:val="22"/>
        </w:rPr>
        <w:tab/>
      </w:r>
      <w:r>
        <w:rPr>
          <w:rFonts w:cs="Arial"/>
          <w:szCs w:val="22"/>
        </w:rPr>
        <w:tab/>
      </w:r>
      <w:r w:rsidRPr="001E3299">
        <w:rPr>
          <w:rFonts w:cs="Arial"/>
          <w:szCs w:val="22"/>
        </w:rPr>
        <w:t xml:space="preserve">of authority of local governments to regulate these types of technologies, </w:t>
      </w:r>
      <w:r>
        <w:rPr>
          <w:rFonts w:cs="Arial"/>
          <w:szCs w:val="22"/>
        </w:rPr>
        <w:tab/>
      </w:r>
      <w:r>
        <w:rPr>
          <w:rFonts w:cs="Arial"/>
          <w:szCs w:val="22"/>
        </w:rPr>
        <w:tab/>
      </w:r>
      <w:r>
        <w:rPr>
          <w:rFonts w:cs="Arial"/>
          <w:szCs w:val="22"/>
        </w:rPr>
        <w:tab/>
      </w:r>
      <w:r w:rsidRPr="001E3299">
        <w:rPr>
          <w:rFonts w:cs="Arial"/>
          <w:szCs w:val="22"/>
        </w:rPr>
        <w:t xml:space="preserve">while also encouraging the location of this infrastructure in a way that </w:t>
      </w:r>
      <w:r>
        <w:rPr>
          <w:rFonts w:cs="Arial"/>
          <w:szCs w:val="22"/>
        </w:rPr>
        <w:tab/>
      </w:r>
      <w:r>
        <w:rPr>
          <w:rFonts w:cs="Arial"/>
          <w:szCs w:val="22"/>
        </w:rPr>
        <w:tab/>
      </w:r>
      <w:r>
        <w:rPr>
          <w:rFonts w:cs="Arial"/>
          <w:szCs w:val="22"/>
        </w:rPr>
        <w:tab/>
      </w:r>
      <w:r w:rsidRPr="001E3299">
        <w:rPr>
          <w:rFonts w:cs="Arial"/>
          <w:szCs w:val="22"/>
        </w:rPr>
        <w:t xml:space="preserve">supports the safety and quality of life of County residents and business </w:t>
      </w:r>
      <w:r>
        <w:rPr>
          <w:rFonts w:cs="Arial"/>
          <w:szCs w:val="22"/>
        </w:rPr>
        <w:tab/>
      </w:r>
      <w:r>
        <w:rPr>
          <w:rFonts w:cs="Arial"/>
          <w:szCs w:val="22"/>
        </w:rPr>
        <w:tab/>
      </w:r>
      <w:r>
        <w:rPr>
          <w:rFonts w:cs="Arial"/>
          <w:szCs w:val="22"/>
        </w:rPr>
        <w:tab/>
      </w:r>
      <w:r w:rsidRPr="001E3299">
        <w:rPr>
          <w:rFonts w:cs="Arial"/>
          <w:szCs w:val="22"/>
        </w:rPr>
        <w:t>owners,</w:t>
      </w:r>
    </w:p>
    <w:p w14:paraId="015381B2" w14:textId="77777777" w:rsidR="001E3299" w:rsidRPr="001E3299" w:rsidRDefault="00595588" w:rsidP="001E3299">
      <w:pPr>
        <w:jc w:val="both"/>
        <w:rPr>
          <w:rFonts w:cs="Arial"/>
          <w:szCs w:val="22"/>
        </w:rPr>
      </w:pPr>
      <w:r w:rsidRPr="001E3299">
        <w:rPr>
          <w:rFonts w:cs="Arial"/>
          <w:szCs w:val="22"/>
        </w:rPr>
        <w:t xml:space="preserve"> </w:t>
      </w:r>
    </w:p>
    <w:p w14:paraId="015381B3" w14:textId="77777777" w:rsidR="001E3299" w:rsidRPr="001E3299" w:rsidRDefault="00595588" w:rsidP="001E3299">
      <w:pPr>
        <w:jc w:val="both"/>
        <w:rPr>
          <w:rFonts w:cs="Arial"/>
          <w:szCs w:val="22"/>
        </w:rPr>
      </w:pPr>
      <w:r w:rsidRPr="001E3299">
        <w:rPr>
          <w:rFonts w:cs="Arial"/>
          <w:szCs w:val="22"/>
        </w:rPr>
        <w:tab/>
      </w:r>
      <w:r w:rsidRPr="001E3299">
        <w:rPr>
          <w:rFonts w:cs="Arial"/>
          <w:szCs w:val="22"/>
        </w:rPr>
        <w:tab/>
        <w:t xml:space="preserve">2) to create a section in the Zoning Ordinance related to small cell </w:t>
      </w:r>
      <w:r>
        <w:rPr>
          <w:rFonts w:cs="Arial"/>
          <w:szCs w:val="22"/>
        </w:rPr>
        <w:tab/>
      </w:r>
      <w:r>
        <w:rPr>
          <w:rFonts w:cs="Arial"/>
          <w:szCs w:val="22"/>
        </w:rPr>
        <w:tab/>
      </w:r>
      <w:r>
        <w:rPr>
          <w:rFonts w:cs="Arial"/>
          <w:szCs w:val="22"/>
        </w:rPr>
        <w:tab/>
      </w:r>
      <w:r>
        <w:rPr>
          <w:rFonts w:cs="Arial"/>
          <w:szCs w:val="22"/>
        </w:rPr>
        <w:tab/>
      </w:r>
      <w:r w:rsidRPr="001E3299">
        <w:rPr>
          <w:rFonts w:cs="Arial"/>
          <w:szCs w:val="22"/>
        </w:rPr>
        <w:t xml:space="preserve">technology that is in accordance with the standards and limitations of the </w:t>
      </w:r>
      <w:r>
        <w:rPr>
          <w:rFonts w:cs="Arial"/>
          <w:szCs w:val="22"/>
        </w:rPr>
        <w:tab/>
      </w:r>
      <w:r>
        <w:rPr>
          <w:rFonts w:cs="Arial"/>
          <w:szCs w:val="22"/>
        </w:rPr>
        <w:tab/>
      </w:r>
      <w:r>
        <w:rPr>
          <w:rFonts w:cs="Arial"/>
          <w:szCs w:val="22"/>
        </w:rPr>
        <w:tab/>
      </w:r>
      <w:r w:rsidRPr="001E3299">
        <w:rPr>
          <w:rFonts w:cs="Arial"/>
          <w:szCs w:val="22"/>
        </w:rPr>
        <w:t xml:space="preserve">new Public Chapters, and </w:t>
      </w:r>
    </w:p>
    <w:p w14:paraId="015381B4" w14:textId="77777777" w:rsidR="001E3299" w:rsidRPr="001E3299" w:rsidRDefault="001E3299" w:rsidP="001E3299">
      <w:pPr>
        <w:jc w:val="both"/>
        <w:rPr>
          <w:rFonts w:cs="Arial"/>
          <w:szCs w:val="22"/>
        </w:rPr>
      </w:pPr>
    </w:p>
    <w:p w14:paraId="015381B5" w14:textId="77777777" w:rsidR="001E3299" w:rsidRPr="001E3299" w:rsidRDefault="00595588" w:rsidP="001E3299">
      <w:pPr>
        <w:jc w:val="both"/>
        <w:rPr>
          <w:rFonts w:cs="Arial"/>
          <w:szCs w:val="22"/>
        </w:rPr>
      </w:pPr>
      <w:r w:rsidRPr="001E3299">
        <w:rPr>
          <w:rFonts w:cs="Arial"/>
          <w:szCs w:val="22"/>
        </w:rPr>
        <w:tab/>
      </w:r>
      <w:r w:rsidRPr="001E3299">
        <w:rPr>
          <w:rFonts w:cs="Arial"/>
          <w:szCs w:val="22"/>
        </w:rPr>
        <w:tab/>
        <w:t xml:space="preserve">3) recognizing that this is an ever-changing technological landscape, to </w:t>
      </w:r>
      <w:r>
        <w:rPr>
          <w:rFonts w:cs="Arial"/>
          <w:szCs w:val="22"/>
        </w:rPr>
        <w:tab/>
      </w:r>
      <w:r>
        <w:rPr>
          <w:rFonts w:cs="Arial"/>
          <w:szCs w:val="22"/>
        </w:rPr>
        <w:tab/>
      </w:r>
      <w:r>
        <w:rPr>
          <w:rFonts w:cs="Arial"/>
          <w:szCs w:val="22"/>
        </w:rPr>
        <w:tab/>
      </w:r>
      <w:r w:rsidRPr="001E3299">
        <w:rPr>
          <w:rFonts w:cs="Arial"/>
          <w:szCs w:val="22"/>
        </w:rPr>
        <w:t xml:space="preserve">provide for a regulatory framework for the deployment of the small cell </w:t>
      </w:r>
      <w:r>
        <w:rPr>
          <w:rFonts w:cs="Arial"/>
          <w:szCs w:val="22"/>
        </w:rPr>
        <w:tab/>
      </w:r>
      <w:r>
        <w:rPr>
          <w:rFonts w:cs="Arial"/>
          <w:szCs w:val="22"/>
        </w:rPr>
        <w:lastRenderedPageBreak/>
        <w:tab/>
      </w:r>
      <w:r>
        <w:rPr>
          <w:rFonts w:cs="Arial"/>
          <w:szCs w:val="22"/>
        </w:rPr>
        <w:tab/>
        <w:t xml:space="preserve">technology in locations outside </w:t>
      </w:r>
      <w:r w:rsidRPr="001E3299">
        <w:rPr>
          <w:rFonts w:cs="Arial"/>
          <w:szCs w:val="22"/>
        </w:rPr>
        <w:t xml:space="preserve">of the County rights-of-way, in recognition </w:t>
      </w:r>
      <w:r>
        <w:rPr>
          <w:rFonts w:cs="Arial"/>
          <w:szCs w:val="22"/>
        </w:rPr>
        <w:tab/>
      </w:r>
      <w:r>
        <w:rPr>
          <w:rFonts w:cs="Arial"/>
          <w:szCs w:val="22"/>
        </w:rPr>
        <w:tab/>
      </w:r>
      <w:r>
        <w:rPr>
          <w:rFonts w:cs="Arial"/>
          <w:szCs w:val="22"/>
        </w:rPr>
        <w:tab/>
      </w:r>
      <w:r w:rsidRPr="001E3299">
        <w:rPr>
          <w:rFonts w:cs="Arial"/>
          <w:szCs w:val="22"/>
        </w:rPr>
        <w:t xml:space="preserve">of the likely future desire to locate these types of facilities within private road </w:t>
      </w:r>
      <w:r>
        <w:rPr>
          <w:rFonts w:cs="Arial"/>
          <w:szCs w:val="22"/>
        </w:rPr>
        <w:tab/>
      </w:r>
      <w:r>
        <w:rPr>
          <w:rFonts w:cs="Arial"/>
          <w:szCs w:val="22"/>
        </w:rPr>
        <w:tab/>
      </w:r>
      <w:r w:rsidRPr="001E3299">
        <w:rPr>
          <w:rFonts w:cs="Arial"/>
          <w:szCs w:val="22"/>
        </w:rPr>
        <w:t>developments and nonresidential uses and structures; and</w:t>
      </w:r>
    </w:p>
    <w:p w14:paraId="015381B6" w14:textId="77777777" w:rsidR="001E3299" w:rsidRPr="001E3299" w:rsidRDefault="001E3299" w:rsidP="001E3299">
      <w:pPr>
        <w:jc w:val="both"/>
        <w:rPr>
          <w:rFonts w:cs="Arial"/>
          <w:szCs w:val="22"/>
        </w:rPr>
      </w:pPr>
    </w:p>
    <w:p w14:paraId="015381B7" w14:textId="77777777" w:rsidR="001E3299" w:rsidRPr="001E3299" w:rsidRDefault="00595588" w:rsidP="001E3299">
      <w:pPr>
        <w:jc w:val="both"/>
        <w:rPr>
          <w:rFonts w:cs="Arial"/>
          <w:szCs w:val="22"/>
        </w:rPr>
      </w:pPr>
      <w:r w:rsidRPr="001E3299">
        <w:rPr>
          <w:rFonts w:cs="Arial"/>
          <w:b/>
          <w:bCs/>
          <w:szCs w:val="22"/>
        </w:rPr>
        <w:t>WHEREAS,</w:t>
      </w:r>
      <w:r w:rsidRPr="001E3299">
        <w:rPr>
          <w:rFonts w:cs="Arial"/>
          <w:b/>
          <w:bCs/>
          <w:szCs w:val="22"/>
        </w:rPr>
        <w:tab/>
      </w:r>
      <w:r w:rsidRPr="001E3299">
        <w:rPr>
          <w:rFonts w:cs="Arial"/>
          <w:szCs w:val="22"/>
        </w:rPr>
        <w:t xml:space="preserve">This update process has taken many months of researching the most up to </w:t>
      </w:r>
      <w:r>
        <w:rPr>
          <w:rFonts w:cs="Arial"/>
          <w:szCs w:val="22"/>
        </w:rPr>
        <w:tab/>
      </w:r>
      <w:r>
        <w:rPr>
          <w:rFonts w:cs="Arial"/>
          <w:szCs w:val="22"/>
        </w:rPr>
        <w:tab/>
      </w:r>
      <w:r w:rsidRPr="001E3299">
        <w:rPr>
          <w:rFonts w:cs="Arial"/>
          <w:szCs w:val="22"/>
        </w:rPr>
        <w:t xml:space="preserve">date guidance and standards, and included discussions amongst the </w:t>
      </w:r>
      <w:r>
        <w:rPr>
          <w:rFonts w:cs="Arial"/>
          <w:szCs w:val="22"/>
        </w:rPr>
        <w:tab/>
      </w:r>
      <w:r>
        <w:rPr>
          <w:rFonts w:cs="Arial"/>
          <w:szCs w:val="22"/>
        </w:rPr>
        <w:tab/>
      </w:r>
      <w:r>
        <w:rPr>
          <w:rFonts w:cs="Arial"/>
          <w:szCs w:val="22"/>
        </w:rPr>
        <w:tab/>
      </w:r>
      <w:r w:rsidRPr="001E3299">
        <w:rPr>
          <w:rFonts w:cs="Arial"/>
          <w:szCs w:val="22"/>
        </w:rPr>
        <w:t xml:space="preserve">various County departments under the guidance of the County Mayor to </w:t>
      </w:r>
      <w:r>
        <w:rPr>
          <w:rFonts w:cs="Arial"/>
          <w:szCs w:val="22"/>
        </w:rPr>
        <w:tab/>
      </w:r>
      <w:r>
        <w:rPr>
          <w:rFonts w:cs="Arial"/>
          <w:szCs w:val="22"/>
        </w:rPr>
        <w:tab/>
      </w:r>
      <w:r>
        <w:rPr>
          <w:rFonts w:cs="Arial"/>
          <w:szCs w:val="22"/>
        </w:rPr>
        <w:tab/>
      </w:r>
      <w:r w:rsidRPr="001E3299">
        <w:rPr>
          <w:rFonts w:cs="Arial"/>
          <w:szCs w:val="22"/>
        </w:rPr>
        <w:t xml:space="preserve">arrive at the best outcome of the use of these technologies by the County </w:t>
      </w:r>
      <w:r>
        <w:rPr>
          <w:rFonts w:cs="Arial"/>
          <w:szCs w:val="22"/>
        </w:rPr>
        <w:tab/>
      </w:r>
      <w:r>
        <w:rPr>
          <w:rFonts w:cs="Arial"/>
          <w:szCs w:val="22"/>
        </w:rPr>
        <w:tab/>
      </w:r>
      <w:r>
        <w:rPr>
          <w:rFonts w:cs="Arial"/>
          <w:szCs w:val="22"/>
        </w:rPr>
        <w:tab/>
      </w:r>
      <w:r w:rsidRPr="001E3299">
        <w:rPr>
          <w:rFonts w:cs="Arial"/>
          <w:szCs w:val="22"/>
        </w:rPr>
        <w:t xml:space="preserve">residents and business owners, as well as engaging the expertise of the </w:t>
      </w:r>
      <w:r>
        <w:rPr>
          <w:rFonts w:cs="Arial"/>
          <w:szCs w:val="22"/>
        </w:rPr>
        <w:tab/>
      </w:r>
      <w:r>
        <w:rPr>
          <w:rFonts w:cs="Arial"/>
          <w:szCs w:val="22"/>
        </w:rPr>
        <w:tab/>
      </w:r>
      <w:r>
        <w:rPr>
          <w:rFonts w:cs="Arial"/>
          <w:szCs w:val="22"/>
        </w:rPr>
        <w:tab/>
      </w:r>
      <w:r w:rsidRPr="001E3299">
        <w:rPr>
          <w:rFonts w:cs="Arial"/>
          <w:szCs w:val="22"/>
        </w:rPr>
        <w:t xml:space="preserve">technology companies to ensure that the perspective of the regulated </w:t>
      </w:r>
      <w:r>
        <w:rPr>
          <w:rFonts w:cs="Arial"/>
          <w:szCs w:val="22"/>
        </w:rPr>
        <w:tab/>
      </w:r>
      <w:r>
        <w:rPr>
          <w:rFonts w:cs="Arial"/>
          <w:szCs w:val="22"/>
        </w:rPr>
        <w:tab/>
      </w:r>
      <w:r>
        <w:rPr>
          <w:rFonts w:cs="Arial"/>
          <w:szCs w:val="22"/>
        </w:rPr>
        <w:tab/>
      </w:r>
      <w:r w:rsidRPr="001E3299">
        <w:rPr>
          <w:rFonts w:cs="Arial"/>
          <w:szCs w:val="22"/>
        </w:rPr>
        <w:t>community has been taken into account; and</w:t>
      </w:r>
    </w:p>
    <w:p w14:paraId="015381B8" w14:textId="77777777" w:rsidR="001E3299" w:rsidRPr="001E3299" w:rsidRDefault="001E3299" w:rsidP="001E3299">
      <w:pPr>
        <w:jc w:val="both"/>
        <w:rPr>
          <w:rFonts w:cs="Arial"/>
          <w:szCs w:val="22"/>
        </w:rPr>
      </w:pPr>
    </w:p>
    <w:p w14:paraId="015381B9" w14:textId="77777777" w:rsidR="001E3299" w:rsidRPr="001E3299" w:rsidRDefault="00595588" w:rsidP="001E3299">
      <w:pPr>
        <w:jc w:val="both"/>
        <w:rPr>
          <w:rFonts w:cs="Arial"/>
          <w:szCs w:val="22"/>
        </w:rPr>
      </w:pPr>
      <w:r w:rsidRPr="001E3299">
        <w:rPr>
          <w:rFonts w:cs="Arial"/>
          <w:b/>
          <w:bCs/>
          <w:szCs w:val="22"/>
        </w:rPr>
        <w:t>WHEREAS,</w:t>
      </w:r>
      <w:r w:rsidRPr="001E3299">
        <w:rPr>
          <w:rFonts w:cs="Arial"/>
          <w:szCs w:val="22"/>
        </w:rPr>
        <w:t xml:space="preserve"> </w:t>
      </w:r>
      <w:r w:rsidRPr="001E3299">
        <w:rPr>
          <w:rFonts w:cs="Arial"/>
          <w:szCs w:val="22"/>
        </w:rPr>
        <w:tab/>
        <w:t xml:space="preserve">Planning </w:t>
      </w:r>
      <w:r w:rsidRPr="001E3299">
        <w:rPr>
          <w:rFonts w:cs="Arial"/>
          <w:szCs w:val="22"/>
          <w:shd w:val="clear" w:color="auto" w:fill="FFFFFF"/>
        </w:rPr>
        <w:t xml:space="preserve">Staff believes that the proposed Text Amendments will further the </w:t>
      </w:r>
      <w:r>
        <w:rPr>
          <w:rFonts w:cs="Arial"/>
          <w:szCs w:val="22"/>
          <w:shd w:val="clear" w:color="auto" w:fill="FFFFFF"/>
        </w:rPr>
        <w:tab/>
      </w:r>
      <w:r>
        <w:rPr>
          <w:rFonts w:cs="Arial"/>
          <w:szCs w:val="22"/>
          <w:shd w:val="clear" w:color="auto" w:fill="FFFFFF"/>
        </w:rPr>
        <w:tab/>
      </w:r>
      <w:r w:rsidRPr="001E3299">
        <w:rPr>
          <w:rFonts w:cs="Arial"/>
          <w:szCs w:val="22"/>
          <w:shd w:val="clear" w:color="auto" w:fill="FFFFFF"/>
        </w:rPr>
        <w:t>goals of the County to ensure high quality telecommunications a</w:t>
      </w:r>
      <w:r>
        <w:rPr>
          <w:rFonts w:cs="Arial"/>
          <w:szCs w:val="22"/>
          <w:shd w:val="clear" w:color="auto" w:fill="FFFFFF"/>
        </w:rPr>
        <w:t xml:space="preserve">ccess and </w:t>
      </w:r>
      <w:r>
        <w:rPr>
          <w:rFonts w:cs="Arial"/>
          <w:szCs w:val="22"/>
          <w:shd w:val="clear" w:color="auto" w:fill="FFFFFF"/>
        </w:rPr>
        <w:tab/>
      </w:r>
      <w:r>
        <w:rPr>
          <w:rFonts w:cs="Arial"/>
          <w:szCs w:val="22"/>
          <w:shd w:val="clear" w:color="auto" w:fill="FFFFFF"/>
        </w:rPr>
        <w:tab/>
        <w:t xml:space="preserve">bring the County into </w:t>
      </w:r>
      <w:r w:rsidRPr="001E3299">
        <w:rPr>
          <w:rFonts w:cs="Arial"/>
          <w:szCs w:val="22"/>
          <w:shd w:val="clear" w:color="auto" w:fill="FFFFFF"/>
        </w:rPr>
        <w:t xml:space="preserve">compliance with the most updated statutory, </w:t>
      </w:r>
      <w:r>
        <w:rPr>
          <w:rFonts w:cs="Arial"/>
          <w:szCs w:val="22"/>
          <w:shd w:val="clear" w:color="auto" w:fill="FFFFFF"/>
        </w:rPr>
        <w:tab/>
      </w:r>
      <w:r>
        <w:rPr>
          <w:rFonts w:cs="Arial"/>
          <w:szCs w:val="22"/>
          <w:shd w:val="clear" w:color="auto" w:fill="FFFFFF"/>
        </w:rPr>
        <w:tab/>
      </w:r>
      <w:r>
        <w:rPr>
          <w:rFonts w:cs="Arial"/>
          <w:szCs w:val="22"/>
          <w:shd w:val="clear" w:color="auto" w:fill="FFFFFF"/>
        </w:rPr>
        <w:tab/>
      </w:r>
      <w:r>
        <w:rPr>
          <w:rFonts w:cs="Arial"/>
          <w:szCs w:val="22"/>
          <w:shd w:val="clear" w:color="auto" w:fill="FFFFFF"/>
        </w:rPr>
        <w:tab/>
      </w:r>
      <w:r w:rsidRPr="001E3299">
        <w:rPr>
          <w:rFonts w:cs="Arial"/>
          <w:szCs w:val="22"/>
          <w:shd w:val="clear" w:color="auto" w:fill="FFFFFF"/>
        </w:rPr>
        <w:t xml:space="preserve">procedural and regulatory guidelines; and </w:t>
      </w:r>
      <w:r w:rsidRPr="001E3299">
        <w:rPr>
          <w:rFonts w:cs="Arial"/>
          <w:szCs w:val="22"/>
        </w:rPr>
        <w:t xml:space="preserve">  </w:t>
      </w:r>
    </w:p>
    <w:p w14:paraId="015381BA" w14:textId="77777777" w:rsidR="001E3299" w:rsidRPr="001E3299" w:rsidRDefault="001E3299" w:rsidP="001E3299">
      <w:pPr>
        <w:rPr>
          <w:rFonts w:cs="Arial"/>
          <w:szCs w:val="22"/>
        </w:rPr>
      </w:pPr>
    </w:p>
    <w:p w14:paraId="015381BB" w14:textId="77777777" w:rsidR="001E3299" w:rsidRPr="001E3299" w:rsidRDefault="00595588" w:rsidP="001E3299">
      <w:pPr>
        <w:ind w:left="1440" w:hanging="1440"/>
        <w:rPr>
          <w:rFonts w:cs="Arial"/>
          <w:szCs w:val="22"/>
        </w:rPr>
      </w:pPr>
      <w:r w:rsidRPr="001E3299">
        <w:rPr>
          <w:rFonts w:cs="Arial"/>
          <w:b/>
          <w:szCs w:val="22"/>
        </w:rPr>
        <w:t>WHEREAS,</w:t>
      </w:r>
      <w:r w:rsidRPr="001E3299">
        <w:rPr>
          <w:rFonts w:cs="Arial"/>
          <w:b/>
          <w:szCs w:val="22"/>
        </w:rPr>
        <w:tab/>
      </w:r>
      <w:r w:rsidRPr="001E3299">
        <w:rPr>
          <w:rFonts w:cs="Arial"/>
          <w:szCs w:val="22"/>
        </w:rPr>
        <w:t>on September 8, 2022, the Williamson County Regional Planning Commission conducted its official Public Hearing on these amendments, which are attached hereto and incorporated herein; and</w:t>
      </w:r>
    </w:p>
    <w:p w14:paraId="015381BC" w14:textId="77777777" w:rsidR="001E3299" w:rsidRPr="001E3299" w:rsidRDefault="001E3299" w:rsidP="001E3299">
      <w:pPr>
        <w:ind w:left="2160" w:hanging="2160"/>
        <w:rPr>
          <w:rFonts w:cs="Arial"/>
          <w:szCs w:val="22"/>
        </w:rPr>
      </w:pPr>
    </w:p>
    <w:p w14:paraId="015381BD" w14:textId="77777777" w:rsidR="001E3299" w:rsidRPr="001E3299" w:rsidRDefault="00595588" w:rsidP="001E3299">
      <w:pPr>
        <w:ind w:left="1440" w:hanging="1440"/>
        <w:rPr>
          <w:rFonts w:cs="Arial"/>
          <w:szCs w:val="22"/>
        </w:rPr>
      </w:pPr>
      <w:r w:rsidRPr="001E3299">
        <w:rPr>
          <w:rFonts w:cs="Arial"/>
          <w:b/>
          <w:szCs w:val="22"/>
        </w:rPr>
        <w:t>WHEREAS,</w:t>
      </w:r>
      <w:r w:rsidRPr="001E3299">
        <w:rPr>
          <w:rFonts w:cs="Arial"/>
          <w:b/>
          <w:szCs w:val="22"/>
        </w:rPr>
        <w:tab/>
      </w:r>
      <w:r w:rsidRPr="001E3299">
        <w:rPr>
          <w:rFonts w:cs="Arial"/>
          <w:szCs w:val="22"/>
        </w:rPr>
        <w:t>based upon its consideration of all the information, public comment and its own Public Hearing, the Williamson County Regional Planning Commission has recommended the adoption of the amendments as presented; and</w:t>
      </w:r>
    </w:p>
    <w:p w14:paraId="015381BE" w14:textId="77777777" w:rsidR="001E3299" w:rsidRPr="001E3299" w:rsidRDefault="001E3299" w:rsidP="001E3299">
      <w:pPr>
        <w:ind w:left="1440" w:hanging="1440"/>
        <w:rPr>
          <w:rFonts w:cs="Arial"/>
          <w:szCs w:val="22"/>
        </w:rPr>
      </w:pPr>
    </w:p>
    <w:p w14:paraId="015381BF" w14:textId="77777777" w:rsidR="001E3299" w:rsidRPr="001E3299" w:rsidRDefault="00595588" w:rsidP="001E3299">
      <w:pPr>
        <w:ind w:left="1440" w:hanging="1440"/>
        <w:rPr>
          <w:rFonts w:cs="Arial"/>
          <w:szCs w:val="22"/>
        </w:rPr>
      </w:pPr>
      <w:r w:rsidRPr="001E3299">
        <w:rPr>
          <w:rFonts w:cs="Arial"/>
          <w:b/>
          <w:szCs w:val="22"/>
        </w:rPr>
        <w:t>WHEREAS,</w:t>
      </w:r>
      <w:r w:rsidRPr="001E3299">
        <w:rPr>
          <w:rFonts w:cs="Arial"/>
          <w:szCs w:val="22"/>
        </w:rPr>
        <w:tab/>
        <w:t>the Board of County Commissioners finds and determines that the best interests of Williamson County and its citizens will be served by the adoption of these amendments to the Zoning Ordinance as recommended by the Regional Planning Commission; and</w:t>
      </w:r>
    </w:p>
    <w:p w14:paraId="015381C0" w14:textId="77777777" w:rsidR="001E3299" w:rsidRPr="001E3299" w:rsidRDefault="001E3299" w:rsidP="001E3299">
      <w:pPr>
        <w:ind w:left="1440" w:hanging="1440"/>
        <w:rPr>
          <w:rFonts w:cs="Arial"/>
          <w:szCs w:val="22"/>
        </w:rPr>
      </w:pPr>
    </w:p>
    <w:p w14:paraId="015381C1" w14:textId="77777777" w:rsidR="001E3299" w:rsidRPr="001E3299" w:rsidRDefault="00595588" w:rsidP="001E3299">
      <w:pPr>
        <w:ind w:left="1440" w:hanging="1440"/>
        <w:rPr>
          <w:rFonts w:cs="Arial"/>
          <w:szCs w:val="22"/>
        </w:rPr>
      </w:pPr>
      <w:r w:rsidRPr="001E3299">
        <w:rPr>
          <w:rFonts w:cs="Arial"/>
          <w:b/>
          <w:szCs w:val="22"/>
        </w:rPr>
        <w:t>WHEREAS,</w:t>
      </w:r>
      <w:r w:rsidRPr="001E3299">
        <w:rPr>
          <w:rFonts w:cs="Arial"/>
          <w:szCs w:val="22"/>
        </w:rPr>
        <w:tab/>
        <w:t>due notice has been published and a public hearing has been held as required by the Tennessee Code Annotated, Title 13, Chapter 7, Part 1.</w:t>
      </w:r>
    </w:p>
    <w:p w14:paraId="015381C2" w14:textId="77777777" w:rsidR="001E3299" w:rsidRPr="001E3299" w:rsidRDefault="001E3299" w:rsidP="001E3299">
      <w:pPr>
        <w:rPr>
          <w:rFonts w:cs="Arial"/>
          <w:szCs w:val="22"/>
        </w:rPr>
      </w:pPr>
    </w:p>
    <w:p w14:paraId="015381C3" w14:textId="77777777" w:rsidR="001E3299" w:rsidRPr="001E3299" w:rsidRDefault="00595588" w:rsidP="00634AAA">
      <w:pPr>
        <w:rPr>
          <w:rFonts w:cs="Arial"/>
          <w:szCs w:val="22"/>
        </w:rPr>
      </w:pPr>
      <w:r w:rsidRPr="001E3299">
        <w:rPr>
          <w:rFonts w:cs="Arial"/>
          <w:b/>
          <w:szCs w:val="22"/>
        </w:rPr>
        <w:t>NOW, THEREFORE, BE IT RESOLVED,</w:t>
      </w:r>
      <w:r w:rsidRPr="001E3299">
        <w:rPr>
          <w:rFonts w:cs="Arial"/>
          <w:szCs w:val="22"/>
        </w:rPr>
        <w:t xml:space="preserve"> that the Williamson County Board of </w:t>
      </w:r>
      <w:r w:rsidR="00634AAA">
        <w:rPr>
          <w:rFonts w:cs="Arial"/>
          <w:szCs w:val="22"/>
        </w:rPr>
        <w:tab/>
      </w:r>
      <w:r w:rsidRPr="001E3299">
        <w:rPr>
          <w:rFonts w:cs="Arial"/>
          <w:szCs w:val="22"/>
        </w:rPr>
        <w:t xml:space="preserve">Commissioners at its regular meeting on this the 10th day of October, 2022, after </w:t>
      </w:r>
      <w:r w:rsidR="00634AAA">
        <w:rPr>
          <w:rFonts w:cs="Arial"/>
          <w:szCs w:val="22"/>
        </w:rPr>
        <w:tab/>
      </w:r>
      <w:r w:rsidRPr="001E3299">
        <w:rPr>
          <w:rFonts w:cs="Arial"/>
          <w:szCs w:val="22"/>
        </w:rPr>
        <w:t xml:space="preserve">conducting the public hearing as required by law, hereby adopts the </w:t>
      </w:r>
      <w:r w:rsidR="00634AAA">
        <w:rPr>
          <w:rFonts w:cs="Arial"/>
          <w:szCs w:val="22"/>
        </w:rPr>
        <w:tab/>
      </w:r>
      <w:r w:rsidRPr="001E3299">
        <w:rPr>
          <w:rFonts w:cs="Arial"/>
          <w:szCs w:val="22"/>
        </w:rPr>
        <w:t xml:space="preserve">amendments to the Williamson County Zoning Ordinance, which is attached </w:t>
      </w:r>
      <w:r w:rsidR="00634AAA">
        <w:rPr>
          <w:rFonts w:cs="Arial"/>
          <w:szCs w:val="22"/>
        </w:rPr>
        <w:tab/>
      </w:r>
      <w:r w:rsidRPr="001E3299">
        <w:rPr>
          <w:rFonts w:cs="Arial"/>
          <w:szCs w:val="22"/>
        </w:rPr>
        <w:t xml:space="preserve">hereto and incorporated herein as if included verbatim, in accordance with its </w:t>
      </w:r>
      <w:r w:rsidR="00634AAA">
        <w:rPr>
          <w:rFonts w:cs="Arial"/>
          <w:szCs w:val="22"/>
        </w:rPr>
        <w:tab/>
      </w:r>
      <w:r w:rsidRPr="001E3299">
        <w:rPr>
          <w:rFonts w:cs="Arial"/>
          <w:szCs w:val="22"/>
        </w:rPr>
        <w:t>authority in Tennessee Code Annotated, Title 13, Chapter 7, Part 1.</w:t>
      </w:r>
    </w:p>
    <w:p w14:paraId="015381C4" w14:textId="77777777" w:rsidR="001E3299" w:rsidRPr="001E3299" w:rsidRDefault="001E3299" w:rsidP="001E3299">
      <w:pPr>
        <w:ind w:left="1440" w:hanging="1440"/>
        <w:rPr>
          <w:rFonts w:cs="Arial"/>
          <w:szCs w:val="22"/>
        </w:rPr>
      </w:pPr>
    </w:p>
    <w:p w14:paraId="015381C5" w14:textId="77777777" w:rsidR="001E3299" w:rsidRPr="001E3299" w:rsidRDefault="00595588" w:rsidP="00634AAA">
      <w:pPr>
        <w:rPr>
          <w:rFonts w:cs="Arial"/>
          <w:szCs w:val="22"/>
        </w:rPr>
      </w:pPr>
      <w:r w:rsidRPr="001E3299">
        <w:rPr>
          <w:rFonts w:cs="Arial"/>
          <w:b/>
          <w:szCs w:val="22"/>
        </w:rPr>
        <w:t>NOW, THEREFORE, BE IT FURTHER RESOLVED,</w:t>
      </w:r>
      <w:r w:rsidRPr="001E3299">
        <w:rPr>
          <w:rFonts w:cs="Arial"/>
          <w:szCs w:val="22"/>
        </w:rPr>
        <w:t xml:space="preserve"> that the amendments will be </w:t>
      </w:r>
      <w:r w:rsidR="00634AAA">
        <w:rPr>
          <w:rFonts w:cs="Arial"/>
          <w:szCs w:val="22"/>
        </w:rPr>
        <w:tab/>
      </w:r>
      <w:r w:rsidRPr="001E3299">
        <w:rPr>
          <w:rFonts w:cs="Arial"/>
          <w:szCs w:val="22"/>
        </w:rPr>
        <w:t>effective and enforced on the 1</w:t>
      </w:r>
      <w:r w:rsidRPr="001E3299">
        <w:rPr>
          <w:rFonts w:cs="Arial"/>
          <w:szCs w:val="22"/>
          <w:vertAlign w:val="superscript"/>
        </w:rPr>
        <w:t>st</w:t>
      </w:r>
      <w:r w:rsidRPr="001E3299">
        <w:rPr>
          <w:rFonts w:cs="Arial"/>
          <w:szCs w:val="22"/>
        </w:rPr>
        <w:t xml:space="preserve"> day of January, 2023.  </w:t>
      </w:r>
    </w:p>
    <w:p w14:paraId="015381C6" w14:textId="77777777" w:rsidR="001E3299" w:rsidRPr="001E3299" w:rsidRDefault="001E3299" w:rsidP="001E3299">
      <w:pPr>
        <w:ind w:left="1440" w:hanging="1440"/>
        <w:rPr>
          <w:rFonts w:cs="Arial"/>
          <w:szCs w:val="22"/>
        </w:rPr>
      </w:pPr>
    </w:p>
    <w:p w14:paraId="015381C7" w14:textId="77777777" w:rsidR="004E592E" w:rsidRPr="004E592E" w:rsidRDefault="00595588" w:rsidP="004E592E">
      <w:pPr>
        <w:ind w:left="1440" w:hanging="1440"/>
        <w:rPr>
          <w:rFonts w:cs="Arial"/>
          <w:u w:val="single"/>
        </w:rPr>
      </w:pPr>
      <w:r>
        <w:rPr>
          <w:rFonts w:cs="Arial"/>
          <w:szCs w:val="22"/>
        </w:rPr>
        <w:tab/>
      </w:r>
      <w:r w:rsidRPr="001542D3">
        <w:rPr>
          <w:rFonts w:cs="Arial"/>
          <w:u w:val="single"/>
        </w:rPr>
        <w:t xml:space="preserve">/s/ </w:t>
      </w:r>
      <w:r>
        <w:rPr>
          <w:rFonts w:cs="Arial"/>
          <w:u w:val="single"/>
        </w:rPr>
        <w:t>Paul Webb</w:t>
      </w:r>
      <w:r w:rsidRPr="001542D3">
        <w:rPr>
          <w:rFonts w:cs="Arial"/>
          <w:u w:val="single"/>
        </w:rPr>
        <w:tab/>
      </w:r>
      <w:r>
        <w:rPr>
          <w:rFonts w:cs="Arial"/>
        </w:rPr>
        <w:tab/>
      </w:r>
      <w:r>
        <w:rPr>
          <w:rFonts w:cs="Arial"/>
        </w:rPr>
        <w:tab/>
      </w:r>
      <w:r>
        <w:rPr>
          <w:rFonts w:cs="Arial"/>
        </w:rPr>
        <w:tab/>
      </w:r>
      <w:r>
        <w:rPr>
          <w:rFonts w:cs="Arial"/>
          <w:u w:val="single"/>
        </w:rPr>
        <w:t>/s/ Judy Herbert</w:t>
      </w:r>
      <w:r>
        <w:rPr>
          <w:rFonts w:cs="Arial"/>
          <w:u w:val="single"/>
        </w:rPr>
        <w:tab/>
      </w:r>
    </w:p>
    <w:p w14:paraId="015381C8" w14:textId="77777777" w:rsidR="004E592E" w:rsidRPr="001542D3" w:rsidRDefault="00595588" w:rsidP="004E592E">
      <w:pPr>
        <w:autoSpaceDE w:val="0"/>
        <w:autoSpaceDN w:val="0"/>
        <w:adjustRightInd w:val="0"/>
        <w:spacing w:after="200"/>
        <w:jc w:val="both"/>
        <w:rPr>
          <w:rFonts w:cs="Arial"/>
          <w:color w:val="000000"/>
          <w:u w:val="single"/>
        </w:rPr>
      </w:pPr>
      <w:r w:rsidRPr="001542D3">
        <w:rPr>
          <w:rFonts w:cs="Arial"/>
        </w:rPr>
        <w:tab/>
      </w:r>
      <w:r w:rsidRPr="001542D3">
        <w:rPr>
          <w:rFonts w:cs="Arial"/>
        </w:rPr>
        <w:tab/>
      </w:r>
      <w:r w:rsidRPr="001542D3">
        <w:rPr>
          <w:rFonts w:cs="Arial"/>
          <w:color w:val="000000"/>
        </w:rPr>
        <w:t>County Commissioner</w:t>
      </w:r>
      <w:r>
        <w:rPr>
          <w:rFonts w:cs="Arial"/>
          <w:color w:val="000000"/>
        </w:rPr>
        <w:tab/>
      </w:r>
      <w:r>
        <w:rPr>
          <w:rFonts w:cs="Arial"/>
          <w:color w:val="000000"/>
        </w:rPr>
        <w:tab/>
      </w:r>
      <w:r>
        <w:rPr>
          <w:rFonts w:cs="Arial"/>
          <w:color w:val="000000"/>
        </w:rPr>
        <w:tab/>
        <w:t>County Commissioner</w:t>
      </w:r>
    </w:p>
    <w:p w14:paraId="015381C9" w14:textId="77777777" w:rsidR="004E592E" w:rsidRPr="001542D3" w:rsidRDefault="004E592E" w:rsidP="004E592E">
      <w:pPr>
        <w:autoSpaceDE w:val="0"/>
        <w:autoSpaceDN w:val="0"/>
        <w:adjustRightInd w:val="0"/>
        <w:rPr>
          <w:rFonts w:cs="Arial"/>
          <w:color w:val="000000"/>
          <w:u w:val="single"/>
        </w:rPr>
      </w:pPr>
    </w:p>
    <w:p w14:paraId="015381CA" w14:textId="77777777" w:rsidR="004E592E" w:rsidRDefault="00595588" w:rsidP="004E592E">
      <w:pPr>
        <w:autoSpaceDE w:val="0"/>
        <w:autoSpaceDN w:val="0"/>
        <w:adjustRightInd w:val="0"/>
        <w:rPr>
          <w:rFonts w:cs="Arial"/>
          <w:color w:val="000000"/>
        </w:rPr>
      </w:pPr>
      <w:r w:rsidRPr="001542D3">
        <w:rPr>
          <w:rFonts w:cs="Arial"/>
          <w:color w:val="000000"/>
          <w:u w:val="single"/>
        </w:rPr>
        <w:t>COMMITTEES REFERRED TO AND ACTION TAKEN</w:t>
      </w:r>
      <w:r w:rsidRPr="001542D3">
        <w:rPr>
          <w:rFonts w:cs="Arial"/>
          <w:color w:val="000000"/>
        </w:rPr>
        <w:t>:</w:t>
      </w:r>
    </w:p>
    <w:p w14:paraId="015381CB" w14:textId="77777777" w:rsidR="004E592E" w:rsidRDefault="00595588" w:rsidP="004E592E">
      <w:pPr>
        <w:autoSpaceDE w:val="0"/>
        <w:autoSpaceDN w:val="0"/>
        <w:adjustRightInd w:val="0"/>
        <w:rPr>
          <w:rFonts w:cs="Arial"/>
          <w:color w:val="000000"/>
        </w:rPr>
      </w:pPr>
      <w:r w:rsidRPr="001542D3">
        <w:rPr>
          <w:rFonts w:cs="Arial"/>
          <w:color w:val="000000"/>
        </w:rPr>
        <w:t>Regional Planning Commission</w:t>
      </w:r>
      <w:r w:rsidRPr="001542D3">
        <w:rPr>
          <w:rFonts w:cs="Arial"/>
          <w:color w:val="000000"/>
        </w:rPr>
        <w:tab/>
      </w:r>
      <w:r w:rsidRPr="001542D3">
        <w:rPr>
          <w:rFonts w:cs="Arial"/>
          <w:color w:val="000000"/>
        </w:rPr>
        <w:tab/>
        <w:t xml:space="preserve">For:  </w:t>
      </w:r>
      <w:r w:rsidRPr="001542D3">
        <w:rPr>
          <w:rFonts w:cs="Arial"/>
          <w:color w:val="000000"/>
          <w:u w:val="single"/>
        </w:rPr>
        <w:t xml:space="preserve">  </w:t>
      </w:r>
      <w:r>
        <w:rPr>
          <w:rFonts w:cs="Arial"/>
          <w:color w:val="000000"/>
          <w:u w:val="single"/>
        </w:rPr>
        <w:t>6</w:t>
      </w:r>
      <w:r w:rsidRPr="001542D3">
        <w:rPr>
          <w:rFonts w:cs="Arial"/>
          <w:color w:val="000000"/>
          <w:u w:val="single"/>
        </w:rPr>
        <w:t xml:space="preserve"> </w:t>
      </w:r>
      <w:r w:rsidRPr="001542D3">
        <w:rPr>
          <w:rFonts w:cs="Arial"/>
          <w:color w:val="000000"/>
        </w:rPr>
        <w:tab/>
        <w:t xml:space="preserve">    Against:  </w:t>
      </w:r>
      <w:r w:rsidRPr="001542D3">
        <w:rPr>
          <w:rFonts w:cs="Arial"/>
          <w:color w:val="000000"/>
          <w:u w:val="single"/>
        </w:rPr>
        <w:t xml:space="preserve">   0_</w:t>
      </w:r>
    </w:p>
    <w:p w14:paraId="015381CC" w14:textId="77777777" w:rsidR="004E592E" w:rsidRPr="001542D3" w:rsidRDefault="004E592E" w:rsidP="004E592E">
      <w:pPr>
        <w:autoSpaceDE w:val="0"/>
        <w:autoSpaceDN w:val="0"/>
        <w:adjustRightInd w:val="0"/>
        <w:rPr>
          <w:rFonts w:cs="Arial"/>
          <w:color w:val="000000"/>
        </w:rPr>
      </w:pPr>
    </w:p>
    <w:p w14:paraId="015381CD" w14:textId="04911FC1" w:rsidR="004E592E" w:rsidRDefault="00595588" w:rsidP="004E592E">
      <w:pPr>
        <w:spacing w:line="480" w:lineRule="auto"/>
        <w:jc w:val="both"/>
      </w:pPr>
      <w:r w:rsidRPr="001542D3">
        <w:rPr>
          <w:rFonts w:cs="Arial"/>
        </w:rPr>
        <w:tab/>
      </w:r>
      <w:r w:rsidRPr="001542D3">
        <w:t xml:space="preserve">Resolution No. </w:t>
      </w:r>
      <w:r>
        <w:t>10</w:t>
      </w:r>
      <w:r w:rsidRPr="001542D3">
        <w:t>-22-</w:t>
      </w:r>
      <w:r>
        <w:t>4</w:t>
      </w:r>
      <w:r w:rsidRPr="001542D3">
        <w:t xml:space="preserve"> passed by</w:t>
      </w:r>
      <w:r>
        <w:t xml:space="preserve"> unanimous</w:t>
      </w:r>
      <w:r w:rsidRPr="001542D3">
        <w:t xml:space="preserve"> recorded vote, </w:t>
      </w:r>
      <w:r>
        <w:t>2</w:t>
      </w:r>
      <w:r w:rsidR="00BB556C">
        <w:t>0</w:t>
      </w:r>
      <w:r w:rsidRPr="001542D3">
        <w:t xml:space="preserve"> ‘Yes’ and </w:t>
      </w:r>
      <w:r>
        <w:t>0</w:t>
      </w:r>
      <w:r w:rsidRPr="001542D3">
        <w:t xml:space="preserve"> ‘No’ as follows:</w:t>
      </w:r>
    </w:p>
    <w:p w14:paraId="4E7BD015" w14:textId="77777777" w:rsidR="00776E4F" w:rsidRDefault="00776E4F" w:rsidP="004E592E">
      <w:pPr>
        <w:spacing w:line="4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B53EB1" w14:paraId="015381D2" w14:textId="77777777" w:rsidTr="005F57B2">
        <w:tc>
          <w:tcPr>
            <w:tcW w:w="2337" w:type="dxa"/>
            <w:shd w:val="clear" w:color="auto" w:fill="auto"/>
          </w:tcPr>
          <w:p w14:paraId="015381CE" w14:textId="77777777" w:rsidR="001F5144" w:rsidRPr="00770B96" w:rsidRDefault="00595588" w:rsidP="005F57B2">
            <w:pPr>
              <w:jc w:val="center"/>
              <w:rPr>
                <w:rFonts w:cs="Arial"/>
                <w:u w:val="single"/>
              </w:rPr>
            </w:pPr>
            <w:r>
              <w:rPr>
                <w:rFonts w:cs="Arial"/>
                <w:u w:val="single"/>
              </w:rPr>
              <w:lastRenderedPageBreak/>
              <w:t>YES</w:t>
            </w:r>
          </w:p>
        </w:tc>
        <w:tc>
          <w:tcPr>
            <w:tcW w:w="2339" w:type="dxa"/>
            <w:shd w:val="clear" w:color="auto" w:fill="auto"/>
          </w:tcPr>
          <w:p w14:paraId="015381CF" w14:textId="77777777" w:rsidR="001F5144" w:rsidRPr="00770B96" w:rsidRDefault="00595588" w:rsidP="005F57B2">
            <w:pPr>
              <w:jc w:val="center"/>
              <w:rPr>
                <w:rFonts w:cs="Arial"/>
                <w:u w:val="single"/>
              </w:rPr>
            </w:pPr>
            <w:r>
              <w:rPr>
                <w:rFonts w:cs="Arial"/>
                <w:u w:val="single"/>
              </w:rPr>
              <w:t>YES</w:t>
            </w:r>
          </w:p>
        </w:tc>
        <w:tc>
          <w:tcPr>
            <w:tcW w:w="2332" w:type="dxa"/>
            <w:shd w:val="clear" w:color="auto" w:fill="auto"/>
          </w:tcPr>
          <w:p w14:paraId="015381D0" w14:textId="77777777" w:rsidR="001F5144" w:rsidRPr="00770B96" w:rsidRDefault="00595588" w:rsidP="005F57B2">
            <w:pPr>
              <w:jc w:val="center"/>
              <w:rPr>
                <w:rFonts w:cs="Arial"/>
                <w:u w:val="single"/>
              </w:rPr>
            </w:pPr>
            <w:r>
              <w:rPr>
                <w:rFonts w:cs="Arial"/>
                <w:u w:val="single"/>
              </w:rPr>
              <w:t>YES</w:t>
            </w:r>
          </w:p>
        </w:tc>
        <w:tc>
          <w:tcPr>
            <w:tcW w:w="2342" w:type="dxa"/>
            <w:shd w:val="clear" w:color="auto" w:fill="auto"/>
          </w:tcPr>
          <w:p w14:paraId="015381D1" w14:textId="77777777" w:rsidR="001F5144" w:rsidRPr="00770B96" w:rsidRDefault="00595588" w:rsidP="005F57B2">
            <w:pPr>
              <w:jc w:val="center"/>
              <w:rPr>
                <w:rFonts w:cs="Arial"/>
                <w:u w:val="single"/>
              </w:rPr>
            </w:pPr>
            <w:r>
              <w:rPr>
                <w:rFonts w:cs="Arial"/>
                <w:u w:val="single"/>
              </w:rPr>
              <w:t>YES</w:t>
            </w:r>
          </w:p>
        </w:tc>
      </w:tr>
      <w:tr w:rsidR="00B53EB1" w14:paraId="015381D7" w14:textId="77777777" w:rsidTr="005F57B2">
        <w:tc>
          <w:tcPr>
            <w:tcW w:w="2337" w:type="dxa"/>
            <w:shd w:val="clear" w:color="auto" w:fill="auto"/>
          </w:tcPr>
          <w:p w14:paraId="015381D3" w14:textId="77777777" w:rsidR="001F5144" w:rsidRPr="00770B96" w:rsidRDefault="00595588" w:rsidP="005F57B2">
            <w:pPr>
              <w:jc w:val="center"/>
              <w:rPr>
                <w:rFonts w:cs="Arial"/>
              </w:rPr>
            </w:pPr>
            <w:r w:rsidRPr="00770B96">
              <w:rPr>
                <w:rFonts w:cs="Arial"/>
              </w:rPr>
              <w:t>Sean Aiello</w:t>
            </w:r>
          </w:p>
        </w:tc>
        <w:tc>
          <w:tcPr>
            <w:tcW w:w="2339" w:type="dxa"/>
            <w:shd w:val="clear" w:color="auto" w:fill="auto"/>
          </w:tcPr>
          <w:p w14:paraId="015381D4" w14:textId="77777777" w:rsidR="001F5144" w:rsidRPr="00770B96" w:rsidRDefault="00595588" w:rsidP="005F57B2">
            <w:pPr>
              <w:jc w:val="center"/>
              <w:rPr>
                <w:rFonts w:cs="Arial"/>
              </w:rPr>
            </w:pPr>
            <w:r w:rsidRPr="00770B96">
              <w:rPr>
                <w:rFonts w:cs="Arial"/>
              </w:rPr>
              <w:t>Ricky Jones</w:t>
            </w:r>
          </w:p>
        </w:tc>
        <w:tc>
          <w:tcPr>
            <w:tcW w:w="2332" w:type="dxa"/>
            <w:shd w:val="clear" w:color="auto" w:fill="auto"/>
          </w:tcPr>
          <w:p w14:paraId="015381D5" w14:textId="77777777" w:rsidR="001F5144" w:rsidRPr="00770B96" w:rsidRDefault="00595588" w:rsidP="005F57B2">
            <w:pPr>
              <w:jc w:val="center"/>
              <w:rPr>
                <w:rFonts w:cs="Arial"/>
              </w:rPr>
            </w:pPr>
            <w:r w:rsidRPr="00770B96">
              <w:rPr>
                <w:rFonts w:cs="Arial"/>
              </w:rPr>
              <w:t>Greg Sanford</w:t>
            </w:r>
          </w:p>
        </w:tc>
        <w:tc>
          <w:tcPr>
            <w:tcW w:w="2342" w:type="dxa"/>
            <w:shd w:val="clear" w:color="auto" w:fill="auto"/>
          </w:tcPr>
          <w:p w14:paraId="015381D6" w14:textId="77777777" w:rsidR="001F5144" w:rsidRPr="00770B96" w:rsidRDefault="00595588" w:rsidP="005F57B2">
            <w:pPr>
              <w:jc w:val="center"/>
              <w:rPr>
                <w:rFonts w:cs="Arial"/>
              </w:rPr>
            </w:pPr>
            <w:r w:rsidRPr="00770B96">
              <w:rPr>
                <w:rFonts w:cs="Arial"/>
              </w:rPr>
              <w:t>Paul Webb</w:t>
            </w:r>
          </w:p>
        </w:tc>
      </w:tr>
      <w:tr w:rsidR="00B53EB1" w14:paraId="015381DC" w14:textId="77777777" w:rsidTr="005F57B2">
        <w:tc>
          <w:tcPr>
            <w:tcW w:w="2337" w:type="dxa"/>
            <w:shd w:val="clear" w:color="auto" w:fill="auto"/>
          </w:tcPr>
          <w:p w14:paraId="015381D8" w14:textId="77777777" w:rsidR="001F5144" w:rsidRPr="00770B96" w:rsidRDefault="00595588" w:rsidP="005F57B2">
            <w:pPr>
              <w:jc w:val="center"/>
              <w:rPr>
                <w:rFonts w:cs="Arial"/>
                <w:b/>
              </w:rPr>
            </w:pPr>
            <w:r w:rsidRPr="00770B96">
              <w:rPr>
                <w:rFonts w:cs="Arial"/>
              </w:rPr>
              <w:t>Brian Beathard</w:t>
            </w:r>
          </w:p>
        </w:tc>
        <w:tc>
          <w:tcPr>
            <w:tcW w:w="2339" w:type="dxa"/>
            <w:shd w:val="clear" w:color="auto" w:fill="auto"/>
          </w:tcPr>
          <w:p w14:paraId="015381D9" w14:textId="77777777" w:rsidR="001F5144" w:rsidRPr="00770B96" w:rsidRDefault="00595588" w:rsidP="005F57B2">
            <w:pPr>
              <w:jc w:val="center"/>
              <w:rPr>
                <w:rFonts w:cs="Arial"/>
              </w:rPr>
            </w:pPr>
            <w:r w:rsidRPr="00770B96">
              <w:rPr>
                <w:rFonts w:cs="Arial"/>
              </w:rPr>
              <w:t>David Landrum</w:t>
            </w:r>
          </w:p>
        </w:tc>
        <w:tc>
          <w:tcPr>
            <w:tcW w:w="2332" w:type="dxa"/>
            <w:shd w:val="clear" w:color="auto" w:fill="auto"/>
          </w:tcPr>
          <w:p w14:paraId="015381DA" w14:textId="77777777" w:rsidR="001F5144" w:rsidRPr="00770B96" w:rsidRDefault="00595588" w:rsidP="005F57B2">
            <w:pPr>
              <w:jc w:val="center"/>
              <w:rPr>
                <w:rFonts w:cs="Arial"/>
              </w:rPr>
            </w:pPr>
            <w:r w:rsidRPr="00770B96">
              <w:rPr>
                <w:rFonts w:cs="Arial"/>
              </w:rPr>
              <w:t>Mary Smith</w:t>
            </w:r>
          </w:p>
        </w:tc>
        <w:tc>
          <w:tcPr>
            <w:tcW w:w="2342" w:type="dxa"/>
            <w:shd w:val="clear" w:color="auto" w:fill="auto"/>
          </w:tcPr>
          <w:p w14:paraId="015381DB" w14:textId="77777777" w:rsidR="001F5144" w:rsidRPr="00770B96" w:rsidRDefault="00595588" w:rsidP="005F57B2">
            <w:pPr>
              <w:jc w:val="center"/>
              <w:rPr>
                <w:rFonts w:cs="Arial"/>
              </w:rPr>
            </w:pPr>
            <w:r w:rsidRPr="00770B96">
              <w:rPr>
                <w:rFonts w:cs="Arial"/>
              </w:rPr>
              <w:t>Matt Williams</w:t>
            </w:r>
          </w:p>
        </w:tc>
      </w:tr>
      <w:tr w:rsidR="00B53EB1" w14:paraId="015381E1" w14:textId="77777777" w:rsidTr="005F57B2">
        <w:tc>
          <w:tcPr>
            <w:tcW w:w="2337" w:type="dxa"/>
            <w:shd w:val="clear" w:color="auto" w:fill="auto"/>
          </w:tcPr>
          <w:p w14:paraId="015381DD" w14:textId="77777777" w:rsidR="001F5144" w:rsidRPr="00770B96" w:rsidRDefault="00595588" w:rsidP="005F57B2">
            <w:pPr>
              <w:jc w:val="center"/>
              <w:rPr>
                <w:rFonts w:cs="Arial"/>
              </w:rPr>
            </w:pPr>
            <w:r w:rsidRPr="00770B96">
              <w:rPr>
                <w:rFonts w:cs="Arial"/>
              </w:rPr>
              <w:t>Jeff Graves</w:t>
            </w:r>
          </w:p>
        </w:tc>
        <w:tc>
          <w:tcPr>
            <w:tcW w:w="2339" w:type="dxa"/>
            <w:shd w:val="clear" w:color="auto" w:fill="auto"/>
          </w:tcPr>
          <w:p w14:paraId="015381DE" w14:textId="77777777" w:rsidR="001F5144" w:rsidRPr="00770B96" w:rsidRDefault="00595588" w:rsidP="005F57B2">
            <w:pPr>
              <w:jc w:val="center"/>
              <w:rPr>
                <w:rFonts w:cs="Arial"/>
              </w:rPr>
            </w:pPr>
            <w:r w:rsidRPr="00770B96">
              <w:rPr>
                <w:rFonts w:cs="Arial"/>
              </w:rPr>
              <w:t>Gregg Lawrence</w:t>
            </w:r>
          </w:p>
        </w:tc>
        <w:tc>
          <w:tcPr>
            <w:tcW w:w="2332" w:type="dxa"/>
            <w:shd w:val="clear" w:color="auto" w:fill="auto"/>
          </w:tcPr>
          <w:p w14:paraId="015381DF" w14:textId="77777777" w:rsidR="001F5144" w:rsidRPr="00770B96" w:rsidRDefault="00595588" w:rsidP="005F57B2">
            <w:pPr>
              <w:jc w:val="center"/>
              <w:rPr>
                <w:rFonts w:cs="Arial"/>
              </w:rPr>
            </w:pPr>
            <w:r w:rsidRPr="00770B96">
              <w:rPr>
                <w:rFonts w:cs="Arial"/>
              </w:rPr>
              <w:t>Steve Smith</w:t>
            </w:r>
          </w:p>
        </w:tc>
        <w:tc>
          <w:tcPr>
            <w:tcW w:w="2342" w:type="dxa"/>
            <w:shd w:val="clear" w:color="auto" w:fill="auto"/>
          </w:tcPr>
          <w:p w14:paraId="015381E0" w14:textId="77777777" w:rsidR="001F5144" w:rsidRPr="00770B96" w:rsidRDefault="001F5144" w:rsidP="005F57B2">
            <w:pPr>
              <w:jc w:val="center"/>
              <w:rPr>
                <w:rFonts w:cs="Arial"/>
              </w:rPr>
            </w:pPr>
          </w:p>
        </w:tc>
      </w:tr>
      <w:tr w:rsidR="00B53EB1" w14:paraId="015381E6" w14:textId="77777777" w:rsidTr="005F57B2">
        <w:tc>
          <w:tcPr>
            <w:tcW w:w="2337" w:type="dxa"/>
            <w:shd w:val="clear" w:color="auto" w:fill="auto"/>
          </w:tcPr>
          <w:p w14:paraId="015381E2" w14:textId="77777777" w:rsidR="001F5144" w:rsidRPr="00770B96" w:rsidRDefault="00595588" w:rsidP="005F57B2">
            <w:pPr>
              <w:jc w:val="center"/>
              <w:rPr>
                <w:rFonts w:cs="Arial"/>
              </w:rPr>
            </w:pPr>
            <w:r w:rsidRPr="00770B96">
              <w:rPr>
                <w:rFonts w:cs="Arial"/>
              </w:rPr>
              <w:t>Meghan Guffee</w:t>
            </w:r>
          </w:p>
        </w:tc>
        <w:tc>
          <w:tcPr>
            <w:tcW w:w="2339" w:type="dxa"/>
            <w:shd w:val="clear" w:color="auto" w:fill="auto"/>
          </w:tcPr>
          <w:p w14:paraId="015381E3" w14:textId="77777777" w:rsidR="001F5144" w:rsidRPr="00770B96" w:rsidRDefault="00595588" w:rsidP="005F57B2">
            <w:pPr>
              <w:jc w:val="center"/>
              <w:rPr>
                <w:rFonts w:cs="Arial"/>
              </w:rPr>
            </w:pPr>
            <w:r w:rsidRPr="00770B96">
              <w:rPr>
                <w:rFonts w:cs="Arial"/>
              </w:rPr>
              <w:t>Lisa Lenox</w:t>
            </w:r>
          </w:p>
        </w:tc>
        <w:tc>
          <w:tcPr>
            <w:tcW w:w="2332" w:type="dxa"/>
            <w:shd w:val="clear" w:color="auto" w:fill="auto"/>
          </w:tcPr>
          <w:p w14:paraId="015381E4" w14:textId="77777777" w:rsidR="001F5144" w:rsidRPr="00770B96" w:rsidRDefault="00595588" w:rsidP="005F57B2">
            <w:pPr>
              <w:jc w:val="center"/>
              <w:rPr>
                <w:rFonts w:cs="Arial"/>
              </w:rPr>
            </w:pPr>
            <w:r w:rsidRPr="00770B96">
              <w:rPr>
                <w:rFonts w:cs="Arial"/>
              </w:rPr>
              <w:t>Pete Stresser</w:t>
            </w:r>
          </w:p>
        </w:tc>
        <w:tc>
          <w:tcPr>
            <w:tcW w:w="2342" w:type="dxa"/>
            <w:shd w:val="clear" w:color="auto" w:fill="auto"/>
          </w:tcPr>
          <w:p w14:paraId="015381E5" w14:textId="77777777" w:rsidR="001F5144" w:rsidRPr="00770B96" w:rsidRDefault="001F5144" w:rsidP="005F57B2">
            <w:pPr>
              <w:jc w:val="center"/>
              <w:rPr>
                <w:rFonts w:cs="Arial"/>
              </w:rPr>
            </w:pPr>
          </w:p>
        </w:tc>
      </w:tr>
      <w:tr w:rsidR="00B53EB1" w14:paraId="015381EB" w14:textId="77777777" w:rsidTr="005F57B2">
        <w:tc>
          <w:tcPr>
            <w:tcW w:w="2337" w:type="dxa"/>
            <w:shd w:val="clear" w:color="auto" w:fill="auto"/>
          </w:tcPr>
          <w:p w14:paraId="015381E7" w14:textId="77777777" w:rsidR="001F5144" w:rsidRPr="00770B96" w:rsidRDefault="00595588" w:rsidP="005F57B2">
            <w:pPr>
              <w:jc w:val="center"/>
              <w:rPr>
                <w:rFonts w:cs="Arial"/>
              </w:rPr>
            </w:pPr>
            <w:r w:rsidRPr="00770B96">
              <w:rPr>
                <w:rFonts w:cs="Arial"/>
              </w:rPr>
              <w:t>Judy Herbert</w:t>
            </w:r>
          </w:p>
        </w:tc>
        <w:tc>
          <w:tcPr>
            <w:tcW w:w="2339" w:type="dxa"/>
            <w:shd w:val="clear" w:color="auto" w:fill="auto"/>
          </w:tcPr>
          <w:p w14:paraId="015381E8" w14:textId="77777777" w:rsidR="001F5144" w:rsidRPr="00770B96" w:rsidRDefault="00595588" w:rsidP="005F57B2">
            <w:pPr>
              <w:jc w:val="center"/>
              <w:rPr>
                <w:rFonts w:cs="Arial"/>
              </w:rPr>
            </w:pPr>
            <w:r w:rsidRPr="00770B96">
              <w:rPr>
                <w:rFonts w:cs="Arial"/>
              </w:rPr>
              <w:t>Jennifer Mason</w:t>
            </w:r>
          </w:p>
        </w:tc>
        <w:tc>
          <w:tcPr>
            <w:tcW w:w="2332" w:type="dxa"/>
            <w:shd w:val="clear" w:color="auto" w:fill="auto"/>
          </w:tcPr>
          <w:p w14:paraId="015381E9" w14:textId="77777777" w:rsidR="001F5144" w:rsidRPr="00770B96" w:rsidRDefault="00595588" w:rsidP="005F57B2">
            <w:pPr>
              <w:jc w:val="center"/>
              <w:rPr>
                <w:rFonts w:cs="Arial"/>
              </w:rPr>
            </w:pPr>
            <w:r w:rsidRPr="00770B96">
              <w:rPr>
                <w:rFonts w:cs="Arial"/>
              </w:rPr>
              <w:t>Barb Sturgeon</w:t>
            </w:r>
          </w:p>
        </w:tc>
        <w:tc>
          <w:tcPr>
            <w:tcW w:w="2342" w:type="dxa"/>
            <w:shd w:val="clear" w:color="auto" w:fill="auto"/>
          </w:tcPr>
          <w:p w14:paraId="015381EA" w14:textId="77777777" w:rsidR="001F5144" w:rsidRPr="00770B96" w:rsidRDefault="001F5144" w:rsidP="005F57B2">
            <w:pPr>
              <w:jc w:val="center"/>
              <w:rPr>
                <w:rFonts w:cs="Arial"/>
              </w:rPr>
            </w:pPr>
          </w:p>
        </w:tc>
      </w:tr>
      <w:tr w:rsidR="00B53EB1" w14:paraId="015381F0" w14:textId="77777777" w:rsidTr="005F57B2">
        <w:tc>
          <w:tcPr>
            <w:tcW w:w="2337" w:type="dxa"/>
            <w:shd w:val="clear" w:color="auto" w:fill="auto"/>
          </w:tcPr>
          <w:p w14:paraId="015381EC" w14:textId="77777777" w:rsidR="001F5144" w:rsidRPr="00770B96" w:rsidRDefault="00595588" w:rsidP="005F57B2">
            <w:pPr>
              <w:jc w:val="center"/>
              <w:rPr>
                <w:rFonts w:cs="Arial"/>
              </w:rPr>
            </w:pPr>
            <w:r w:rsidRPr="00770B96">
              <w:rPr>
                <w:rFonts w:cs="Arial"/>
              </w:rPr>
              <w:t>Betsy Hester</w:t>
            </w:r>
          </w:p>
        </w:tc>
        <w:tc>
          <w:tcPr>
            <w:tcW w:w="2339" w:type="dxa"/>
            <w:shd w:val="clear" w:color="auto" w:fill="auto"/>
          </w:tcPr>
          <w:p w14:paraId="015381ED" w14:textId="77777777" w:rsidR="001F5144" w:rsidRPr="00770B96" w:rsidRDefault="00595588" w:rsidP="005F57B2">
            <w:pPr>
              <w:jc w:val="center"/>
              <w:rPr>
                <w:rFonts w:cs="Arial"/>
              </w:rPr>
            </w:pPr>
            <w:r w:rsidRPr="00770B96">
              <w:rPr>
                <w:rFonts w:cs="Arial"/>
              </w:rPr>
              <w:t>Chas Morton</w:t>
            </w:r>
          </w:p>
        </w:tc>
        <w:tc>
          <w:tcPr>
            <w:tcW w:w="2332" w:type="dxa"/>
            <w:shd w:val="clear" w:color="auto" w:fill="auto"/>
          </w:tcPr>
          <w:p w14:paraId="015381EE" w14:textId="77777777" w:rsidR="001F5144" w:rsidRPr="00770B96" w:rsidRDefault="00595588" w:rsidP="005F57B2">
            <w:pPr>
              <w:jc w:val="center"/>
              <w:rPr>
                <w:rFonts w:cs="Arial"/>
              </w:rPr>
            </w:pPr>
            <w:r w:rsidRPr="00770B96">
              <w:rPr>
                <w:rFonts w:cs="Arial"/>
              </w:rPr>
              <w:t>Drew Torres</w:t>
            </w:r>
          </w:p>
        </w:tc>
        <w:tc>
          <w:tcPr>
            <w:tcW w:w="2342" w:type="dxa"/>
            <w:shd w:val="clear" w:color="auto" w:fill="auto"/>
          </w:tcPr>
          <w:p w14:paraId="015381EF" w14:textId="77777777" w:rsidR="001F5144" w:rsidRPr="00770B96" w:rsidRDefault="001F5144" w:rsidP="005F57B2">
            <w:pPr>
              <w:jc w:val="center"/>
              <w:rPr>
                <w:rFonts w:cs="Arial"/>
              </w:rPr>
            </w:pPr>
          </w:p>
        </w:tc>
      </w:tr>
    </w:tbl>
    <w:p w14:paraId="015381F1" w14:textId="77777777" w:rsidR="004E592E" w:rsidRPr="004E592E" w:rsidRDefault="00595588" w:rsidP="00E91E02">
      <w:pPr>
        <w:spacing w:line="360" w:lineRule="auto"/>
        <w:jc w:val="both"/>
      </w:pPr>
      <w:r w:rsidRPr="004E592E">
        <w:rPr>
          <w:rFonts w:cs="Arial"/>
        </w:rPr>
        <w:t>_______________</w:t>
      </w:r>
    </w:p>
    <w:p w14:paraId="015381F2" w14:textId="77777777" w:rsidR="004E592E" w:rsidRPr="004E592E" w:rsidRDefault="00595588" w:rsidP="00E91E02">
      <w:pPr>
        <w:spacing w:line="360" w:lineRule="auto"/>
        <w:jc w:val="both"/>
        <w:rPr>
          <w:rFonts w:cs="Arial"/>
          <w:u w:val="single"/>
        </w:rPr>
      </w:pPr>
      <w:r w:rsidRPr="004E592E">
        <w:rPr>
          <w:rFonts w:cs="Arial"/>
          <w:u w:val="single"/>
        </w:rPr>
        <w:t>APPROPRIATIONS</w:t>
      </w:r>
    </w:p>
    <w:p w14:paraId="015381F3" w14:textId="77777777" w:rsidR="004E592E" w:rsidRPr="004E592E" w:rsidRDefault="00595588" w:rsidP="00E91E02">
      <w:pPr>
        <w:spacing w:line="360" w:lineRule="auto"/>
        <w:jc w:val="both"/>
        <w:rPr>
          <w:rFonts w:cs="Arial"/>
          <w:color w:val="000000"/>
          <w:u w:val="single"/>
        </w:rPr>
      </w:pPr>
      <w:r w:rsidRPr="004E592E">
        <w:rPr>
          <w:rFonts w:cs="Arial"/>
          <w:color w:val="000000"/>
          <w:u w:val="single"/>
        </w:rPr>
        <w:t xml:space="preserve">RESOLUTION NO. </w:t>
      </w:r>
      <w:r>
        <w:rPr>
          <w:rFonts w:cs="Arial"/>
          <w:color w:val="000000"/>
          <w:u w:val="single"/>
        </w:rPr>
        <w:t>10</w:t>
      </w:r>
      <w:r w:rsidRPr="004E592E">
        <w:rPr>
          <w:rFonts w:cs="Arial"/>
          <w:color w:val="000000"/>
          <w:u w:val="single"/>
        </w:rPr>
        <w:t>-22-</w:t>
      </w:r>
      <w:r>
        <w:rPr>
          <w:rFonts w:cs="Arial"/>
          <w:color w:val="000000"/>
          <w:u w:val="single"/>
        </w:rPr>
        <w:t>5</w:t>
      </w:r>
    </w:p>
    <w:p w14:paraId="015381F4" w14:textId="77777777" w:rsidR="003855A2" w:rsidRDefault="00595588" w:rsidP="004E592E">
      <w:pPr>
        <w:autoSpaceDE w:val="0"/>
        <w:autoSpaceDN w:val="0"/>
        <w:adjustRightInd w:val="0"/>
        <w:spacing w:line="480" w:lineRule="auto"/>
        <w:jc w:val="both"/>
        <w:rPr>
          <w:rFonts w:cs="Arial"/>
          <w:color w:val="000000"/>
        </w:rPr>
      </w:pPr>
      <w:r w:rsidRPr="004E592E">
        <w:rPr>
          <w:rFonts w:cs="Arial"/>
        </w:rPr>
        <w:tab/>
      </w:r>
      <w:r w:rsidRPr="004E592E">
        <w:rPr>
          <w:rFonts w:cs="Arial"/>
          <w:color w:val="000000"/>
        </w:rPr>
        <w:t xml:space="preserve">Commissioner </w:t>
      </w:r>
      <w:r>
        <w:rPr>
          <w:rFonts w:cs="Arial"/>
          <w:color w:val="000000"/>
        </w:rPr>
        <w:t>Herbert</w:t>
      </w:r>
      <w:r w:rsidRPr="004E592E">
        <w:rPr>
          <w:rFonts w:cs="Arial"/>
          <w:color w:val="000000"/>
        </w:rPr>
        <w:t xml:space="preserve"> moved to accept Resolution No. </w:t>
      </w:r>
      <w:r>
        <w:rPr>
          <w:rFonts w:cs="Arial"/>
          <w:color w:val="000000"/>
        </w:rPr>
        <w:t>10</w:t>
      </w:r>
      <w:r w:rsidRPr="004E592E">
        <w:rPr>
          <w:rFonts w:cs="Arial"/>
          <w:color w:val="000000"/>
        </w:rPr>
        <w:t>-22-</w:t>
      </w:r>
      <w:r>
        <w:rPr>
          <w:rFonts w:cs="Arial"/>
          <w:color w:val="000000"/>
        </w:rPr>
        <w:t>5</w:t>
      </w:r>
      <w:r w:rsidRPr="004E592E">
        <w:rPr>
          <w:rFonts w:cs="Arial"/>
          <w:color w:val="000000"/>
        </w:rPr>
        <w:t>, seconded by Commissioner Ricky Jones.</w:t>
      </w:r>
    </w:p>
    <w:p w14:paraId="015381F5" w14:textId="77777777" w:rsidR="00427D97" w:rsidRPr="00427D97" w:rsidRDefault="00595588" w:rsidP="00427D97">
      <w:pPr>
        <w:jc w:val="center"/>
        <w:rPr>
          <w:rFonts w:cs="Arial"/>
          <w:b/>
        </w:rPr>
      </w:pPr>
      <w:r w:rsidRPr="00427D97">
        <w:rPr>
          <w:rFonts w:cs="Arial"/>
          <w:b/>
        </w:rPr>
        <w:t>RESOLUTION APPROPRIATING AND AMENDING THE 2022-23 SHERIFF’S OFFICE BUDGET BY $1,661,539 TO PROVIDE INCREASES IN SALARIES TO</w:t>
      </w:r>
    </w:p>
    <w:p w14:paraId="015381F6" w14:textId="77777777" w:rsidR="00427D97" w:rsidRPr="00427D97" w:rsidRDefault="00595588" w:rsidP="00427D97">
      <w:pPr>
        <w:jc w:val="center"/>
        <w:rPr>
          <w:rFonts w:cs="Arial"/>
          <w:b/>
        </w:rPr>
      </w:pPr>
      <w:r w:rsidRPr="00427D97">
        <w:rPr>
          <w:rFonts w:cs="Arial"/>
          <w:b/>
        </w:rPr>
        <w:t xml:space="preserve"> MEET MARKET DEMANDS – REVENUES TO COME FROM</w:t>
      </w:r>
    </w:p>
    <w:p w14:paraId="015381F7" w14:textId="77777777" w:rsidR="00427D97" w:rsidRPr="00427D97" w:rsidRDefault="00595588" w:rsidP="00427D97">
      <w:pPr>
        <w:jc w:val="center"/>
        <w:rPr>
          <w:rFonts w:cs="Arial"/>
          <w:b/>
          <w:u w:val="single"/>
        </w:rPr>
      </w:pPr>
      <w:r w:rsidRPr="00427D97">
        <w:rPr>
          <w:rFonts w:cs="Arial"/>
          <w:b/>
        </w:rPr>
        <w:t xml:space="preserve"> </w:t>
      </w:r>
      <w:proofErr w:type="gramStart"/>
      <w:r w:rsidRPr="00427D97">
        <w:rPr>
          <w:rFonts w:cs="Arial"/>
          <w:b/>
          <w:u w:val="single"/>
        </w:rPr>
        <w:t>UNAPPROPRIATED  COUNTY</w:t>
      </w:r>
      <w:proofErr w:type="gramEnd"/>
      <w:r w:rsidRPr="00427D97">
        <w:rPr>
          <w:rFonts w:cs="Arial"/>
          <w:b/>
          <w:u w:val="single"/>
        </w:rPr>
        <w:t xml:space="preserve"> GENERAL FUNDS</w:t>
      </w:r>
    </w:p>
    <w:p w14:paraId="015381F8" w14:textId="77777777" w:rsidR="00427D97" w:rsidRPr="00427D97" w:rsidRDefault="00427D97" w:rsidP="00427D97">
      <w:pPr>
        <w:autoSpaceDE w:val="0"/>
        <w:autoSpaceDN w:val="0"/>
        <w:adjustRightInd w:val="0"/>
        <w:jc w:val="center"/>
        <w:rPr>
          <w:rFonts w:cs="Arial"/>
          <w:bCs/>
        </w:rPr>
      </w:pPr>
    </w:p>
    <w:p w14:paraId="015381F9" w14:textId="77777777" w:rsidR="00427D97" w:rsidRPr="00427D97" w:rsidRDefault="00595588" w:rsidP="00427D97">
      <w:pPr>
        <w:spacing w:after="200" w:line="276" w:lineRule="auto"/>
        <w:ind w:left="1440" w:hanging="1440"/>
        <w:jc w:val="both"/>
        <w:rPr>
          <w:rFonts w:cs="Arial"/>
          <w:bCs/>
          <w:iCs/>
        </w:rPr>
      </w:pPr>
      <w:r w:rsidRPr="00427D97">
        <w:rPr>
          <w:rFonts w:cs="Arial"/>
          <w:b/>
          <w:bCs/>
          <w:iCs/>
        </w:rPr>
        <w:t>WHEREAS,</w:t>
      </w:r>
      <w:r w:rsidRPr="00427D97">
        <w:rPr>
          <w:rFonts w:cs="Arial"/>
          <w:bCs/>
          <w:iCs/>
        </w:rPr>
        <w:tab/>
        <w:t xml:space="preserve">law enforcement services are among the most crucial services provided by local government; and </w:t>
      </w:r>
    </w:p>
    <w:p w14:paraId="015381FA" w14:textId="77777777" w:rsidR="00427D97" w:rsidRPr="00427D97" w:rsidRDefault="00595588" w:rsidP="00427D97">
      <w:pPr>
        <w:spacing w:after="200" w:line="276" w:lineRule="auto"/>
        <w:ind w:left="1440" w:hanging="1440"/>
        <w:jc w:val="both"/>
        <w:rPr>
          <w:rFonts w:cs="Arial"/>
          <w:bCs/>
          <w:iCs/>
        </w:rPr>
      </w:pPr>
      <w:r w:rsidRPr="00427D97">
        <w:rPr>
          <w:rFonts w:cs="Arial"/>
          <w:b/>
          <w:bCs/>
          <w:iCs/>
        </w:rPr>
        <w:t>WHEREAS,</w:t>
      </w:r>
      <w:r w:rsidRPr="00427D97">
        <w:rPr>
          <w:rFonts w:cs="Arial"/>
          <w:bCs/>
          <w:iCs/>
        </w:rPr>
        <w:tab/>
        <w:t>there is a pressing need to address critical personnel shortages of law enforcement and detention deputies within the Sheriff’s Office; and</w:t>
      </w:r>
    </w:p>
    <w:p w14:paraId="015381FB" w14:textId="77777777" w:rsidR="00427D97" w:rsidRPr="00427D97" w:rsidRDefault="00595588" w:rsidP="00427D97">
      <w:pPr>
        <w:spacing w:after="200" w:line="276" w:lineRule="auto"/>
        <w:ind w:left="1440" w:hanging="1440"/>
        <w:jc w:val="both"/>
        <w:rPr>
          <w:rFonts w:cs="Arial"/>
          <w:bCs/>
          <w:iCs/>
        </w:rPr>
      </w:pPr>
      <w:r w:rsidRPr="00427D97">
        <w:rPr>
          <w:rFonts w:cs="Arial"/>
          <w:b/>
          <w:bCs/>
          <w:iCs/>
        </w:rPr>
        <w:t>WHEREAS,</w:t>
      </w:r>
      <w:r w:rsidRPr="00427D97">
        <w:rPr>
          <w:rFonts w:cs="Arial"/>
          <w:bCs/>
          <w:iCs/>
        </w:rPr>
        <w:tab/>
        <w:t>law enforcement organizations and detention facilities throughout Middle Tennessee and the state are experiencing personnel shortages and are adjusting their Pay scales to address these shortages; and</w:t>
      </w:r>
    </w:p>
    <w:p w14:paraId="015381FC" w14:textId="77777777" w:rsidR="00427D97" w:rsidRPr="00427D97" w:rsidRDefault="00595588" w:rsidP="00427D97">
      <w:pPr>
        <w:spacing w:after="200" w:line="276" w:lineRule="auto"/>
        <w:ind w:left="1440" w:hanging="1440"/>
        <w:jc w:val="both"/>
        <w:rPr>
          <w:rFonts w:cs="Arial"/>
          <w:bCs/>
          <w:iCs/>
        </w:rPr>
      </w:pPr>
      <w:r w:rsidRPr="00427D97">
        <w:rPr>
          <w:rFonts w:cs="Arial"/>
          <w:b/>
          <w:bCs/>
          <w:iCs/>
        </w:rPr>
        <w:t>WHEREAS,</w:t>
      </w:r>
      <w:r w:rsidRPr="00427D97">
        <w:rPr>
          <w:rFonts w:cs="Arial"/>
          <w:bCs/>
          <w:iCs/>
        </w:rPr>
        <w:tab/>
        <w:t xml:space="preserve">the Sheriff’s Office has had employees leave to work for other employers, including other local law enforcement agencies at higher pay; and </w:t>
      </w:r>
    </w:p>
    <w:p w14:paraId="015381FD" w14:textId="77777777" w:rsidR="00427D97" w:rsidRPr="00427D97" w:rsidRDefault="00595588" w:rsidP="00427D97">
      <w:pPr>
        <w:spacing w:after="200" w:line="276" w:lineRule="auto"/>
        <w:ind w:left="1440" w:hanging="1440"/>
        <w:jc w:val="both"/>
        <w:rPr>
          <w:rFonts w:cs="Arial"/>
          <w:bCs/>
          <w:iCs/>
        </w:rPr>
      </w:pPr>
      <w:r w:rsidRPr="00427D97">
        <w:rPr>
          <w:rFonts w:cs="Arial"/>
          <w:b/>
          <w:bCs/>
          <w:iCs/>
        </w:rPr>
        <w:t>WHEREAS,</w:t>
      </w:r>
      <w:r w:rsidRPr="00427D97">
        <w:rPr>
          <w:rFonts w:cs="Arial"/>
          <w:bCs/>
          <w:iCs/>
        </w:rPr>
        <w:t xml:space="preserve"> </w:t>
      </w:r>
      <w:r w:rsidRPr="00427D97">
        <w:rPr>
          <w:rFonts w:cs="Arial"/>
          <w:bCs/>
          <w:iCs/>
        </w:rPr>
        <w:tab/>
        <w:t>there are presently 40 law enforcement and detention deputy positions open in the Williamson County Sheriff’s office at this time, and despite aggressive recruitment efforts, the Sheriff’s Office has been unable to fill many positions over an extended period; and</w:t>
      </w:r>
    </w:p>
    <w:p w14:paraId="015381FE" w14:textId="77777777" w:rsidR="00427D97" w:rsidRPr="00427D97" w:rsidRDefault="00595588" w:rsidP="00427D97">
      <w:pPr>
        <w:spacing w:after="200" w:line="276" w:lineRule="auto"/>
        <w:ind w:left="1440" w:hanging="1440"/>
        <w:jc w:val="both"/>
        <w:rPr>
          <w:rFonts w:cs="Arial"/>
          <w:bCs/>
          <w:iCs/>
        </w:rPr>
      </w:pPr>
      <w:r w:rsidRPr="00427D97">
        <w:rPr>
          <w:rFonts w:cs="Arial"/>
          <w:b/>
          <w:bCs/>
          <w:iCs/>
        </w:rPr>
        <w:t>WHEREAS,</w:t>
      </w:r>
      <w:r w:rsidRPr="00427D97">
        <w:rPr>
          <w:rFonts w:cs="Arial"/>
          <w:bCs/>
          <w:iCs/>
        </w:rPr>
        <w:tab/>
        <w:t>it is necessary to adjust law enforcement and detention deputy salaries and pay scales to become more competitive with other local law enforcement agencies in order to attract and retain qualified law enforcement and detention employees; and,</w:t>
      </w:r>
    </w:p>
    <w:p w14:paraId="015381FF" w14:textId="77777777" w:rsidR="00427D97" w:rsidRPr="00427D97" w:rsidRDefault="00595588" w:rsidP="00427D97">
      <w:pPr>
        <w:spacing w:after="200" w:line="276" w:lineRule="auto"/>
        <w:jc w:val="both"/>
        <w:rPr>
          <w:rFonts w:cs="Arial"/>
          <w:b/>
          <w:bCs/>
          <w:iCs/>
        </w:rPr>
      </w:pPr>
      <w:r w:rsidRPr="00427D97">
        <w:rPr>
          <w:rFonts w:cs="Arial"/>
          <w:b/>
          <w:bCs/>
          <w:iCs/>
        </w:rPr>
        <w:t>WHEREAS,</w:t>
      </w:r>
      <w:r w:rsidRPr="00427D97">
        <w:rPr>
          <w:rFonts w:cs="Arial"/>
          <w:bCs/>
          <w:iCs/>
        </w:rPr>
        <w:tab/>
        <w:t xml:space="preserve">additional funds are needed to adjust existing pay scales and salaries; </w:t>
      </w:r>
    </w:p>
    <w:p w14:paraId="01538200" w14:textId="77777777" w:rsidR="00427D97" w:rsidRPr="00427D97" w:rsidRDefault="00595588" w:rsidP="00427D97">
      <w:pPr>
        <w:spacing w:after="200" w:line="276" w:lineRule="auto"/>
        <w:jc w:val="both"/>
        <w:rPr>
          <w:rFonts w:cs="Arial"/>
          <w:bCs/>
          <w:iCs/>
        </w:rPr>
      </w:pPr>
      <w:r w:rsidRPr="00427D97">
        <w:rPr>
          <w:rFonts w:cs="Arial"/>
          <w:b/>
          <w:bCs/>
          <w:iCs/>
        </w:rPr>
        <w:t>NOW, THEREFORE, BE IT RESOLVED,</w:t>
      </w:r>
      <w:r w:rsidRPr="00427D97">
        <w:rPr>
          <w:rFonts w:cs="Arial"/>
          <w:bCs/>
          <w:iCs/>
        </w:rPr>
        <w:t xml:space="preserve"> that 2022-23 Sheriff’s Office budget be </w:t>
      </w:r>
      <w:r>
        <w:rPr>
          <w:rFonts w:cs="Arial"/>
          <w:bCs/>
          <w:iCs/>
        </w:rPr>
        <w:tab/>
      </w:r>
      <w:r w:rsidRPr="00427D97">
        <w:rPr>
          <w:rFonts w:cs="Arial"/>
          <w:bCs/>
          <w:iCs/>
        </w:rPr>
        <w:t>amended, as follows:</w:t>
      </w:r>
    </w:p>
    <w:p w14:paraId="01538201" w14:textId="77777777" w:rsidR="00427D97" w:rsidRPr="00427D97" w:rsidRDefault="00595588" w:rsidP="00427D97">
      <w:pPr>
        <w:ind w:firstLine="720"/>
        <w:rPr>
          <w:rFonts w:cs="Arial"/>
          <w:b/>
          <w:u w:val="single"/>
        </w:rPr>
      </w:pPr>
      <w:r w:rsidRPr="00427D97">
        <w:rPr>
          <w:rFonts w:cs="Arial"/>
          <w:b/>
          <w:u w:val="single"/>
        </w:rPr>
        <w:t>REVENUES</w:t>
      </w:r>
    </w:p>
    <w:p w14:paraId="01538202" w14:textId="77777777" w:rsidR="00427D97" w:rsidRPr="00427D97" w:rsidRDefault="00595588" w:rsidP="00427D97">
      <w:pPr>
        <w:ind w:left="720"/>
        <w:rPr>
          <w:rFonts w:cs="Arial"/>
        </w:rPr>
      </w:pPr>
      <w:r w:rsidRPr="00427D97">
        <w:rPr>
          <w:rFonts w:cs="Arial"/>
        </w:rPr>
        <w:t>Unappropria</w:t>
      </w:r>
      <w:r>
        <w:rPr>
          <w:rFonts w:cs="Arial"/>
        </w:rPr>
        <w:t>ted County General Funds</w:t>
      </w:r>
      <w:r>
        <w:rPr>
          <w:rFonts w:cs="Arial"/>
        </w:rPr>
        <w:tab/>
      </w:r>
      <w:r>
        <w:rPr>
          <w:rFonts w:cs="Arial"/>
        </w:rPr>
        <w:tab/>
      </w:r>
      <w:r>
        <w:rPr>
          <w:rFonts w:cs="Arial"/>
        </w:rPr>
        <w:tab/>
      </w:r>
      <w:r w:rsidRPr="00427D97">
        <w:rPr>
          <w:rFonts w:cs="Arial"/>
          <w:b/>
        </w:rPr>
        <w:t>$1,661,539</w:t>
      </w:r>
    </w:p>
    <w:p w14:paraId="01538203" w14:textId="77777777" w:rsidR="00427D97" w:rsidRPr="00427D97" w:rsidRDefault="00595588" w:rsidP="00427D97">
      <w:pPr>
        <w:ind w:left="720"/>
        <w:rPr>
          <w:rFonts w:cs="Arial"/>
        </w:rPr>
      </w:pPr>
      <w:r w:rsidRPr="00427D97">
        <w:rPr>
          <w:rFonts w:cs="Arial"/>
        </w:rPr>
        <w:t>(101.00000.390000.00000.00.00.00)</w:t>
      </w:r>
    </w:p>
    <w:p w14:paraId="01538204" w14:textId="77777777" w:rsidR="00427D97" w:rsidRPr="00427D97" w:rsidRDefault="00427D97" w:rsidP="00427D97">
      <w:pPr>
        <w:ind w:left="720"/>
        <w:rPr>
          <w:rFonts w:cs="Arial"/>
        </w:rPr>
      </w:pPr>
    </w:p>
    <w:p w14:paraId="01538205" w14:textId="77777777" w:rsidR="00427D97" w:rsidRPr="00427D97" w:rsidRDefault="00595588" w:rsidP="00427D97">
      <w:pPr>
        <w:ind w:firstLine="720"/>
        <w:rPr>
          <w:rFonts w:cs="Arial"/>
        </w:rPr>
      </w:pPr>
      <w:r w:rsidRPr="00427D97">
        <w:rPr>
          <w:rFonts w:cs="Arial"/>
          <w:b/>
          <w:u w:val="single"/>
        </w:rPr>
        <w:t>EXPENDITURES</w:t>
      </w:r>
    </w:p>
    <w:p w14:paraId="01538206" w14:textId="77777777" w:rsidR="00427D97" w:rsidRPr="00427D97" w:rsidRDefault="00595588" w:rsidP="00427D97">
      <w:pPr>
        <w:ind w:left="720"/>
        <w:rPr>
          <w:rFonts w:cs="Arial"/>
          <w:bCs/>
          <w:iCs/>
          <w:color w:val="000000"/>
        </w:rPr>
      </w:pPr>
      <w:r w:rsidRPr="00427D97">
        <w:rPr>
          <w:rFonts w:cs="Arial"/>
          <w:bCs/>
          <w:iCs/>
          <w:color w:val="000000"/>
        </w:rPr>
        <w:t>Salaries -Detention Deputies     </w:t>
      </w:r>
    </w:p>
    <w:p w14:paraId="01538207" w14:textId="77777777" w:rsidR="00427D97" w:rsidRPr="00427D97" w:rsidRDefault="00595588" w:rsidP="00427D97">
      <w:pPr>
        <w:ind w:left="720"/>
        <w:rPr>
          <w:rFonts w:cs="Arial"/>
          <w:bCs/>
          <w:iCs/>
          <w:color w:val="000000"/>
        </w:rPr>
      </w:pPr>
      <w:r w:rsidRPr="00427D97">
        <w:rPr>
          <w:rFonts w:cs="Arial"/>
          <w:bCs/>
          <w:iCs/>
          <w:color w:val="000000"/>
        </w:rPr>
        <w:t>101.54210.516000.00000.00.00.00</w:t>
      </w:r>
      <w:r>
        <w:rPr>
          <w:rFonts w:cs="Arial"/>
          <w:bCs/>
          <w:iCs/>
          <w:color w:val="000000"/>
        </w:rPr>
        <w:tab/>
      </w:r>
      <w:r>
        <w:rPr>
          <w:rFonts w:cs="Arial"/>
          <w:bCs/>
          <w:iCs/>
          <w:color w:val="000000"/>
        </w:rPr>
        <w:tab/>
      </w:r>
      <w:r>
        <w:rPr>
          <w:rFonts w:cs="Arial"/>
          <w:bCs/>
          <w:iCs/>
          <w:color w:val="000000"/>
        </w:rPr>
        <w:tab/>
      </w:r>
      <w:proofErr w:type="gramStart"/>
      <w:r w:rsidRPr="00427D97">
        <w:rPr>
          <w:rFonts w:cs="Arial"/>
          <w:bCs/>
          <w:iCs/>
          <w:color w:val="000000"/>
        </w:rPr>
        <w:t>$  578,077</w:t>
      </w:r>
      <w:proofErr w:type="gramEnd"/>
    </w:p>
    <w:p w14:paraId="01538208" w14:textId="77777777" w:rsidR="00427D97" w:rsidRPr="00427D97" w:rsidRDefault="00427D97" w:rsidP="00427D97">
      <w:pPr>
        <w:ind w:left="720"/>
        <w:rPr>
          <w:rFonts w:cs="Arial"/>
          <w:bCs/>
          <w:iCs/>
          <w:color w:val="000000"/>
        </w:rPr>
      </w:pPr>
    </w:p>
    <w:p w14:paraId="01538209" w14:textId="77777777" w:rsidR="00427D97" w:rsidRPr="00427D97" w:rsidRDefault="00595588" w:rsidP="00427D97">
      <w:pPr>
        <w:ind w:left="720"/>
        <w:rPr>
          <w:rFonts w:cs="Arial"/>
          <w:bCs/>
          <w:iCs/>
          <w:color w:val="000000"/>
        </w:rPr>
      </w:pPr>
      <w:r w:rsidRPr="00427D97">
        <w:rPr>
          <w:rFonts w:cs="Arial"/>
          <w:bCs/>
          <w:iCs/>
          <w:color w:val="000000"/>
        </w:rPr>
        <w:t>Salaries - Deputies</w:t>
      </w:r>
    </w:p>
    <w:p w14:paraId="0153820A" w14:textId="77777777" w:rsidR="00427D97" w:rsidRPr="00427D97" w:rsidRDefault="00595588" w:rsidP="00427D97">
      <w:pPr>
        <w:ind w:left="720"/>
        <w:rPr>
          <w:rFonts w:cs="Arial"/>
          <w:bCs/>
          <w:iCs/>
          <w:color w:val="000000"/>
          <w:u w:val="single"/>
        </w:rPr>
      </w:pPr>
      <w:r w:rsidRPr="00427D97">
        <w:rPr>
          <w:rFonts w:cs="Arial"/>
          <w:bCs/>
          <w:iCs/>
          <w:color w:val="000000"/>
        </w:rPr>
        <w:t xml:space="preserve">101.54110.510600.00000.00.00.00 </w:t>
      </w:r>
      <w:r w:rsidRPr="00427D97">
        <w:rPr>
          <w:rFonts w:cs="Arial"/>
          <w:bCs/>
          <w:iCs/>
          <w:color w:val="000000"/>
        </w:rPr>
        <w:tab/>
      </w:r>
      <w:r w:rsidRPr="00427D97">
        <w:rPr>
          <w:rFonts w:cs="Arial"/>
          <w:bCs/>
          <w:iCs/>
          <w:color w:val="000000"/>
        </w:rPr>
        <w:tab/>
      </w:r>
      <w:r w:rsidRPr="00427D97">
        <w:rPr>
          <w:rFonts w:cs="Arial"/>
          <w:bCs/>
          <w:iCs/>
          <w:color w:val="000000"/>
        </w:rPr>
        <w:tab/>
      </w:r>
      <w:r>
        <w:rPr>
          <w:rFonts w:cs="Arial"/>
          <w:bCs/>
          <w:iCs/>
          <w:color w:val="000000"/>
          <w:u w:val="single"/>
        </w:rPr>
        <w:t xml:space="preserve"> </w:t>
      </w:r>
      <w:r w:rsidRPr="00427D97">
        <w:rPr>
          <w:rFonts w:cs="Arial"/>
          <w:bCs/>
          <w:iCs/>
          <w:color w:val="000000"/>
          <w:u w:val="single"/>
        </w:rPr>
        <w:t xml:space="preserve"> 1,083,462</w:t>
      </w:r>
    </w:p>
    <w:p w14:paraId="0153820B" w14:textId="77777777" w:rsidR="00427D97" w:rsidRPr="00427D97" w:rsidRDefault="00595588" w:rsidP="00427D97">
      <w:pPr>
        <w:ind w:left="720"/>
        <w:rPr>
          <w:rFonts w:cs="Arial"/>
          <w:b/>
          <w:bCs/>
          <w:iCs/>
          <w:color w:val="000000"/>
        </w:rPr>
      </w:pPr>
      <w:r>
        <w:rPr>
          <w:rFonts w:cs="Arial"/>
          <w:bCs/>
          <w:iCs/>
          <w:color w:val="000000"/>
        </w:rPr>
        <w:tab/>
      </w:r>
      <w:r>
        <w:rPr>
          <w:rFonts w:cs="Arial"/>
          <w:bCs/>
          <w:iCs/>
          <w:color w:val="000000"/>
        </w:rPr>
        <w:tab/>
      </w:r>
      <w:r>
        <w:rPr>
          <w:rFonts w:cs="Arial"/>
          <w:bCs/>
          <w:iCs/>
          <w:color w:val="000000"/>
        </w:rPr>
        <w:tab/>
      </w:r>
      <w:r>
        <w:rPr>
          <w:rFonts w:cs="Arial"/>
          <w:bCs/>
          <w:iCs/>
          <w:color w:val="000000"/>
        </w:rPr>
        <w:tab/>
      </w:r>
      <w:r>
        <w:rPr>
          <w:rFonts w:cs="Arial"/>
          <w:bCs/>
          <w:iCs/>
          <w:color w:val="000000"/>
        </w:rPr>
        <w:tab/>
      </w:r>
      <w:r>
        <w:rPr>
          <w:rFonts w:cs="Arial"/>
          <w:bCs/>
          <w:iCs/>
          <w:color w:val="000000"/>
        </w:rPr>
        <w:tab/>
      </w:r>
      <w:r>
        <w:rPr>
          <w:rFonts w:cs="Arial"/>
          <w:bCs/>
          <w:iCs/>
          <w:color w:val="000000"/>
        </w:rPr>
        <w:tab/>
      </w:r>
      <w:r>
        <w:rPr>
          <w:rFonts w:cs="Arial"/>
          <w:bCs/>
          <w:iCs/>
          <w:color w:val="000000"/>
        </w:rPr>
        <w:tab/>
      </w:r>
      <w:r w:rsidRPr="00427D97">
        <w:rPr>
          <w:rFonts w:cs="Arial"/>
          <w:b/>
          <w:bCs/>
          <w:iCs/>
          <w:color w:val="000000"/>
        </w:rPr>
        <w:t>$1,661,539</w:t>
      </w:r>
    </w:p>
    <w:p w14:paraId="0153820C" w14:textId="77777777" w:rsidR="00427D97" w:rsidRPr="00427D97" w:rsidRDefault="00427D97" w:rsidP="00427D97">
      <w:pPr>
        <w:autoSpaceDE w:val="0"/>
        <w:autoSpaceDN w:val="0"/>
        <w:adjustRightInd w:val="0"/>
        <w:jc w:val="center"/>
        <w:rPr>
          <w:rFonts w:cs="Arial"/>
          <w:b/>
          <w:bCs/>
        </w:rPr>
      </w:pPr>
    </w:p>
    <w:p w14:paraId="0153820D" w14:textId="77777777" w:rsidR="003B6479" w:rsidRPr="004E592E" w:rsidRDefault="00595588" w:rsidP="003B6479">
      <w:pPr>
        <w:ind w:left="1440" w:hanging="1440"/>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u w:val="single"/>
        </w:rPr>
        <w:t>/s/ Judy Herbert</w:t>
      </w:r>
      <w:r>
        <w:rPr>
          <w:rFonts w:cs="Arial"/>
          <w:u w:val="single"/>
        </w:rPr>
        <w:tab/>
      </w:r>
    </w:p>
    <w:p w14:paraId="0153820E" w14:textId="77777777" w:rsidR="003B6479" w:rsidRPr="001542D3" w:rsidRDefault="00595588" w:rsidP="003B6479">
      <w:pPr>
        <w:autoSpaceDE w:val="0"/>
        <w:autoSpaceDN w:val="0"/>
        <w:adjustRightInd w:val="0"/>
        <w:spacing w:after="200"/>
        <w:jc w:val="both"/>
        <w:rPr>
          <w:rFonts w:cs="Arial"/>
          <w:color w:val="000000"/>
          <w:u w:val="single"/>
        </w:rPr>
      </w:pPr>
      <w:r w:rsidRPr="001542D3">
        <w:rPr>
          <w:rFonts w:cs="Arial"/>
        </w:rPr>
        <w:tab/>
      </w:r>
      <w:r w:rsidRPr="001542D3">
        <w:rPr>
          <w:rFonts w:cs="Arial"/>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0153820F" w14:textId="77777777" w:rsidR="003B6479" w:rsidRPr="001542D3" w:rsidRDefault="003B6479" w:rsidP="003B6479">
      <w:pPr>
        <w:autoSpaceDE w:val="0"/>
        <w:autoSpaceDN w:val="0"/>
        <w:adjustRightInd w:val="0"/>
        <w:rPr>
          <w:rFonts w:cs="Arial"/>
          <w:color w:val="000000"/>
          <w:u w:val="single"/>
        </w:rPr>
      </w:pPr>
    </w:p>
    <w:p w14:paraId="01538210" w14:textId="77777777" w:rsidR="003B6479" w:rsidRDefault="00595588" w:rsidP="003B6479">
      <w:pPr>
        <w:autoSpaceDE w:val="0"/>
        <w:autoSpaceDN w:val="0"/>
        <w:adjustRightInd w:val="0"/>
        <w:rPr>
          <w:rFonts w:cs="Arial"/>
          <w:color w:val="000000"/>
        </w:rPr>
      </w:pPr>
      <w:r w:rsidRPr="001542D3">
        <w:rPr>
          <w:rFonts w:cs="Arial"/>
          <w:color w:val="000000"/>
          <w:u w:val="single"/>
        </w:rPr>
        <w:t>COMMITTEES REFERRED TO AND ACTION TAKEN</w:t>
      </w:r>
      <w:r w:rsidRPr="001542D3">
        <w:rPr>
          <w:rFonts w:cs="Arial"/>
          <w:color w:val="000000"/>
        </w:rPr>
        <w:t>:</w:t>
      </w:r>
    </w:p>
    <w:p w14:paraId="01538211" w14:textId="77777777" w:rsidR="003B6479" w:rsidRPr="003B6479" w:rsidRDefault="00595588" w:rsidP="003B6479">
      <w:pPr>
        <w:autoSpaceDE w:val="0"/>
        <w:autoSpaceDN w:val="0"/>
        <w:adjustRightInd w:val="0"/>
        <w:rPr>
          <w:rFonts w:cs="Arial"/>
          <w:color w:val="000000"/>
          <w:u w:val="single"/>
        </w:rPr>
      </w:pPr>
      <w:r>
        <w:rPr>
          <w:rFonts w:cs="Arial"/>
          <w:color w:val="000000"/>
        </w:rPr>
        <w:t>Budget Committee</w:t>
      </w:r>
      <w:r w:rsidRPr="001542D3">
        <w:rPr>
          <w:rFonts w:cs="Arial"/>
          <w:color w:val="000000"/>
        </w:rPr>
        <w:tab/>
      </w:r>
      <w:r w:rsidRPr="001542D3">
        <w:rPr>
          <w:rFonts w:cs="Arial"/>
          <w:color w:val="000000"/>
        </w:rPr>
        <w:tab/>
      </w:r>
      <w:r>
        <w:rPr>
          <w:rFonts w:cs="Arial"/>
          <w:color w:val="000000"/>
        </w:rPr>
        <w:tab/>
      </w:r>
      <w:r w:rsidRPr="001542D3">
        <w:rPr>
          <w:rFonts w:cs="Arial"/>
          <w:color w:val="000000"/>
        </w:rPr>
        <w:t xml:space="preserve">For:  </w:t>
      </w:r>
      <w:r w:rsidRPr="001542D3">
        <w:rPr>
          <w:rFonts w:cs="Arial"/>
          <w:color w:val="000000"/>
          <w:u w:val="single"/>
        </w:rPr>
        <w:t xml:space="preserve">  </w:t>
      </w:r>
      <w:r>
        <w:rPr>
          <w:rFonts w:cs="Arial"/>
          <w:color w:val="000000"/>
          <w:u w:val="single"/>
        </w:rPr>
        <w:t>4</w:t>
      </w:r>
      <w:r w:rsidRPr="001542D3">
        <w:rPr>
          <w:rFonts w:cs="Arial"/>
          <w:color w:val="000000"/>
          <w:u w:val="single"/>
        </w:rPr>
        <w:t xml:space="preserve"> </w:t>
      </w:r>
      <w:r>
        <w:rPr>
          <w:rFonts w:cs="Arial"/>
          <w:color w:val="000000"/>
        </w:rPr>
        <w:tab/>
      </w:r>
      <w:r w:rsidRPr="001542D3">
        <w:rPr>
          <w:rFonts w:cs="Arial"/>
          <w:color w:val="000000"/>
        </w:rPr>
        <w:t xml:space="preserve">Against:  </w:t>
      </w:r>
      <w:r w:rsidRPr="001542D3">
        <w:rPr>
          <w:rFonts w:cs="Arial"/>
          <w:color w:val="000000"/>
          <w:u w:val="single"/>
        </w:rPr>
        <w:t xml:space="preserve">   0_</w:t>
      </w:r>
      <w:r>
        <w:rPr>
          <w:rFonts w:cs="Arial"/>
          <w:color w:val="000000"/>
        </w:rPr>
        <w:tab/>
        <w:t xml:space="preserve">Pass:  </w:t>
      </w:r>
      <w:r>
        <w:rPr>
          <w:rFonts w:cs="Arial"/>
          <w:color w:val="000000"/>
          <w:u w:val="single"/>
        </w:rPr>
        <w:t xml:space="preserve">  1_</w:t>
      </w:r>
    </w:p>
    <w:p w14:paraId="01538212" w14:textId="77777777" w:rsidR="003B6479" w:rsidRPr="001542D3" w:rsidRDefault="003B6479" w:rsidP="003B6479">
      <w:pPr>
        <w:autoSpaceDE w:val="0"/>
        <w:autoSpaceDN w:val="0"/>
        <w:adjustRightInd w:val="0"/>
        <w:rPr>
          <w:rFonts w:cs="Arial"/>
          <w:color w:val="000000"/>
        </w:rPr>
      </w:pPr>
    </w:p>
    <w:p w14:paraId="01538213" w14:textId="77777777" w:rsidR="003B6479" w:rsidRDefault="00595588" w:rsidP="003B6479">
      <w:pPr>
        <w:spacing w:line="480" w:lineRule="auto"/>
        <w:jc w:val="both"/>
      </w:pPr>
      <w:r w:rsidRPr="001542D3">
        <w:rPr>
          <w:rFonts w:cs="Arial"/>
        </w:rPr>
        <w:tab/>
      </w:r>
      <w:r w:rsidRPr="001542D3">
        <w:t xml:space="preserve">Resolution No. </w:t>
      </w:r>
      <w:r>
        <w:t>10</w:t>
      </w:r>
      <w:r w:rsidRPr="001542D3">
        <w:t>-22-</w:t>
      </w:r>
      <w:r>
        <w:t>5</w:t>
      </w:r>
      <w:r w:rsidRPr="001542D3">
        <w:t xml:space="preserve"> passed by</w:t>
      </w:r>
      <w:r>
        <w:t xml:space="preserve"> unanimous</w:t>
      </w:r>
      <w:r w:rsidRPr="001542D3">
        <w:t xml:space="preserve"> recorded vote, </w:t>
      </w:r>
      <w:r>
        <w:t>2</w:t>
      </w:r>
      <w:r w:rsidR="00BB556C">
        <w:t>0</w:t>
      </w:r>
      <w:r w:rsidRPr="001542D3">
        <w:t xml:space="preserve"> ‘Yes’ and </w:t>
      </w:r>
      <w:r>
        <w:t>0</w:t>
      </w:r>
      <w:r w:rsidRPr="001542D3">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B53EB1" w14:paraId="01538218" w14:textId="77777777" w:rsidTr="005F57B2">
        <w:tc>
          <w:tcPr>
            <w:tcW w:w="2337" w:type="dxa"/>
            <w:shd w:val="clear" w:color="auto" w:fill="auto"/>
          </w:tcPr>
          <w:p w14:paraId="01538214" w14:textId="77777777" w:rsidR="009018FB" w:rsidRPr="00770B96" w:rsidRDefault="00595588" w:rsidP="005F57B2">
            <w:pPr>
              <w:jc w:val="center"/>
              <w:rPr>
                <w:rFonts w:cs="Arial"/>
                <w:u w:val="single"/>
              </w:rPr>
            </w:pPr>
            <w:r>
              <w:rPr>
                <w:rFonts w:cs="Arial"/>
                <w:u w:val="single"/>
              </w:rPr>
              <w:t>YES</w:t>
            </w:r>
          </w:p>
        </w:tc>
        <w:tc>
          <w:tcPr>
            <w:tcW w:w="2339" w:type="dxa"/>
            <w:shd w:val="clear" w:color="auto" w:fill="auto"/>
          </w:tcPr>
          <w:p w14:paraId="01538215" w14:textId="77777777" w:rsidR="009018FB" w:rsidRPr="00770B96" w:rsidRDefault="00595588" w:rsidP="005F57B2">
            <w:pPr>
              <w:jc w:val="center"/>
              <w:rPr>
                <w:rFonts w:cs="Arial"/>
                <w:u w:val="single"/>
              </w:rPr>
            </w:pPr>
            <w:r>
              <w:rPr>
                <w:rFonts w:cs="Arial"/>
                <w:u w:val="single"/>
              </w:rPr>
              <w:t>YES</w:t>
            </w:r>
          </w:p>
        </w:tc>
        <w:tc>
          <w:tcPr>
            <w:tcW w:w="2332" w:type="dxa"/>
            <w:shd w:val="clear" w:color="auto" w:fill="auto"/>
          </w:tcPr>
          <w:p w14:paraId="01538216" w14:textId="77777777" w:rsidR="009018FB" w:rsidRPr="00770B96" w:rsidRDefault="00595588" w:rsidP="005F57B2">
            <w:pPr>
              <w:jc w:val="center"/>
              <w:rPr>
                <w:rFonts w:cs="Arial"/>
                <w:u w:val="single"/>
              </w:rPr>
            </w:pPr>
            <w:r>
              <w:rPr>
                <w:rFonts w:cs="Arial"/>
                <w:u w:val="single"/>
              </w:rPr>
              <w:t>YES</w:t>
            </w:r>
          </w:p>
        </w:tc>
        <w:tc>
          <w:tcPr>
            <w:tcW w:w="2342" w:type="dxa"/>
            <w:shd w:val="clear" w:color="auto" w:fill="auto"/>
          </w:tcPr>
          <w:p w14:paraId="01538217" w14:textId="77777777" w:rsidR="009018FB" w:rsidRPr="00770B96" w:rsidRDefault="00595588" w:rsidP="005F57B2">
            <w:pPr>
              <w:jc w:val="center"/>
              <w:rPr>
                <w:rFonts w:cs="Arial"/>
                <w:u w:val="single"/>
              </w:rPr>
            </w:pPr>
            <w:r>
              <w:rPr>
                <w:rFonts w:cs="Arial"/>
                <w:u w:val="single"/>
              </w:rPr>
              <w:t>YES</w:t>
            </w:r>
          </w:p>
        </w:tc>
      </w:tr>
      <w:tr w:rsidR="00B53EB1" w14:paraId="0153821D" w14:textId="77777777" w:rsidTr="005F57B2">
        <w:tc>
          <w:tcPr>
            <w:tcW w:w="2337" w:type="dxa"/>
            <w:shd w:val="clear" w:color="auto" w:fill="auto"/>
          </w:tcPr>
          <w:p w14:paraId="01538219" w14:textId="77777777" w:rsidR="009018FB" w:rsidRPr="00770B96" w:rsidRDefault="00595588" w:rsidP="005F57B2">
            <w:pPr>
              <w:jc w:val="center"/>
              <w:rPr>
                <w:rFonts w:cs="Arial"/>
              </w:rPr>
            </w:pPr>
            <w:r w:rsidRPr="00770B96">
              <w:rPr>
                <w:rFonts w:cs="Arial"/>
              </w:rPr>
              <w:t>Sean Aiello</w:t>
            </w:r>
          </w:p>
        </w:tc>
        <w:tc>
          <w:tcPr>
            <w:tcW w:w="2339" w:type="dxa"/>
            <w:shd w:val="clear" w:color="auto" w:fill="auto"/>
          </w:tcPr>
          <w:p w14:paraId="0153821A" w14:textId="77777777" w:rsidR="009018FB" w:rsidRPr="00770B96" w:rsidRDefault="00595588" w:rsidP="005F57B2">
            <w:pPr>
              <w:jc w:val="center"/>
              <w:rPr>
                <w:rFonts w:cs="Arial"/>
              </w:rPr>
            </w:pPr>
            <w:r w:rsidRPr="00770B96">
              <w:rPr>
                <w:rFonts w:cs="Arial"/>
              </w:rPr>
              <w:t>Ricky Jones</w:t>
            </w:r>
          </w:p>
        </w:tc>
        <w:tc>
          <w:tcPr>
            <w:tcW w:w="2332" w:type="dxa"/>
            <w:shd w:val="clear" w:color="auto" w:fill="auto"/>
          </w:tcPr>
          <w:p w14:paraId="0153821B" w14:textId="77777777" w:rsidR="009018FB" w:rsidRPr="00770B96" w:rsidRDefault="00595588" w:rsidP="005F57B2">
            <w:pPr>
              <w:jc w:val="center"/>
              <w:rPr>
                <w:rFonts w:cs="Arial"/>
              </w:rPr>
            </w:pPr>
            <w:r w:rsidRPr="00770B96">
              <w:rPr>
                <w:rFonts w:cs="Arial"/>
              </w:rPr>
              <w:t>Greg Sanford</w:t>
            </w:r>
          </w:p>
        </w:tc>
        <w:tc>
          <w:tcPr>
            <w:tcW w:w="2342" w:type="dxa"/>
            <w:shd w:val="clear" w:color="auto" w:fill="auto"/>
          </w:tcPr>
          <w:p w14:paraId="0153821C" w14:textId="77777777" w:rsidR="009018FB" w:rsidRPr="00770B96" w:rsidRDefault="00595588" w:rsidP="005F57B2">
            <w:pPr>
              <w:jc w:val="center"/>
              <w:rPr>
                <w:rFonts w:cs="Arial"/>
              </w:rPr>
            </w:pPr>
            <w:r w:rsidRPr="00770B96">
              <w:rPr>
                <w:rFonts w:cs="Arial"/>
              </w:rPr>
              <w:t>Paul Webb</w:t>
            </w:r>
          </w:p>
        </w:tc>
      </w:tr>
      <w:tr w:rsidR="00B53EB1" w14:paraId="01538222" w14:textId="77777777" w:rsidTr="005F57B2">
        <w:tc>
          <w:tcPr>
            <w:tcW w:w="2337" w:type="dxa"/>
            <w:shd w:val="clear" w:color="auto" w:fill="auto"/>
          </w:tcPr>
          <w:p w14:paraId="0153821E" w14:textId="77777777" w:rsidR="009018FB" w:rsidRPr="00770B96" w:rsidRDefault="00595588" w:rsidP="005F57B2">
            <w:pPr>
              <w:jc w:val="center"/>
              <w:rPr>
                <w:rFonts w:cs="Arial"/>
                <w:b/>
              </w:rPr>
            </w:pPr>
            <w:r w:rsidRPr="00770B96">
              <w:rPr>
                <w:rFonts w:cs="Arial"/>
              </w:rPr>
              <w:t>Brian Beathard</w:t>
            </w:r>
          </w:p>
        </w:tc>
        <w:tc>
          <w:tcPr>
            <w:tcW w:w="2339" w:type="dxa"/>
            <w:shd w:val="clear" w:color="auto" w:fill="auto"/>
          </w:tcPr>
          <w:p w14:paraId="0153821F" w14:textId="77777777" w:rsidR="009018FB" w:rsidRPr="00770B96" w:rsidRDefault="00595588" w:rsidP="005F57B2">
            <w:pPr>
              <w:jc w:val="center"/>
              <w:rPr>
                <w:rFonts w:cs="Arial"/>
              </w:rPr>
            </w:pPr>
            <w:r w:rsidRPr="00770B96">
              <w:rPr>
                <w:rFonts w:cs="Arial"/>
              </w:rPr>
              <w:t>David Landrum</w:t>
            </w:r>
          </w:p>
        </w:tc>
        <w:tc>
          <w:tcPr>
            <w:tcW w:w="2332" w:type="dxa"/>
            <w:shd w:val="clear" w:color="auto" w:fill="auto"/>
          </w:tcPr>
          <w:p w14:paraId="01538220" w14:textId="77777777" w:rsidR="009018FB" w:rsidRPr="00770B96" w:rsidRDefault="00595588" w:rsidP="005F57B2">
            <w:pPr>
              <w:jc w:val="center"/>
              <w:rPr>
                <w:rFonts w:cs="Arial"/>
              </w:rPr>
            </w:pPr>
            <w:r w:rsidRPr="00770B96">
              <w:rPr>
                <w:rFonts w:cs="Arial"/>
              </w:rPr>
              <w:t>Mary Smith</w:t>
            </w:r>
          </w:p>
        </w:tc>
        <w:tc>
          <w:tcPr>
            <w:tcW w:w="2342" w:type="dxa"/>
            <w:shd w:val="clear" w:color="auto" w:fill="auto"/>
          </w:tcPr>
          <w:p w14:paraId="01538221" w14:textId="77777777" w:rsidR="009018FB" w:rsidRPr="00770B96" w:rsidRDefault="00595588" w:rsidP="005F57B2">
            <w:pPr>
              <w:jc w:val="center"/>
              <w:rPr>
                <w:rFonts w:cs="Arial"/>
              </w:rPr>
            </w:pPr>
            <w:r w:rsidRPr="00770B96">
              <w:rPr>
                <w:rFonts w:cs="Arial"/>
              </w:rPr>
              <w:t>Matt Williams</w:t>
            </w:r>
          </w:p>
        </w:tc>
      </w:tr>
      <w:tr w:rsidR="00B53EB1" w14:paraId="01538227" w14:textId="77777777" w:rsidTr="005F57B2">
        <w:tc>
          <w:tcPr>
            <w:tcW w:w="2337" w:type="dxa"/>
            <w:shd w:val="clear" w:color="auto" w:fill="auto"/>
          </w:tcPr>
          <w:p w14:paraId="01538223" w14:textId="77777777" w:rsidR="009018FB" w:rsidRPr="00770B96" w:rsidRDefault="00595588" w:rsidP="005F57B2">
            <w:pPr>
              <w:jc w:val="center"/>
              <w:rPr>
                <w:rFonts w:cs="Arial"/>
              </w:rPr>
            </w:pPr>
            <w:r w:rsidRPr="00770B96">
              <w:rPr>
                <w:rFonts w:cs="Arial"/>
              </w:rPr>
              <w:t>Jeff Graves</w:t>
            </w:r>
          </w:p>
        </w:tc>
        <w:tc>
          <w:tcPr>
            <w:tcW w:w="2339" w:type="dxa"/>
            <w:shd w:val="clear" w:color="auto" w:fill="auto"/>
          </w:tcPr>
          <w:p w14:paraId="01538224" w14:textId="77777777" w:rsidR="009018FB" w:rsidRPr="00770B96" w:rsidRDefault="00595588" w:rsidP="005F57B2">
            <w:pPr>
              <w:jc w:val="center"/>
              <w:rPr>
                <w:rFonts w:cs="Arial"/>
              </w:rPr>
            </w:pPr>
            <w:r w:rsidRPr="00770B96">
              <w:rPr>
                <w:rFonts w:cs="Arial"/>
              </w:rPr>
              <w:t>Gregg Lawrence</w:t>
            </w:r>
          </w:p>
        </w:tc>
        <w:tc>
          <w:tcPr>
            <w:tcW w:w="2332" w:type="dxa"/>
            <w:shd w:val="clear" w:color="auto" w:fill="auto"/>
          </w:tcPr>
          <w:p w14:paraId="01538225" w14:textId="77777777" w:rsidR="009018FB" w:rsidRPr="00770B96" w:rsidRDefault="00595588" w:rsidP="005F57B2">
            <w:pPr>
              <w:jc w:val="center"/>
              <w:rPr>
                <w:rFonts w:cs="Arial"/>
              </w:rPr>
            </w:pPr>
            <w:r w:rsidRPr="00770B96">
              <w:rPr>
                <w:rFonts w:cs="Arial"/>
              </w:rPr>
              <w:t>Steve Smith</w:t>
            </w:r>
          </w:p>
        </w:tc>
        <w:tc>
          <w:tcPr>
            <w:tcW w:w="2342" w:type="dxa"/>
            <w:shd w:val="clear" w:color="auto" w:fill="auto"/>
          </w:tcPr>
          <w:p w14:paraId="01538226" w14:textId="77777777" w:rsidR="009018FB" w:rsidRPr="00770B96" w:rsidRDefault="009018FB" w:rsidP="005F57B2">
            <w:pPr>
              <w:jc w:val="center"/>
              <w:rPr>
                <w:rFonts w:cs="Arial"/>
              </w:rPr>
            </w:pPr>
          </w:p>
        </w:tc>
      </w:tr>
      <w:tr w:rsidR="00B53EB1" w14:paraId="0153822C" w14:textId="77777777" w:rsidTr="005F57B2">
        <w:tc>
          <w:tcPr>
            <w:tcW w:w="2337" w:type="dxa"/>
            <w:shd w:val="clear" w:color="auto" w:fill="auto"/>
          </w:tcPr>
          <w:p w14:paraId="01538228" w14:textId="77777777" w:rsidR="009018FB" w:rsidRPr="00770B96" w:rsidRDefault="00595588" w:rsidP="005F57B2">
            <w:pPr>
              <w:jc w:val="center"/>
              <w:rPr>
                <w:rFonts w:cs="Arial"/>
              </w:rPr>
            </w:pPr>
            <w:r w:rsidRPr="00770B96">
              <w:rPr>
                <w:rFonts w:cs="Arial"/>
              </w:rPr>
              <w:t>Meghan Guffee</w:t>
            </w:r>
          </w:p>
        </w:tc>
        <w:tc>
          <w:tcPr>
            <w:tcW w:w="2339" w:type="dxa"/>
            <w:shd w:val="clear" w:color="auto" w:fill="auto"/>
          </w:tcPr>
          <w:p w14:paraId="01538229" w14:textId="77777777" w:rsidR="009018FB" w:rsidRPr="00770B96" w:rsidRDefault="00595588" w:rsidP="005F57B2">
            <w:pPr>
              <w:jc w:val="center"/>
              <w:rPr>
                <w:rFonts w:cs="Arial"/>
              </w:rPr>
            </w:pPr>
            <w:r w:rsidRPr="00770B96">
              <w:rPr>
                <w:rFonts w:cs="Arial"/>
              </w:rPr>
              <w:t>Lisa Lenox</w:t>
            </w:r>
          </w:p>
        </w:tc>
        <w:tc>
          <w:tcPr>
            <w:tcW w:w="2332" w:type="dxa"/>
            <w:shd w:val="clear" w:color="auto" w:fill="auto"/>
          </w:tcPr>
          <w:p w14:paraId="0153822A" w14:textId="77777777" w:rsidR="009018FB" w:rsidRPr="00770B96" w:rsidRDefault="00595588" w:rsidP="005F57B2">
            <w:pPr>
              <w:jc w:val="center"/>
              <w:rPr>
                <w:rFonts w:cs="Arial"/>
              </w:rPr>
            </w:pPr>
            <w:r w:rsidRPr="00770B96">
              <w:rPr>
                <w:rFonts w:cs="Arial"/>
              </w:rPr>
              <w:t>Pete Stresser</w:t>
            </w:r>
          </w:p>
        </w:tc>
        <w:tc>
          <w:tcPr>
            <w:tcW w:w="2342" w:type="dxa"/>
            <w:shd w:val="clear" w:color="auto" w:fill="auto"/>
          </w:tcPr>
          <w:p w14:paraId="0153822B" w14:textId="77777777" w:rsidR="009018FB" w:rsidRPr="00770B96" w:rsidRDefault="009018FB" w:rsidP="005F57B2">
            <w:pPr>
              <w:jc w:val="center"/>
              <w:rPr>
                <w:rFonts w:cs="Arial"/>
              </w:rPr>
            </w:pPr>
          </w:p>
        </w:tc>
      </w:tr>
      <w:tr w:rsidR="00B53EB1" w14:paraId="01538231" w14:textId="77777777" w:rsidTr="005F57B2">
        <w:tc>
          <w:tcPr>
            <w:tcW w:w="2337" w:type="dxa"/>
            <w:shd w:val="clear" w:color="auto" w:fill="auto"/>
          </w:tcPr>
          <w:p w14:paraId="0153822D" w14:textId="77777777" w:rsidR="009018FB" w:rsidRPr="00770B96" w:rsidRDefault="00595588" w:rsidP="005F57B2">
            <w:pPr>
              <w:jc w:val="center"/>
              <w:rPr>
                <w:rFonts w:cs="Arial"/>
              </w:rPr>
            </w:pPr>
            <w:r w:rsidRPr="00770B96">
              <w:rPr>
                <w:rFonts w:cs="Arial"/>
              </w:rPr>
              <w:t>Judy Herbert</w:t>
            </w:r>
          </w:p>
        </w:tc>
        <w:tc>
          <w:tcPr>
            <w:tcW w:w="2339" w:type="dxa"/>
            <w:shd w:val="clear" w:color="auto" w:fill="auto"/>
          </w:tcPr>
          <w:p w14:paraId="0153822E" w14:textId="77777777" w:rsidR="009018FB" w:rsidRPr="00770B96" w:rsidRDefault="00595588" w:rsidP="005F57B2">
            <w:pPr>
              <w:jc w:val="center"/>
              <w:rPr>
                <w:rFonts w:cs="Arial"/>
              </w:rPr>
            </w:pPr>
            <w:r w:rsidRPr="00770B96">
              <w:rPr>
                <w:rFonts w:cs="Arial"/>
              </w:rPr>
              <w:t>Jennifer Mason</w:t>
            </w:r>
          </w:p>
        </w:tc>
        <w:tc>
          <w:tcPr>
            <w:tcW w:w="2332" w:type="dxa"/>
            <w:shd w:val="clear" w:color="auto" w:fill="auto"/>
          </w:tcPr>
          <w:p w14:paraId="0153822F" w14:textId="77777777" w:rsidR="009018FB" w:rsidRPr="00770B96" w:rsidRDefault="00595588" w:rsidP="005F57B2">
            <w:pPr>
              <w:jc w:val="center"/>
              <w:rPr>
                <w:rFonts w:cs="Arial"/>
              </w:rPr>
            </w:pPr>
            <w:r w:rsidRPr="00770B96">
              <w:rPr>
                <w:rFonts w:cs="Arial"/>
              </w:rPr>
              <w:t>Barb Sturgeon</w:t>
            </w:r>
          </w:p>
        </w:tc>
        <w:tc>
          <w:tcPr>
            <w:tcW w:w="2342" w:type="dxa"/>
            <w:shd w:val="clear" w:color="auto" w:fill="auto"/>
          </w:tcPr>
          <w:p w14:paraId="01538230" w14:textId="77777777" w:rsidR="009018FB" w:rsidRPr="00770B96" w:rsidRDefault="009018FB" w:rsidP="005F57B2">
            <w:pPr>
              <w:jc w:val="center"/>
              <w:rPr>
                <w:rFonts w:cs="Arial"/>
              </w:rPr>
            </w:pPr>
          </w:p>
        </w:tc>
      </w:tr>
      <w:tr w:rsidR="00B53EB1" w14:paraId="01538236" w14:textId="77777777" w:rsidTr="005F57B2">
        <w:tc>
          <w:tcPr>
            <w:tcW w:w="2337" w:type="dxa"/>
            <w:shd w:val="clear" w:color="auto" w:fill="auto"/>
          </w:tcPr>
          <w:p w14:paraId="01538232" w14:textId="77777777" w:rsidR="009018FB" w:rsidRPr="00770B96" w:rsidRDefault="00595588" w:rsidP="005F57B2">
            <w:pPr>
              <w:jc w:val="center"/>
              <w:rPr>
                <w:rFonts w:cs="Arial"/>
              </w:rPr>
            </w:pPr>
            <w:r w:rsidRPr="00770B96">
              <w:rPr>
                <w:rFonts w:cs="Arial"/>
              </w:rPr>
              <w:t>Betsy Hester</w:t>
            </w:r>
          </w:p>
        </w:tc>
        <w:tc>
          <w:tcPr>
            <w:tcW w:w="2339" w:type="dxa"/>
            <w:shd w:val="clear" w:color="auto" w:fill="auto"/>
          </w:tcPr>
          <w:p w14:paraId="01538233" w14:textId="77777777" w:rsidR="009018FB" w:rsidRPr="00770B96" w:rsidRDefault="00595588" w:rsidP="005F57B2">
            <w:pPr>
              <w:jc w:val="center"/>
              <w:rPr>
                <w:rFonts w:cs="Arial"/>
              </w:rPr>
            </w:pPr>
            <w:r w:rsidRPr="00770B96">
              <w:rPr>
                <w:rFonts w:cs="Arial"/>
              </w:rPr>
              <w:t>Chas Morton</w:t>
            </w:r>
          </w:p>
        </w:tc>
        <w:tc>
          <w:tcPr>
            <w:tcW w:w="2332" w:type="dxa"/>
            <w:shd w:val="clear" w:color="auto" w:fill="auto"/>
          </w:tcPr>
          <w:p w14:paraId="01538234" w14:textId="77777777" w:rsidR="009018FB" w:rsidRPr="00770B96" w:rsidRDefault="00595588" w:rsidP="005F57B2">
            <w:pPr>
              <w:jc w:val="center"/>
              <w:rPr>
                <w:rFonts w:cs="Arial"/>
              </w:rPr>
            </w:pPr>
            <w:r w:rsidRPr="00770B96">
              <w:rPr>
                <w:rFonts w:cs="Arial"/>
              </w:rPr>
              <w:t>Drew Torres</w:t>
            </w:r>
          </w:p>
        </w:tc>
        <w:tc>
          <w:tcPr>
            <w:tcW w:w="2342" w:type="dxa"/>
            <w:shd w:val="clear" w:color="auto" w:fill="auto"/>
          </w:tcPr>
          <w:p w14:paraId="01538235" w14:textId="77777777" w:rsidR="009018FB" w:rsidRPr="00770B96" w:rsidRDefault="009018FB" w:rsidP="005F57B2">
            <w:pPr>
              <w:jc w:val="center"/>
              <w:rPr>
                <w:rFonts w:cs="Arial"/>
              </w:rPr>
            </w:pPr>
          </w:p>
        </w:tc>
      </w:tr>
    </w:tbl>
    <w:p w14:paraId="01538237" w14:textId="77777777" w:rsidR="003B6479" w:rsidRPr="004E592E" w:rsidRDefault="00595588" w:rsidP="003B6479">
      <w:pPr>
        <w:spacing w:line="480" w:lineRule="auto"/>
        <w:jc w:val="both"/>
      </w:pPr>
      <w:r w:rsidRPr="004E592E">
        <w:rPr>
          <w:rFonts w:cs="Arial"/>
        </w:rPr>
        <w:t>_______________</w:t>
      </w:r>
    </w:p>
    <w:p w14:paraId="01538238" w14:textId="77777777" w:rsidR="003B6479" w:rsidRPr="004E592E" w:rsidRDefault="00595588" w:rsidP="003B6479">
      <w:pPr>
        <w:spacing w:line="480" w:lineRule="auto"/>
        <w:jc w:val="both"/>
        <w:rPr>
          <w:rFonts w:cs="Arial"/>
          <w:color w:val="000000"/>
          <w:u w:val="single"/>
        </w:rPr>
      </w:pPr>
      <w:r w:rsidRPr="004E592E">
        <w:rPr>
          <w:rFonts w:cs="Arial"/>
          <w:color w:val="000000"/>
          <w:u w:val="single"/>
        </w:rPr>
        <w:t xml:space="preserve">RESOLUTION NO. </w:t>
      </w:r>
      <w:r>
        <w:rPr>
          <w:rFonts w:cs="Arial"/>
          <w:color w:val="000000"/>
          <w:u w:val="single"/>
        </w:rPr>
        <w:t>10</w:t>
      </w:r>
      <w:r w:rsidRPr="004E592E">
        <w:rPr>
          <w:rFonts w:cs="Arial"/>
          <w:color w:val="000000"/>
          <w:u w:val="single"/>
        </w:rPr>
        <w:t>-22-</w:t>
      </w:r>
      <w:r>
        <w:rPr>
          <w:rFonts w:cs="Arial"/>
          <w:color w:val="000000"/>
          <w:u w:val="single"/>
        </w:rPr>
        <w:t>6</w:t>
      </w:r>
    </w:p>
    <w:p w14:paraId="01538239" w14:textId="77777777" w:rsidR="004E592E" w:rsidRDefault="00595588" w:rsidP="003B6479">
      <w:pPr>
        <w:autoSpaceDE w:val="0"/>
        <w:autoSpaceDN w:val="0"/>
        <w:adjustRightInd w:val="0"/>
        <w:spacing w:line="480" w:lineRule="auto"/>
        <w:jc w:val="both"/>
        <w:rPr>
          <w:rFonts w:cs="Arial"/>
          <w:color w:val="000000"/>
        </w:rPr>
      </w:pPr>
      <w:r w:rsidRPr="004E592E">
        <w:rPr>
          <w:rFonts w:cs="Arial"/>
        </w:rPr>
        <w:tab/>
      </w:r>
      <w:r w:rsidRPr="004E592E">
        <w:rPr>
          <w:rFonts w:cs="Arial"/>
          <w:color w:val="000000"/>
        </w:rPr>
        <w:t xml:space="preserve">Commissioner </w:t>
      </w:r>
      <w:r>
        <w:rPr>
          <w:rFonts w:cs="Arial"/>
          <w:color w:val="000000"/>
        </w:rPr>
        <w:t>Landrum</w:t>
      </w:r>
      <w:r w:rsidRPr="004E592E">
        <w:rPr>
          <w:rFonts w:cs="Arial"/>
          <w:color w:val="000000"/>
        </w:rPr>
        <w:t xml:space="preserve"> moved to accept Resolution No. </w:t>
      </w:r>
      <w:r>
        <w:rPr>
          <w:rFonts w:cs="Arial"/>
          <w:color w:val="000000"/>
        </w:rPr>
        <w:t>10</w:t>
      </w:r>
      <w:r w:rsidRPr="004E592E">
        <w:rPr>
          <w:rFonts w:cs="Arial"/>
          <w:color w:val="000000"/>
        </w:rPr>
        <w:t>-22-</w:t>
      </w:r>
      <w:r>
        <w:rPr>
          <w:rFonts w:cs="Arial"/>
          <w:color w:val="000000"/>
        </w:rPr>
        <w:t>6</w:t>
      </w:r>
      <w:r w:rsidRPr="004E592E">
        <w:rPr>
          <w:rFonts w:cs="Arial"/>
          <w:color w:val="000000"/>
        </w:rPr>
        <w:t>, seconded by Commissioner Ricky Jones.</w:t>
      </w:r>
    </w:p>
    <w:p w14:paraId="0153823A" w14:textId="77777777" w:rsidR="004C1925" w:rsidRPr="004C1925" w:rsidRDefault="00595588" w:rsidP="004C1925">
      <w:pPr>
        <w:widowControl w:val="0"/>
        <w:tabs>
          <w:tab w:val="center" w:pos="4680"/>
        </w:tabs>
        <w:autoSpaceDE w:val="0"/>
        <w:autoSpaceDN w:val="0"/>
        <w:adjustRightInd w:val="0"/>
        <w:jc w:val="center"/>
        <w:rPr>
          <w:rFonts w:cs="Arial"/>
          <w:b/>
          <w:bCs/>
          <w:sz w:val="22"/>
          <w:szCs w:val="22"/>
        </w:rPr>
      </w:pPr>
      <w:r w:rsidRPr="004C1925">
        <w:rPr>
          <w:rFonts w:cs="Arial"/>
          <w:b/>
          <w:bCs/>
          <w:sz w:val="22"/>
          <w:szCs w:val="22"/>
        </w:rPr>
        <w:t xml:space="preserve">RESOLUTION ACCEPTING A DONATION OF $1,000.00 FROM THE CITY OF BERRY HILL TO BE USED FOR MAINTENANCE OF THE SHERIFF OFFICE’S GUN RANGE AND APPROPRIATING AND AMENDING THE 2022-23 WILLIAMSON COUNTY SHERIFF’S </w:t>
      </w:r>
      <w:r w:rsidRPr="004C1925">
        <w:rPr>
          <w:rFonts w:cs="Arial"/>
          <w:b/>
          <w:bCs/>
          <w:sz w:val="22"/>
          <w:szCs w:val="22"/>
          <w:u w:val="single"/>
        </w:rPr>
        <w:t xml:space="preserve">OFFICE BUDGET BY $1,000.00 – REVENUES TO COME FROM DONATIONS </w:t>
      </w:r>
    </w:p>
    <w:p w14:paraId="0153823B" w14:textId="77777777" w:rsidR="004C1925" w:rsidRPr="004C1925" w:rsidRDefault="004C1925" w:rsidP="004C1925">
      <w:pPr>
        <w:widowControl w:val="0"/>
        <w:autoSpaceDE w:val="0"/>
        <w:autoSpaceDN w:val="0"/>
        <w:adjustRightInd w:val="0"/>
        <w:jc w:val="both"/>
        <w:rPr>
          <w:rFonts w:cs="Arial"/>
        </w:rPr>
      </w:pPr>
    </w:p>
    <w:p w14:paraId="0153823C" w14:textId="77777777" w:rsidR="004C1925" w:rsidRPr="004C1925" w:rsidRDefault="00595588" w:rsidP="004C1925">
      <w:pPr>
        <w:widowControl w:val="0"/>
        <w:autoSpaceDE w:val="0"/>
        <w:autoSpaceDN w:val="0"/>
        <w:adjustRightInd w:val="0"/>
        <w:ind w:left="1440" w:hanging="1440"/>
        <w:jc w:val="both"/>
        <w:rPr>
          <w:rFonts w:cs="Arial"/>
        </w:rPr>
      </w:pPr>
      <w:r w:rsidRPr="004C1925">
        <w:rPr>
          <w:rFonts w:cs="Arial"/>
          <w:b/>
        </w:rPr>
        <w:t>WHEREAS,</w:t>
      </w:r>
      <w:r w:rsidRPr="004C1925">
        <w:rPr>
          <w:rFonts w:cs="Arial"/>
          <w:b/>
        </w:rPr>
        <w:tab/>
      </w:r>
      <w:r w:rsidRPr="004C1925">
        <w:rPr>
          <w:rFonts w:cs="Arial"/>
        </w:rPr>
        <w:t xml:space="preserve">Tennessee Code Annotated, Section 5-8-101, provides that a county government may accept donations of </w:t>
      </w:r>
      <w:r w:rsidRPr="004C1925">
        <w:rPr>
          <w:rFonts w:cs="Arial"/>
          <w:color w:val="333333"/>
        </w:rPr>
        <w:t xml:space="preserve">money, intangible personal property, tangible personal property and real property </w:t>
      </w:r>
      <w:r w:rsidRPr="004C1925">
        <w:rPr>
          <w:rFonts w:cs="Arial"/>
        </w:rPr>
        <w:t>that are subject to conditional or restrictive terms if the county legislative body takes action to accept the conditional donation; and</w:t>
      </w:r>
    </w:p>
    <w:p w14:paraId="0153823D" w14:textId="77777777" w:rsidR="004C1925" w:rsidRPr="004C1925" w:rsidRDefault="004C1925" w:rsidP="004C1925">
      <w:pPr>
        <w:widowControl w:val="0"/>
        <w:autoSpaceDE w:val="0"/>
        <w:autoSpaceDN w:val="0"/>
        <w:adjustRightInd w:val="0"/>
        <w:ind w:left="1440" w:hanging="1440"/>
        <w:jc w:val="both"/>
        <w:rPr>
          <w:rFonts w:cs="Arial"/>
        </w:rPr>
      </w:pPr>
    </w:p>
    <w:p w14:paraId="0153823E" w14:textId="77777777" w:rsidR="004C1925" w:rsidRPr="004C1925" w:rsidRDefault="00595588" w:rsidP="004C1925">
      <w:pPr>
        <w:widowControl w:val="0"/>
        <w:autoSpaceDE w:val="0"/>
        <w:autoSpaceDN w:val="0"/>
        <w:adjustRightInd w:val="0"/>
        <w:ind w:left="1440" w:hanging="1440"/>
        <w:jc w:val="both"/>
        <w:rPr>
          <w:rFonts w:cs="Arial"/>
        </w:rPr>
      </w:pPr>
      <w:r w:rsidRPr="004C1925">
        <w:rPr>
          <w:rFonts w:cs="Arial"/>
          <w:b/>
        </w:rPr>
        <w:t>WHEREAS,</w:t>
      </w:r>
      <w:r w:rsidRPr="004C1925">
        <w:rPr>
          <w:rFonts w:cs="Arial"/>
        </w:rPr>
        <w:tab/>
        <w:t>the Williamson County Sheriff’s Office has a gun range located at 408 Century Court, Franklin; and</w:t>
      </w:r>
    </w:p>
    <w:p w14:paraId="0153823F" w14:textId="77777777" w:rsidR="004C1925" w:rsidRPr="004C1925" w:rsidRDefault="004C1925" w:rsidP="004C1925">
      <w:pPr>
        <w:widowControl w:val="0"/>
        <w:autoSpaceDE w:val="0"/>
        <w:autoSpaceDN w:val="0"/>
        <w:adjustRightInd w:val="0"/>
        <w:ind w:left="1440" w:hanging="1440"/>
        <w:jc w:val="both"/>
        <w:rPr>
          <w:rFonts w:cs="Arial"/>
        </w:rPr>
      </w:pPr>
    </w:p>
    <w:p w14:paraId="01538240" w14:textId="77777777" w:rsidR="004C1925" w:rsidRPr="004C1925" w:rsidRDefault="00595588" w:rsidP="004C1925">
      <w:pPr>
        <w:widowControl w:val="0"/>
        <w:autoSpaceDE w:val="0"/>
        <w:autoSpaceDN w:val="0"/>
        <w:adjustRightInd w:val="0"/>
        <w:ind w:left="1440" w:hanging="1440"/>
        <w:jc w:val="both"/>
        <w:rPr>
          <w:rFonts w:cs="Arial"/>
        </w:rPr>
      </w:pPr>
      <w:r w:rsidRPr="004C1925">
        <w:rPr>
          <w:rFonts w:cs="Arial"/>
          <w:b/>
        </w:rPr>
        <w:t>WHEREAS,</w:t>
      </w:r>
      <w:r w:rsidRPr="004C1925">
        <w:rPr>
          <w:rFonts w:cs="Arial"/>
          <w:b/>
        </w:rPr>
        <w:tab/>
      </w:r>
      <w:r w:rsidRPr="004C1925">
        <w:rPr>
          <w:rFonts w:cs="Arial"/>
        </w:rPr>
        <w:t>the City of Berry Hill has generously donated $1,000.00 to the Williamson County Sheriff’s Office for repairs and maintenance related expenses of the gun range made during the 2021-22 fiscal year; and</w:t>
      </w:r>
    </w:p>
    <w:p w14:paraId="01538241" w14:textId="77777777" w:rsidR="004C1925" w:rsidRPr="004C1925" w:rsidRDefault="004C1925" w:rsidP="004C1925">
      <w:pPr>
        <w:widowControl w:val="0"/>
        <w:autoSpaceDE w:val="0"/>
        <w:autoSpaceDN w:val="0"/>
        <w:adjustRightInd w:val="0"/>
        <w:ind w:left="1440" w:hanging="1440"/>
        <w:jc w:val="both"/>
        <w:rPr>
          <w:rFonts w:cs="Arial"/>
        </w:rPr>
      </w:pPr>
    </w:p>
    <w:p w14:paraId="01538242" w14:textId="77777777" w:rsidR="004C1925" w:rsidRPr="004C1925" w:rsidRDefault="00595588" w:rsidP="004C1925">
      <w:pPr>
        <w:widowControl w:val="0"/>
        <w:autoSpaceDE w:val="0"/>
        <w:autoSpaceDN w:val="0"/>
        <w:adjustRightInd w:val="0"/>
        <w:ind w:left="1440" w:hanging="1440"/>
        <w:jc w:val="both"/>
        <w:rPr>
          <w:rFonts w:cs="Arial"/>
        </w:rPr>
      </w:pPr>
      <w:r w:rsidRPr="004C1925">
        <w:rPr>
          <w:rFonts w:cs="Arial"/>
          <w:b/>
        </w:rPr>
        <w:t>WHEREAS,</w:t>
      </w:r>
      <w:r w:rsidRPr="004C1925">
        <w:rPr>
          <w:rFonts w:cs="Arial"/>
          <w:b/>
        </w:rPr>
        <w:tab/>
      </w:r>
      <w:r w:rsidRPr="004C1925">
        <w:rPr>
          <w:rFonts w:cs="Arial"/>
        </w:rPr>
        <w:t xml:space="preserve">this revenue was not anticipated during the 2022-23 budget process; and </w:t>
      </w:r>
    </w:p>
    <w:p w14:paraId="01538243" w14:textId="77777777" w:rsidR="004C1925" w:rsidRPr="004C1925" w:rsidRDefault="004C1925" w:rsidP="004C1925">
      <w:pPr>
        <w:widowControl w:val="0"/>
        <w:autoSpaceDE w:val="0"/>
        <w:autoSpaceDN w:val="0"/>
        <w:adjustRightInd w:val="0"/>
        <w:jc w:val="both"/>
        <w:rPr>
          <w:rFonts w:cs="Arial"/>
        </w:rPr>
      </w:pPr>
    </w:p>
    <w:p w14:paraId="01538244" w14:textId="77777777" w:rsidR="004C1925" w:rsidRPr="004C1925" w:rsidRDefault="00595588" w:rsidP="004C1925">
      <w:pPr>
        <w:widowControl w:val="0"/>
        <w:autoSpaceDE w:val="0"/>
        <w:autoSpaceDN w:val="0"/>
        <w:adjustRightInd w:val="0"/>
        <w:ind w:left="1440" w:hanging="1440"/>
        <w:jc w:val="both"/>
        <w:rPr>
          <w:rFonts w:cs="Arial"/>
        </w:rPr>
      </w:pPr>
      <w:r w:rsidRPr="004C1925">
        <w:rPr>
          <w:rFonts w:cs="Arial"/>
          <w:b/>
        </w:rPr>
        <w:t>WHEREAS,</w:t>
      </w:r>
      <w:r w:rsidRPr="004C1925">
        <w:rPr>
          <w:rFonts w:cs="Arial"/>
          <w:b/>
        </w:rPr>
        <w:tab/>
      </w:r>
      <w:r w:rsidRPr="004C1925">
        <w:rPr>
          <w:rFonts w:cs="Arial"/>
        </w:rPr>
        <w:t>the Williamson County Board of Commissioners finds it in the interest of the citizens of Williamson County to accept the generous donation of $1,000.00 from the City of Berry Hill:</w:t>
      </w:r>
    </w:p>
    <w:p w14:paraId="01538245" w14:textId="77777777" w:rsidR="004C1925" w:rsidRPr="004C1925" w:rsidRDefault="004C1925" w:rsidP="004C1925">
      <w:pPr>
        <w:widowControl w:val="0"/>
        <w:autoSpaceDE w:val="0"/>
        <w:autoSpaceDN w:val="0"/>
        <w:adjustRightInd w:val="0"/>
        <w:jc w:val="both"/>
        <w:rPr>
          <w:rFonts w:cs="Arial"/>
        </w:rPr>
      </w:pPr>
    </w:p>
    <w:p w14:paraId="01538246" w14:textId="77777777" w:rsidR="004C1925" w:rsidRPr="004C1925" w:rsidRDefault="00595588" w:rsidP="004C1925">
      <w:pPr>
        <w:widowControl w:val="0"/>
        <w:autoSpaceDE w:val="0"/>
        <w:autoSpaceDN w:val="0"/>
        <w:adjustRightInd w:val="0"/>
        <w:ind w:left="720" w:hanging="720"/>
        <w:jc w:val="both"/>
        <w:rPr>
          <w:rFonts w:cs="Arial"/>
        </w:rPr>
      </w:pPr>
      <w:r w:rsidRPr="004C1925">
        <w:rPr>
          <w:rFonts w:cs="Arial"/>
          <w:b/>
          <w:bCs/>
        </w:rPr>
        <w:t>NOW, THEREFORE, BE IT RESOLVED</w:t>
      </w:r>
      <w:r w:rsidRPr="004C1925">
        <w:rPr>
          <w:rFonts w:cs="Arial"/>
          <w:b/>
        </w:rPr>
        <w:t>,</w:t>
      </w:r>
      <w:r w:rsidRPr="004C1925">
        <w:rPr>
          <w:rFonts w:cs="Arial"/>
        </w:rPr>
        <w:t xml:space="preserve"> that the Williamson County Board of Commissioners, meeting in regular session this the 10th day of October, 2022, on </w:t>
      </w:r>
      <w:r w:rsidRPr="004C1925">
        <w:rPr>
          <w:rFonts w:cs="Arial"/>
        </w:rPr>
        <w:lastRenderedPageBreak/>
        <w:t>behalf of the Williamson County Sheriff’s Office, accepts the generous donation of $1,000.00 from the City of Berry Hill to be used towards maintenance related costs for the gun range:</w:t>
      </w:r>
    </w:p>
    <w:p w14:paraId="01538247" w14:textId="77777777" w:rsidR="004C1925" w:rsidRPr="004C1925" w:rsidRDefault="004C1925" w:rsidP="004C1925">
      <w:pPr>
        <w:widowControl w:val="0"/>
        <w:autoSpaceDE w:val="0"/>
        <w:autoSpaceDN w:val="0"/>
        <w:adjustRightInd w:val="0"/>
        <w:jc w:val="both"/>
        <w:rPr>
          <w:rFonts w:cs="Arial"/>
        </w:rPr>
      </w:pPr>
    </w:p>
    <w:p w14:paraId="01538248" w14:textId="77777777" w:rsidR="004C1925" w:rsidRPr="004C1925" w:rsidRDefault="00595588" w:rsidP="004C1925">
      <w:pPr>
        <w:widowControl w:val="0"/>
        <w:autoSpaceDE w:val="0"/>
        <w:autoSpaceDN w:val="0"/>
        <w:adjustRightInd w:val="0"/>
        <w:ind w:left="720" w:hanging="720"/>
        <w:jc w:val="both"/>
        <w:rPr>
          <w:rFonts w:cs="Arial"/>
        </w:rPr>
      </w:pPr>
      <w:r w:rsidRPr="004C1925">
        <w:rPr>
          <w:rFonts w:cs="Arial"/>
          <w:b/>
        </w:rPr>
        <w:t>AND BE IT FURTHER RESOLVED</w:t>
      </w:r>
      <w:r w:rsidRPr="004C1925">
        <w:rPr>
          <w:rFonts w:cs="Arial"/>
        </w:rPr>
        <w:t xml:space="preserve">, that the 2022-23 Williamson County Sheriff’s Office budget be amended as follows:  </w:t>
      </w:r>
    </w:p>
    <w:p w14:paraId="01538249" w14:textId="77777777" w:rsidR="004C1925" w:rsidRPr="004C1925" w:rsidRDefault="004C1925" w:rsidP="004C1925">
      <w:pPr>
        <w:widowControl w:val="0"/>
        <w:autoSpaceDE w:val="0"/>
        <w:autoSpaceDN w:val="0"/>
        <w:adjustRightInd w:val="0"/>
        <w:jc w:val="both"/>
        <w:rPr>
          <w:rFonts w:cs="Arial"/>
          <w:b/>
        </w:rPr>
      </w:pPr>
    </w:p>
    <w:p w14:paraId="0153824A" w14:textId="77777777" w:rsidR="004C1925" w:rsidRPr="004C1925" w:rsidRDefault="00595588" w:rsidP="004C1925">
      <w:pPr>
        <w:widowControl w:val="0"/>
        <w:autoSpaceDE w:val="0"/>
        <w:autoSpaceDN w:val="0"/>
        <w:adjustRightInd w:val="0"/>
        <w:ind w:left="720" w:firstLine="720"/>
        <w:jc w:val="both"/>
        <w:rPr>
          <w:rFonts w:cs="Arial"/>
          <w:b/>
          <w:bCs/>
          <w:color w:val="000000"/>
          <w:u w:val="single"/>
        </w:rPr>
      </w:pPr>
      <w:r w:rsidRPr="004C1925">
        <w:rPr>
          <w:rFonts w:cs="Arial"/>
          <w:b/>
          <w:bCs/>
          <w:color w:val="000000"/>
          <w:u w:val="single"/>
        </w:rPr>
        <w:t>REVENUES:</w:t>
      </w:r>
    </w:p>
    <w:p w14:paraId="0153824B" w14:textId="77777777" w:rsidR="004C1925" w:rsidRPr="004C1925" w:rsidRDefault="00595588" w:rsidP="004C1925">
      <w:pPr>
        <w:widowControl w:val="0"/>
        <w:autoSpaceDE w:val="0"/>
        <w:autoSpaceDN w:val="0"/>
        <w:adjustRightInd w:val="0"/>
        <w:jc w:val="both"/>
        <w:rPr>
          <w:rFonts w:cs="Arial"/>
          <w:color w:val="000000"/>
        </w:rPr>
      </w:pPr>
      <w:r w:rsidRPr="004C1925">
        <w:rPr>
          <w:rFonts w:cs="Arial"/>
          <w:bCs/>
          <w:color w:val="000000"/>
        </w:rPr>
        <w:tab/>
      </w:r>
      <w:r w:rsidRPr="004C1925">
        <w:rPr>
          <w:rFonts w:cs="Arial"/>
          <w:bCs/>
          <w:color w:val="000000"/>
        </w:rPr>
        <w:tab/>
      </w:r>
      <w:r w:rsidRPr="004C1925">
        <w:rPr>
          <w:rFonts w:cs="Arial"/>
          <w:color w:val="000000"/>
        </w:rPr>
        <w:t>Donations</w:t>
      </w:r>
      <w:r w:rsidRPr="004C1925">
        <w:rPr>
          <w:rFonts w:cs="Arial"/>
          <w:color w:val="000000"/>
        </w:rPr>
        <w:tab/>
      </w:r>
      <w:r w:rsidRPr="004C1925">
        <w:rPr>
          <w:rFonts w:cs="Arial"/>
          <w:color w:val="000000"/>
        </w:rPr>
        <w:tab/>
      </w:r>
      <w:r w:rsidRPr="004C1925">
        <w:rPr>
          <w:rFonts w:cs="Arial"/>
          <w:color w:val="000000"/>
        </w:rPr>
        <w:tab/>
      </w:r>
      <w:r w:rsidRPr="004C1925">
        <w:rPr>
          <w:rFonts w:cs="Arial"/>
          <w:color w:val="000000"/>
        </w:rPr>
        <w:tab/>
      </w:r>
      <w:r w:rsidRPr="004C1925">
        <w:rPr>
          <w:rFonts w:cs="Arial"/>
          <w:color w:val="000000"/>
        </w:rPr>
        <w:tab/>
      </w:r>
      <w:r w:rsidRPr="004C1925">
        <w:rPr>
          <w:rFonts w:cs="Arial"/>
          <w:color w:val="000000"/>
        </w:rPr>
        <w:tab/>
      </w:r>
      <w:r>
        <w:rPr>
          <w:rFonts w:cs="Arial"/>
          <w:color w:val="000000"/>
        </w:rPr>
        <w:tab/>
      </w:r>
      <w:r w:rsidRPr="004C1925">
        <w:rPr>
          <w:rFonts w:cs="Arial"/>
          <w:b/>
          <w:color w:val="000000"/>
        </w:rPr>
        <w:t>$1,000.00</w:t>
      </w:r>
    </w:p>
    <w:p w14:paraId="0153824C" w14:textId="77777777" w:rsidR="004C1925" w:rsidRPr="004C1925" w:rsidRDefault="00595588" w:rsidP="004C1925">
      <w:pPr>
        <w:widowControl w:val="0"/>
        <w:autoSpaceDE w:val="0"/>
        <w:autoSpaceDN w:val="0"/>
        <w:adjustRightInd w:val="0"/>
        <w:jc w:val="both"/>
        <w:rPr>
          <w:rFonts w:cs="Arial"/>
          <w:color w:val="000000"/>
        </w:rPr>
      </w:pPr>
      <w:r w:rsidRPr="004C1925">
        <w:rPr>
          <w:rFonts w:cs="Arial"/>
          <w:color w:val="000000"/>
        </w:rPr>
        <w:tab/>
      </w:r>
      <w:r w:rsidRPr="004C1925">
        <w:rPr>
          <w:rFonts w:cs="Arial"/>
          <w:color w:val="000000"/>
        </w:rPr>
        <w:tab/>
        <w:t>(101.00000.486100.00000.00.00.00)</w:t>
      </w:r>
    </w:p>
    <w:p w14:paraId="0153824D" w14:textId="77777777" w:rsidR="004C1925" w:rsidRPr="004C1925" w:rsidRDefault="004C1925" w:rsidP="004C1925">
      <w:pPr>
        <w:widowControl w:val="0"/>
        <w:autoSpaceDE w:val="0"/>
        <w:autoSpaceDN w:val="0"/>
        <w:adjustRightInd w:val="0"/>
        <w:jc w:val="both"/>
        <w:rPr>
          <w:rFonts w:cs="Arial"/>
          <w:color w:val="000000"/>
        </w:rPr>
      </w:pPr>
    </w:p>
    <w:p w14:paraId="0153824E" w14:textId="77777777" w:rsidR="004C1925" w:rsidRPr="004C1925" w:rsidRDefault="00595588" w:rsidP="004C1925">
      <w:pPr>
        <w:widowControl w:val="0"/>
        <w:autoSpaceDE w:val="0"/>
        <w:autoSpaceDN w:val="0"/>
        <w:adjustRightInd w:val="0"/>
        <w:jc w:val="both"/>
        <w:rPr>
          <w:rFonts w:cs="Arial"/>
          <w:b/>
          <w:bCs/>
          <w:color w:val="000000"/>
          <w:u w:val="single"/>
        </w:rPr>
      </w:pPr>
      <w:r w:rsidRPr="004C1925">
        <w:rPr>
          <w:rFonts w:cs="Arial"/>
          <w:color w:val="000000"/>
        </w:rPr>
        <w:tab/>
      </w:r>
      <w:r w:rsidRPr="004C1925">
        <w:rPr>
          <w:rFonts w:cs="Arial"/>
          <w:color w:val="000000"/>
        </w:rPr>
        <w:tab/>
      </w:r>
      <w:r w:rsidRPr="004C1925">
        <w:rPr>
          <w:rFonts w:cs="Arial"/>
          <w:b/>
          <w:bCs/>
          <w:color w:val="000000"/>
          <w:u w:val="single"/>
        </w:rPr>
        <w:t>EXPENDITURES:</w:t>
      </w:r>
    </w:p>
    <w:p w14:paraId="0153824F" w14:textId="77777777" w:rsidR="004C1925" w:rsidRPr="004C1925" w:rsidRDefault="00595588" w:rsidP="004C1925">
      <w:pPr>
        <w:widowControl w:val="0"/>
        <w:autoSpaceDE w:val="0"/>
        <w:autoSpaceDN w:val="0"/>
        <w:adjustRightInd w:val="0"/>
        <w:jc w:val="both"/>
        <w:rPr>
          <w:rFonts w:cs="Arial"/>
          <w:color w:val="000000"/>
        </w:rPr>
      </w:pPr>
      <w:r w:rsidRPr="004C1925">
        <w:rPr>
          <w:rFonts w:cs="Arial"/>
          <w:b/>
          <w:bCs/>
          <w:color w:val="000000"/>
        </w:rPr>
        <w:tab/>
      </w:r>
      <w:r w:rsidRPr="004C1925">
        <w:rPr>
          <w:rFonts w:cs="Arial"/>
          <w:b/>
          <w:bCs/>
          <w:color w:val="000000"/>
        </w:rPr>
        <w:tab/>
      </w:r>
      <w:r w:rsidRPr="004C1925">
        <w:rPr>
          <w:rFonts w:cs="Arial"/>
          <w:color w:val="000000"/>
        </w:rPr>
        <w:t>Sheriff’s Office – Maintenance</w:t>
      </w:r>
      <w:r w:rsidRPr="004C1925">
        <w:rPr>
          <w:rFonts w:cs="Arial"/>
          <w:color w:val="000000"/>
        </w:rPr>
        <w:tab/>
      </w:r>
      <w:r w:rsidRPr="004C1925">
        <w:rPr>
          <w:rFonts w:cs="Arial"/>
          <w:color w:val="000000"/>
        </w:rPr>
        <w:tab/>
      </w:r>
      <w:r w:rsidRPr="004C1925">
        <w:rPr>
          <w:rFonts w:cs="Arial"/>
          <w:color w:val="000000"/>
        </w:rPr>
        <w:tab/>
      </w:r>
      <w:r w:rsidRPr="004C1925">
        <w:rPr>
          <w:rFonts w:cs="Arial"/>
          <w:color w:val="000000"/>
        </w:rPr>
        <w:tab/>
      </w:r>
      <w:r w:rsidRPr="004C1925">
        <w:rPr>
          <w:rFonts w:cs="Arial"/>
          <w:b/>
          <w:color w:val="000000"/>
        </w:rPr>
        <w:t>$1,000.00</w:t>
      </w:r>
    </w:p>
    <w:p w14:paraId="01538250" w14:textId="77777777" w:rsidR="004C1925" w:rsidRPr="004C1925" w:rsidRDefault="00595588" w:rsidP="004C1925">
      <w:pPr>
        <w:widowControl w:val="0"/>
        <w:autoSpaceDE w:val="0"/>
        <w:autoSpaceDN w:val="0"/>
        <w:adjustRightInd w:val="0"/>
        <w:jc w:val="both"/>
        <w:rPr>
          <w:rFonts w:cs="Arial"/>
          <w:color w:val="000000"/>
        </w:rPr>
      </w:pPr>
      <w:r w:rsidRPr="004C1925">
        <w:rPr>
          <w:rFonts w:cs="Arial"/>
          <w:color w:val="000000"/>
        </w:rPr>
        <w:tab/>
      </w:r>
      <w:r w:rsidRPr="004C1925">
        <w:rPr>
          <w:rFonts w:cs="Arial"/>
          <w:color w:val="000000"/>
        </w:rPr>
        <w:tab/>
        <w:t>(101.54110.533500.00000.00.00.00)</w:t>
      </w:r>
    </w:p>
    <w:p w14:paraId="01538251" w14:textId="77777777" w:rsidR="004C1925" w:rsidRPr="004C1925" w:rsidRDefault="004C1925" w:rsidP="004C1925">
      <w:pPr>
        <w:widowControl w:val="0"/>
        <w:autoSpaceDE w:val="0"/>
        <w:autoSpaceDN w:val="0"/>
        <w:adjustRightInd w:val="0"/>
        <w:jc w:val="both"/>
        <w:rPr>
          <w:rFonts w:cs="Arial"/>
        </w:rPr>
      </w:pPr>
    </w:p>
    <w:p w14:paraId="01538252" w14:textId="77777777" w:rsidR="00937AE7" w:rsidRPr="004E592E" w:rsidRDefault="00595588" w:rsidP="00937AE7">
      <w:pPr>
        <w:ind w:left="1440" w:hanging="1440"/>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u w:val="single"/>
        </w:rPr>
        <w:t>/s/ David Landrum</w:t>
      </w:r>
      <w:r>
        <w:rPr>
          <w:rFonts w:cs="Arial"/>
          <w:u w:val="single"/>
        </w:rPr>
        <w:tab/>
      </w:r>
    </w:p>
    <w:p w14:paraId="01538253" w14:textId="77777777" w:rsidR="00937AE7" w:rsidRPr="001542D3" w:rsidRDefault="00595588" w:rsidP="00937AE7">
      <w:pPr>
        <w:autoSpaceDE w:val="0"/>
        <w:autoSpaceDN w:val="0"/>
        <w:adjustRightInd w:val="0"/>
        <w:spacing w:after="200"/>
        <w:jc w:val="both"/>
        <w:rPr>
          <w:rFonts w:cs="Arial"/>
          <w:color w:val="000000"/>
          <w:u w:val="single"/>
        </w:rPr>
      </w:pPr>
      <w:r w:rsidRPr="001542D3">
        <w:rPr>
          <w:rFonts w:cs="Arial"/>
        </w:rPr>
        <w:tab/>
      </w:r>
      <w:r w:rsidRPr="001542D3">
        <w:rPr>
          <w:rFonts w:cs="Arial"/>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01538254" w14:textId="77777777" w:rsidR="00937AE7" w:rsidRPr="001542D3" w:rsidRDefault="00937AE7" w:rsidP="00937AE7">
      <w:pPr>
        <w:autoSpaceDE w:val="0"/>
        <w:autoSpaceDN w:val="0"/>
        <w:adjustRightInd w:val="0"/>
        <w:rPr>
          <w:rFonts w:cs="Arial"/>
          <w:color w:val="000000"/>
          <w:u w:val="single"/>
        </w:rPr>
      </w:pPr>
    </w:p>
    <w:p w14:paraId="01538255" w14:textId="77777777" w:rsidR="00937AE7" w:rsidRDefault="00595588" w:rsidP="00937AE7">
      <w:pPr>
        <w:autoSpaceDE w:val="0"/>
        <w:autoSpaceDN w:val="0"/>
        <w:adjustRightInd w:val="0"/>
        <w:rPr>
          <w:rFonts w:cs="Arial"/>
          <w:color w:val="000000"/>
        </w:rPr>
      </w:pPr>
      <w:r w:rsidRPr="001542D3">
        <w:rPr>
          <w:rFonts w:cs="Arial"/>
          <w:color w:val="000000"/>
          <w:u w:val="single"/>
        </w:rPr>
        <w:t>COMMITTEES REFERRED TO AND ACTION TAKEN</w:t>
      </w:r>
      <w:r w:rsidRPr="001542D3">
        <w:rPr>
          <w:rFonts w:cs="Arial"/>
          <w:color w:val="000000"/>
        </w:rPr>
        <w:t>:</w:t>
      </w:r>
    </w:p>
    <w:p w14:paraId="01538256" w14:textId="77777777" w:rsidR="00B04972" w:rsidRDefault="00595588" w:rsidP="00937AE7">
      <w:pPr>
        <w:autoSpaceDE w:val="0"/>
        <w:autoSpaceDN w:val="0"/>
        <w:adjustRightInd w:val="0"/>
        <w:rPr>
          <w:rFonts w:cs="Arial"/>
          <w:color w:val="000000"/>
          <w:u w:val="single"/>
        </w:rPr>
      </w:pPr>
      <w:r>
        <w:rPr>
          <w:rFonts w:cs="Arial"/>
          <w:color w:val="000000"/>
        </w:rPr>
        <w:t>Law Enforcement/Public Safety Committee</w:t>
      </w:r>
      <w:r>
        <w:rPr>
          <w:rFonts w:cs="Arial"/>
          <w:color w:val="000000"/>
        </w:rPr>
        <w:tab/>
      </w:r>
      <w:r w:rsidRPr="001542D3">
        <w:rPr>
          <w:rFonts w:cs="Arial"/>
          <w:color w:val="000000"/>
        </w:rPr>
        <w:t xml:space="preserve">For:  </w:t>
      </w:r>
      <w:r w:rsidRPr="001542D3">
        <w:rPr>
          <w:rFonts w:cs="Arial"/>
          <w:color w:val="000000"/>
          <w:u w:val="single"/>
        </w:rPr>
        <w:t xml:space="preserve">  </w:t>
      </w:r>
      <w:r w:rsidR="00C1188E">
        <w:rPr>
          <w:rFonts w:cs="Arial"/>
          <w:color w:val="000000"/>
          <w:u w:val="single"/>
        </w:rPr>
        <w:t>3</w:t>
      </w:r>
      <w:r w:rsidRPr="001542D3">
        <w:rPr>
          <w:rFonts w:cs="Arial"/>
          <w:color w:val="000000"/>
          <w:u w:val="single"/>
        </w:rPr>
        <w:t xml:space="preserve"> </w:t>
      </w:r>
      <w:r>
        <w:rPr>
          <w:rFonts w:cs="Arial"/>
          <w:color w:val="000000"/>
        </w:rPr>
        <w:tab/>
      </w:r>
      <w:r w:rsidRPr="001542D3">
        <w:rPr>
          <w:rFonts w:cs="Arial"/>
          <w:color w:val="000000"/>
        </w:rPr>
        <w:t xml:space="preserve">Against:  </w:t>
      </w:r>
      <w:r w:rsidRPr="001542D3">
        <w:rPr>
          <w:rFonts w:cs="Arial"/>
          <w:color w:val="000000"/>
          <w:u w:val="single"/>
        </w:rPr>
        <w:t xml:space="preserve">   0_</w:t>
      </w:r>
    </w:p>
    <w:p w14:paraId="01538257" w14:textId="77777777" w:rsidR="00937AE7" w:rsidRPr="003B6479" w:rsidRDefault="00595588" w:rsidP="00937AE7">
      <w:pPr>
        <w:autoSpaceDE w:val="0"/>
        <w:autoSpaceDN w:val="0"/>
        <w:adjustRightInd w:val="0"/>
        <w:rPr>
          <w:rFonts w:cs="Arial"/>
          <w:color w:val="000000"/>
          <w:u w:val="single"/>
        </w:rPr>
      </w:pPr>
      <w:r>
        <w:rPr>
          <w:rFonts w:cs="Arial"/>
          <w:color w:val="000000"/>
        </w:rPr>
        <w:t>Budget Committee</w:t>
      </w:r>
      <w:r w:rsidRPr="001542D3">
        <w:rPr>
          <w:rFonts w:cs="Arial"/>
          <w:color w:val="000000"/>
        </w:rPr>
        <w:tab/>
      </w:r>
      <w:r w:rsidRPr="001542D3">
        <w:rPr>
          <w:rFonts w:cs="Arial"/>
          <w:color w:val="000000"/>
        </w:rPr>
        <w:tab/>
      </w:r>
      <w:r w:rsidR="00B04972">
        <w:rPr>
          <w:rFonts w:cs="Arial"/>
          <w:color w:val="000000"/>
        </w:rPr>
        <w:tab/>
      </w:r>
      <w:r>
        <w:rPr>
          <w:rFonts w:cs="Arial"/>
          <w:color w:val="000000"/>
        </w:rPr>
        <w:tab/>
      </w:r>
      <w:r w:rsidR="00B04972">
        <w:rPr>
          <w:rFonts w:cs="Arial"/>
          <w:color w:val="000000"/>
        </w:rPr>
        <w:tab/>
      </w:r>
      <w:r w:rsidRPr="001542D3">
        <w:rPr>
          <w:rFonts w:cs="Arial"/>
          <w:color w:val="000000"/>
        </w:rPr>
        <w:t xml:space="preserve">For:  </w:t>
      </w:r>
      <w:r w:rsidRPr="001542D3">
        <w:rPr>
          <w:rFonts w:cs="Arial"/>
          <w:color w:val="000000"/>
          <w:u w:val="single"/>
        </w:rPr>
        <w:t xml:space="preserve">  </w:t>
      </w:r>
      <w:r w:rsidR="00C1188E">
        <w:rPr>
          <w:rFonts w:cs="Arial"/>
          <w:color w:val="000000"/>
          <w:u w:val="single"/>
        </w:rPr>
        <w:t>5</w:t>
      </w:r>
      <w:r w:rsidRPr="001542D3">
        <w:rPr>
          <w:rFonts w:cs="Arial"/>
          <w:color w:val="000000"/>
          <w:u w:val="single"/>
        </w:rPr>
        <w:t xml:space="preserve"> </w:t>
      </w:r>
      <w:r>
        <w:rPr>
          <w:rFonts w:cs="Arial"/>
          <w:color w:val="000000"/>
        </w:rPr>
        <w:tab/>
      </w:r>
      <w:r w:rsidRPr="001542D3">
        <w:rPr>
          <w:rFonts w:cs="Arial"/>
          <w:color w:val="000000"/>
        </w:rPr>
        <w:t xml:space="preserve">Against:  </w:t>
      </w:r>
      <w:r w:rsidRPr="001542D3">
        <w:rPr>
          <w:rFonts w:cs="Arial"/>
          <w:color w:val="000000"/>
          <w:u w:val="single"/>
        </w:rPr>
        <w:t xml:space="preserve">   0_</w:t>
      </w:r>
    </w:p>
    <w:p w14:paraId="01538258" w14:textId="77777777" w:rsidR="00937AE7" w:rsidRPr="001542D3" w:rsidRDefault="00937AE7" w:rsidP="00937AE7">
      <w:pPr>
        <w:autoSpaceDE w:val="0"/>
        <w:autoSpaceDN w:val="0"/>
        <w:adjustRightInd w:val="0"/>
        <w:rPr>
          <w:rFonts w:cs="Arial"/>
          <w:color w:val="000000"/>
        </w:rPr>
      </w:pPr>
    </w:p>
    <w:p w14:paraId="01538259" w14:textId="77777777" w:rsidR="00937AE7" w:rsidRDefault="00595588" w:rsidP="00937AE7">
      <w:pPr>
        <w:spacing w:line="480" w:lineRule="auto"/>
        <w:jc w:val="both"/>
      </w:pPr>
      <w:r w:rsidRPr="001542D3">
        <w:rPr>
          <w:rFonts w:cs="Arial"/>
        </w:rPr>
        <w:tab/>
      </w:r>
      <w:r w:rsidRPr="001542D3">
        <w:t xml:space="preserve">Resolution No. </w:t>
      </w:r>
      <w:r>
        <w:t>10</w:t>
      </w:r>
      <w:r w:rsidRPr="001542D3">
        <w:t>-22-</w:t>
      </w:r>
      <w:r w:rsidR="00B04972">
        <w:t>6</w:t>
      </w:r>
      <w:r w:rsidRPr="001542D3">
        <w:t xml:space="preserve"> passed by</w:t>
      </w:r>
      <w:r>
        <w:t xml:space="preserve"> unanimous</w:t>
      </w:r>
      <w:r w:rsidRPr="001542D3">
        <w:t xml:space="preserve"> recorded vote, </w:t>
      </w:r>
      <w:r>
        <w:t>2</w:t>
      </w:r>
      <w:r w:rsidR="00BB556C">
        <w:t>0</w:t>
      </w:r>
      <w:r w:rsidRPr="001542D3">
        <w:t xml:space="preserve"> ‘Yes’ and </w:t>
      </w:r>
      <w:r>
        <w:t>0</w:t>
      </w:r>
      <w:r w:rsidRPr="001542D3">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B53EB1" w14:paraId="0153825E" w14:textId="77777777" w:rsidTr="005F57B2">
        <w:tc>
          <w:tcPr>
            <w:tcW w:w="2337" w:type="dxa"/>
            <w:shd w:val="clear" w:color="auto" w:fill="auto"/>
          </w:tcPr>
          <w:p w14:paraId="0153825A" w14:textId="77777777" w:rsidR="009018FB" w:rsidRPr="00770B96" w:rsidRDefault="00595588" w:rsidP="005F57B2">
            <w:pPr>
              <w:jc w:val="center"/>
              <w:rPr>
                <w:rFonts w:cs="Arial"/>
                <w:u w:val="single"/>
              </w:rPr>
            </w:pPr>
            <w:r>
              <w:rPr>
                <w:rFonts w:cs="Arial"/>
                <w:u w:val="single"/>
              </w:rPr>
              <w:t>YES</w:t>
            </w:r>
          </w:p>
        </w:tc>
        <w:tc>
          <w:tcPr>
            <w:tcW w:w="2339" w:type="dxa"/>
            <w:shd w:val="clear" w:color="auto" w:fill="auto"/>
          </w:tcPr>
          <w:p w14:paraId="0153825B" w14:textId="77777777" w:rsidR="009018FB" w:rsidRPr="00770B96" w:rsidRDefault="00595588" w:rsidP="005F57B2">
            <w:pPr>
              <w:jc w:val="center"/>
              <w:rPr>
                <w:rFonts w:cs="Arial"/>
                <w:u w:val="single"/>
              </w:rPr>
            </w:pPr>
            <w:r>
              <w:rPr>
                <w:rFonts w:cs="Arial"/>
                <w:u w:val="single"/>
              </w:rPr>
              <w:t>YES</w:t>
            </w:r>
          </w:p>
        </w:tc>
        <w:tc>
          <w:tcPr>
            <w:tcW w:w="2332" w:type="dxa"/>
            <w:shd w:val="clear" w:color="auto" w:fill="auto"/>
          </w:tcPr>
          <w:p w14:paraId="0153825C" w14:textId="77777777" w:rsidR="009018FB" w:rsidRPr="00770B96" w:rsidRDefault="00595588" w:rsidP="005F57B2">
            <w:pPr>
              <w:jc w:val="center"/>
              <w:rPr>
                <w:rFonts w:cs="Arial"/>
                <w:u w:val="single"/>
              </w:rPr>
            </w:pPr>
            <w:r>
              <w:rPr>
                <w:rFonts w:cs="Arial"/>
                <w:u w:val="single"/>
              </w:rPr>
              <w:t>YES</w:t>
            </w:r>
          </w:p>
        </w:tc>
        <w:tc>
          <w:tcPr>
            <w:tcW w:w="2342" w:type="dxa"/>
            <w:shd w:val="clear" w:color="auto" w:fill="auto"/>
          </w:tcPr>
          <w:p w14:paraId="0153825D" w14:textId="77777777" w:rsidR="009018FB" w:rsidRPr="00770B96" w:rsidRDefault="00595588" w:rsidP="005F57B2">
            <w:pPr>
              <w:jc w:val="center"/>
              <w:rPr>
                <w:rFonts w:cs="Arial"/>
                <w:u w:val="single"/>
              </w:rPr>
            </w:pPr>
            <w:r>
              <w:rPr>
                <w:rFonts w:cs="Arial"/>
                <w:u w:val="single"/>
              </w:rPr>
              <w:t>YES</w:t>
            </w:r>
          </w:p>
        </w:tc>
      </w:tr>
      <w:tr w:rsidR="00B53EB1" w14:paraId="01538263" w14:textId="77777777" w:rsidTr="005F57B2">
        <w:tc>
          <w:tcPr>
            <w:tcW w:w="2337" w:type="dxa"/>
            <w:shd w:val="clear" w:color="auto" w:fill="auto"/>
          </w:tcPr>
          <w:p w14:paraId="0153825F" w14:textId="77777777" w:rsidR="009018FB" w:rsidRPr="00770B96" w:rsidRDefault="00595588" w:rsidP="005F57B2">
            <w:pPr>
              <w:jc w:val="center"/>
              <w:rPr>
                <w:rFonts w:cs="Arial"/>
              </w:rPr>
            </w:pPr>
            <w:r w:rsidRPr="00770B96">
              <w:rPr>
                <w:rFonts w:cs="Arial"/>
              </w:rPr>
              <w:t>Sean Aiello</w:t>
            </w:r>
          </w:p>
        </w:tc>
        <w:tc>
          <w:tcPr>
            <w:tcW w:w="2339" w:type="dxa"/>
            <w:shd w:val="clear" w:color="auto" w:fill="auto"/>
          </w:tcPr>
          <w:p w14:paraId="01538260" w14:textId="77777777" w:rsidR="009018FB" w:rsidRPr="00770B96" w:rsidRDefault="00595588" w:rsidP="005F57B2">
            <w:pPr>
              <w:jc w:val="center"/>
              <w:rPr>
                <w:rFonts w:cs="Arial"/>
              </w:rPr>
            </w:pPr>
            <w:r w:rsidRPr="00770B96">
              <w:rPr>
                <w:rFonts w:cs="Arial"/>
              </w:rPr>
              <w:t>Ricky Jones</w:t>
            </w:r>
          </w:p>
        </w:tc>
        <w:tc>
          <w:tcPr>
            <w:tcW w:w="2332" w:type="dxa"/>
            <w:shd w:val="clear" w:color="auto" w:fill="auto"/>
          </w:tcPr>
          <w:p w14:paraId="01538261" w14:textId="77777777" w:rsidR="009018FB" w:rsidRPr="00770B96" w:rsidRDefault="00595588" w:rsidP="005F57B2">
            <w:pPr>
              <w:jc w:val="center"/>
              <w:rPr>
                <w:rFonts w:cs="Arial"/>
              </w:rPr>
            </w:pPr>
            <w:r w:rsidRPr="00770B96">
              <w:rPr>
                <w:rFonts w:cs="Arial"/>
              </w:rPr>
              <w:t>Greg Sanford</w:t>
            </w:r>
          </w:p>
        </w:tc>
        <w:tc>
          <w:tcPr>
            <w:tcW w:w="2342" w:type="dxa"/>
            <w:shd w:val="clear" w:color="auto" w:fill="auto"/>
          </w:tcPr>
          <w:p w14:paraId="01538262" w14:textId="77777777" w:rsidR="009018FB" w:rsidRPr="00770B96" w:rsidRDefault="00595588" w:rsidP="005F57B2">
            <w:pPr>
              <w:jc w:val="center"/>
              <w:rPr>
                <w:rFonts w:cs="Arial"/>
              </w:rPr>
            </w:pPr>
            <w:r w:rsidRPr="00770B96">
              <w:rPr>
                <w:rFonts w:cs="Arial"/>
              </w:rPr>
              <w:t>Paul Webb</w:t>
            </w:r>
          </w:p>
        </w:tc>
      </w:tr>
      <w:tr w:rsidR="00B53EB1" w14:paraId="01538268" w14:textId="77777777" w:rsidTr="005F57B2">
        <w:tc>
          <w:tcPr>
            <w:tcW w:w="2337" w:type="dxa"/>
            <w:shd w:val="clear" w:color="auto" w:fill="auto"/>
          </w:tcPr>
          <w:p w14:paraId="01538264" w14:textId="77777777" w:rsidR="009018FB" w:rsidRPr="00770B96" w:rsidRDefault="00595588" w:rsidP="005F57B2">
            <w:pPr>
              <w:jc w:val="center"/>
              <w:rPr>
                <w:rFonts w:cs="Arial"/>
                <w:b/>
              </w:rPr>
            </w:pPr>
            <w:r w:rsidRPr="00770B96">
              <w:rPr>
                <w:rFonts w:cs="Arial"/>
              </w:rPr>
              <w:t>Brian Beathard</w:t>
            </w:r>
          </w:p>
        </w:tc>
        <w:tc>
          <w:tcPr>
            <w:tcW w:w="2339" w:type="dxa"/>
            <w:shd w:val="clear" w:color="auto" w:fill="auto"/>
          </w:tcPr>
          <w:p w14:paraId="01538265" w14:textId="77777777" w:rsidR="009018FB" w:rsidRPr="00770B96" w:rsidRDefault="00595588" w:rsidP="005F57B2">
            <w:pPr>
              <w:jc w:val="center"/>
              <w:rPr>
                <w:rFonts w:cs="Arial"/>
              </w:rPr>
            </w:pPr>
            <w:r w:rsidRPr="00770B96">
              <w:rPr>
                <w:rFonts w:cs="Arial"/>
              </w:rPr>
              <w:t>David Landrum</w:t>
            </w:r>
          </w:p>
        </w:tc>
        <w:tc>
          <w:tcPr>
            <w:tcW w:w="2332" w:type="dxa"/>
            <w:shd w:val="clear" w:color="auto" w:fill="auto"/>
          </w:tcPr>
          <w:p w14:paraId="01538266" w14:textId="77777777" w:rsidR="009018FB" w:rsidRPr="00770B96" w:rsidRDefault="00595588" w:rsidP="005F57B2">
            <w:pPr>
              <w:jc w:val="center"/>
              <w:rPr>
                <w:rFonts w:cs="Arial"/>
              </w:rPr>
            </w:pPr>
            <w:r w:rsidRPr="00770B96">
              <w:rPr>
                <w:rFonts w:cs="Arial"/>
              </w:rPr>
              <w:t>Mary Smith</w:t>
            </w:r>
          </w:p>
        </w:tc>
        <w:tc>
          <w:tcPr>
            <w:tcW w:w="2342" w:type="dxa"/>
            <w:shd w:val="clear" w:color="auto" w:fill="auto"/>
          </w:tcPr>
          <w:p w14:paraId="01538267" w14:textId="77777777" w:rsidR="009018FB" w:rsidRPr="00770B96" w:rsidRDefault="00595588" w:rsidP="005F57B2">
            <w:pPr>
              <w:jc w:val="center"/>
              <w:rPr>
                <w:rFonts w:cs="Arial"/>
              </w:rPr>
            </w:pPr>
            <w:r w:rsidRPr="00770B96">
              <w:rPr>
                <w:rFonts w:cs="Arial"/>
              </w:rPr>
              <w:t>Matt Williams</w:t>
            </w:r>
          </w:p>
        </w:tc>
      </w:tr>
      <w:tr w:rsidR="00B53EB1" w14:paraId="0153826D" w14:textId="77777777" w:rsidTr="005F57B2">
        <w:tc>
          <w:tcPr>
            <w:tcW w:w="2337" w:type="dxa"/>
            <w:shd w:val="clear" w:color="auto" w:fill="auto"/>
          </w:tcPr>
          <w:p w14:paraId="01538269" w14:textId="77777777" w:rsidR="009018FB" w:rsidRPr="00770B96" w:rsidRDefault="00595588" w:rsidP="005F57B2">
            <w:pPr>
              <w:jc w:val="center"/>
              <w:rPr>
                <w:rFonts w:cs="Arial"/>
              </w:rPr>
            </w:pPr>
            <w:r w:rsidRPr="00770B96">
              <w:rPr>
                <w:rFonts w:cs="Arial"/>
              </w:rPr>
              <w:t>Jeff Graves</w:t>
            </w:r>
          </w:p>
        </w:tc>
        <w:tc>
          <w:tcPr>
            <w:tcW w:w="2339" w:type="dxa"/>
            <w:shd w:val="clear" w:color="auto" w:fill="auto"/>
          </w:tcPr>
          <w:p w14:paraId="0153826A" w14:textId="77777777" w:rsidR="009018FB" w:rsidRPr="00770B96" w:rsidRDefault="00595588" w:rsidP="005F57B2">
            <w:pPr>
              <w:jc w:val="center"/>
              <w:rPr>
                <w:rFonts w:cs="Arial"/>
              </w:rPr>
            </w:pPr>
            <w:r w:rsidRPr="00770B96">
              <w:rPr>
                <w:rFonts w:cs="Arial"/>
              </w:rPr>
              <w:t>Gregg Lawrence</w:t>
            </w:r>
          </w:p>
        </w:tc>
        <w:tc>
          <w:tcPr>
            <w:tcW w:w="2332" w:type="dxa"/>
            <w:shd w:val="clear" w:color="auto" w:fill="auto"/>
          </w:tcPr>
          <w:p w14:paraId="0153826B" w14:textId="77777777" w:rsidR="009018FB" w:rsidRPr="00770B96" w:rsidRDefault="00595588" w:rsidP="005F57B2">
            <w:pPr>
              <w:jc w:val="center"/>
              <w:rPr>
                <w:rFonts w:cs="Arial"/>
              </w:rPr>
            </w:pPr>
            <w:r w:rsidRPr="00770B96">
              <w:rPr>
                <w:rFonts w:cs="Arial"/>
              </w:rPr>
              <w:t>Steve Smith</w:t>
            </w:r>
          </w:p>
        </w:tc>
        <w:tc>
          <w:tcPr>
            <w:tcW w:w="2342" w:type="dxa"/>
            <w:shd w:val="clear" w:color="auto" w:fill="auto"/>
          </w:tcPr>
          <w:p w14:paraId="0153826C" w14:textId="77777777" w:rsidR="009018FB" w:rsidRPr="00770B96" w:rsidRDefault="009018FB" w:rsidP="005F57B2">
            <w:pPr>
              <w:jc w:val="center"/>
              <w:rPr>
                <w:rFonts w:cs="Arial"/>
              </w:rPr>
            </w:pPr>
          </w:p>
        </w:tc>
      </w:tr>
      <w:tr w:rsidR="00B53EB1" w14:paraId="01538272" w14:textId="77777777" w:rsidTr="005F57B2">
        <w:tc>
          <w:tcPr>
            <w:tcW w:w="2337" w:type="dxa"/>
            <w:shd w:val="clear" w:color="auto" w:fill="auto"/>
          </w:tcPr>
          <w:p w14:paraId="0153826E" w14:textId="77777777" w:rsidR="009018FB" w:rsidRPr="00770B96" w:rsidRDefault="00595588" w:rsidP="005F57B2">
            <w:pPr>
              <w:jc w:val="center"/>
              <w:rPr>
                <w:rFonts w:cs="Arial"/>
              </w:rPr>
            </w:pPr>
            <w:r w:rsidRPr="00770B96">
              <w:rPr>
                <w:rFonts w:cs="Arial"/>
              </w:rPr>
              <w:t>Meghan Guffee</w:t>
            </w:r>
          </w:p>
        </w:tc>
        <w:tc>
          <w:tcPr>
            <w:tcW w:w="2339" w:type="dxa"/>
            <w:shd w:val="clear" w:color="auto" w:fill="auto"/>
          </w:tcPr>
          <w:p w14:paraId="0153826F" w14:textId="77777777" w:rsidR="009018FB" w:rsidRPr="00770B96" w:rsidRDefault="00595588" w:rsidP="005F57B2">
            <w:pPr>
              <w:jc w:val="center"/>
              <w:rPr>
                <w:rFonts w:cs="Arial"/>
              </w:rPr>
            </w:pPr>
            <w:r w:rsidRPr="00770B96">
              <w:rPr>
                <w:rFonts w:cs="Arial"/>
              </w:rPr>
              <w:t>Lisa Lenox</w:t>
            </w:r>
          </w:p>
        </w:tc>
        <w:tc>
          <w:tcPr>
            <w:tcW w:w="2332" w:type="dxa"/>
            <w:shd w:val="clear" w:color="auto" w:fill="auto"/>
          </w:tcPr>
          <w:p w14:paraId="01538270" w14:textId="77777777" w:rsidR="009018FB" w:rsidRPr="00770B96" w:rsidRDefault="00595588" w:rsidP="005F57B2">
            <w:pPr>
              <w:jc w:val="center"/>
              <w:rPr>
                <w:rFonts w:cs="Arial"/>
              </w:rPr>
            </w:pPr>
            <w:r w:rsidRPr="00770B96">
              <w:rPr>
                <w:rFonts w:cs="Arial"/>
              </w:rPr>
              <w:t>Pete Stresser</w:t>
            </w:r>
          </w:p>
        </w:tc>
        <w:tc>
          <w:tcPr>
            <w:tcW w:w="2342" w:type="dxa"/>
            <w:shd w:val="clear" w:color="auto" w:fill="auto"/>
          </w:tcPr>
          <w:p w14:paraId="01538271" w14:textId="77777777" w:rsidR="009018FB" w:rsidRPr="00770B96" w:rsidRDefault="009018FB" w:rsidP="005F57B2">
            <w:pPr>
              <w:jc w:val="center"/>
              <w:rPr>
                <w:rFonts w:cs="Arial"/>
              </w:rPr>
            </w:pPr>
          </w:p>
        </w:tc>
      </w:tr>
      <w:tr w:rsidR="00B53EB1" w14:paraId="01538277" w14:textId="77777777" w:rsidTr="005F57B2">
        <w:tc>
          <w:tcPr>
            <w:tcW w:w="2337" w:type="dxa"/>
            <w:shd w:val="clear" w:color="auto" w:fill="auto"/>
          </w:tcPr>
          <w:p w14:paraId="01538273" w14:textId="77777777" w:rsidR="009018FB" w:rsidRPr="00770B96" w:rsidRDefault="00595588" w:rsidP="005F57B2">
            <w:pPr>
              <w:jc w:val="center"/>
              <w:rPr>
                <w:rFonts w:cs="Arial"/>
              </w:rPr>
            </w:pPr>
            <w:r w:rsidRPr="00770B96">
              <w:rPr>
                <w:rFonts w:cs="Arial"/>
              </w:rPr>
              <w:t>Judy Herbert</w:t>
            </w:r>
          </w:p>
        </w:tc>
        <w:tc>
          <w:tcPr>
            <w:tcW w:w="2339" w:type="dxa"/>
            <w:shd w:val="clear" w:color="auto" w:fill="auto"/>
          </w:tcPr>
          <w:p w14:paraId="01538274" w14:textId="77777777" w:rsidR="009018FB" w:rsidRPr="00770B96" w:rsidRDefault="00595588" w:rsidP="005F57B2">
            <w:pPr>
              <w:jc w:val="center"/>
              <w:rPr>
                <w:rFonts w:cs="Arial"/>
              </w:rPr>
            </w:pPr>
            <w:r w:rsidRPr="00770B96">
              <w:rPr>
                <w:rFonts w:cs="Arial"/>
              </w:rPr>
              <w:t>Jennifer Mason</w:t>
            </w:r>
          </w:p>
        </w:tc>
        <w:tc>
          <w:tcPr>
            <w:tcW w:w="2332" w:type="dxa"/>
            <w:shd w:val="clear" w:color="auto" w:fill="auto"/>
          </w:tcPr>
          <w:p w14:paraId="01538275" w14:textId="77777777" w:rsidR="009018FB" w:rsidRPr="00770B96" w:rsidRDefault="00595588" w:rsidP="005F57B2">
            <w:pPr>
              <w:jc w:val="center"/>
              <w:rPr>
                <w:rFonts w:cs="Arial"/>
              </w:rPr>
            </w:pPr>
            <w:r w:rsidRPr="00770B96">
              <w:rPr>
                <w:rFonts w:cs="Arial"/>
              </w:rPr>
              <w:t>Barb Sturgeon</w:t>
            </w:r>
          </w:p>
        </w:tc>
        <w:tc>
          <w:tcPr>
            <w:tcW w:w="2342" w:type="dxa"/>
            <w:shd w:val="clear" w:color="auto" w:fill="auto"/>
          </w:tcPr>
          <w:p w14:paraId="01538276" w14:textId="77777777" w:rsidR="009018FB" w:rsidRPr="00770B96" w:rsidRDefault="009018FB" w:rsidP="005F57B2">
            <w:pPr>
              <w:jc w:val="center"/>
              <w:rPr>
                <w:rFonts w:cs="Arial"/>
              </w:rPr>
            </w:pPr>
          </w:p>
        </w:tc>
      </w:tr>
      <w:tr w:rsidR="00B53EB1" w14:paraId="0153827C" w14:textId="77777777" w:rsidTr="005F57B2">
        <w:tc>
          <w:tcPr>
            <w:tcW w:w="2337" w:type="dxa"/>
            <w:shd w:val="clear" w:color="auto" w:fill="auto"/>
          </w:tcPr>
          <w:p w14:paraId="01538278" w14:textId="77777777" w:rsidR="009018FB" w:rsidRPr="00770B96" w:rsidRDefault="00595588" w:rsidP="005F57B2">
            <w:pPr>
              <w:jc w:val="center"/>
              <w:rPr>
                <w:rFonts w:cs="Arial"/>
              </w:rPr>
            </w:pPr>
            <w:r w:rsidRPr="00770B96">
              <w:rPr>
                <w:rFonts w:cs="Arial"/>
              </w:rPr>
              <w:t>Betsy Hester</w:t>
            </w:r>
          </w:p>
        </w:tc>
        <w:tc>
          <w:tcPr>
            <w:tcW w:w="2339" w:type="dxa"/>
            <w:shd w:val="clear" w:color="auto" w:fill="auto"/>
          </w:tcPr>
          <w:p w14:paraId="01538279" w14:textId="77777777" w:rsidR="009018FB" w:rsidRPr="00770B96" w:rsidRDefault="00595588" w:rsidP="005F57B2">
            <w:pPr>
              <w:jc w:val="center"/>
              <w:rPr>
                <w:rFonts w:cs="Arial"/>
              </w:rPr>
            </w:pPr>
            <w:r w:rsidRPr="00770B96">
              <w:rPr>
                <w:rFonts w:cs="Arial"/>
              </w:rPr>
              <w:t>Chas Morton</w:t>
            </w:r>
          </w:p>
        </w:tc>
        <w:tc>
          <w:tcPr>
            <w:tcW w:w="2332" w:type="dxa"/>
            <w:shd w:val="clear" w:color="auto" w:fill="auto"/>
          </w:tcPr>
          <w:p w14:paraId="0153827A" w14:textId="77777777" w:rsidR="009018FB" w:rsidRPr="00770B96" w:rsidRDefault="00595588" w:rsidP="005F57B2">
            <w:pPr>
              <w:jc w:val="center"/>
              <w:rPr>
                <w:rFonts w:cs="Arial"/>
              </w:rPr>
            </w:pPr>
            <w:r w:rsidRPr="00770B96">
              <w:rPr>
                <w:rFonts w:cs="Arial"/>
              </w:rPr>
              <w:t>Drew Torres</w:t>
            </w:r>
          </w:p>
        </w:tc>
        <w:tc>
          <w:tcPr>
            <w:tcW w:w="2342" w:type="dxa"/>
            <w:shd w:val="clear" w:color="auto" w:fill="auto"/>
          </w:tcPr>
          <w:p w14:paraId="0153827B" w14:textId="77777777" w:rsidR="009018FB" w:rsidRPr="00770B96" w:rsidRDefault="009018FB" w:rsidP="005F57B2">
            <w:pPr>
              <w:jc w:val="center"/>
              <w:rPr>
                <w:rFonts w:cs="Arial"/>
              </w:rPr>
            </w:pPr>
          </w:p>
        </w:tc>
      </w:tr>
    </w:tbl>
    <w:p w14:paraId="0153827D" w14:textId="77777777" w:rsidR="00937AE7" w:rsidRPr="004E592E" w:rsidRDefault="00595588" w:rsidP="00937AE7">
      <w:pPr>
        <w:spacing w:line="480" w:lineRule="auto"/>
        <w:jc w:val="both"/>
      </w:pPr>
      <w:r w:rsidRPr="004E592E">
        <w:rPr>
          <w:rFonts w:cs="Arial"/>
        </w:rPr>
        <w:t>_______________</w:t>
      </w:r>
    </w:p>
    <w:p w14:paraId="0153827E" w14:textId="77777777" w:rsidR="00937AE7" w:rsidRPr="004E592E" w:rsidRDefault="00595588" w:rsidP="00937AE7">
      <w:pPr>
        <w:spacing w:line="480" w:lineRule="auto"/>
        <w:jc w:val="both"/>
        <w:rPr>
          <w:rFonts w:cs="Arial"/>
          <w:color w:val="000000"/>
          <w:u w:val="single"/>
        </w:rPr>
      </w:pPr>
      <w:r w:rsidRPr="004E592E">
        <w:rPr>
          <w:rFonts w:cs="Arial"/>
          <w:color w:val="000000"/>
          <w:u w:val="single"/>
        </w:rPr>
        <w:t xml:space="preserve">RESOLUTION NO. </w:t>
      </w:r>
      <w:r>
        <w:rPr>
          <w:rFonts w:cs="Arial"/>
          <w:color w:val="000000"/>
          <w:u w:val="single"/>
        </w:rPr>
        <w:t>10</w:t>
      </w:r>
      <w:r w:rsidRPr="004E592E">
        <w:rPr>
          <w:rFonts w:cs="Arial"/>
          <w:color w:val="000000"/>
          <w:u w:val="single"/>
        </w:rPr>
        <w:t>-22-</w:t>
      </w:r>
      <w:r w:rsidR="00B04972">
        <w:rPr>
          <w:rFonts w:cs="Arial"/>
          <w:color w:val="000000"/>
          <w:u w:val="single"/>
        </w:rPr>
        <w:t>7</w:t>
      </w:r>
    </w:p>
    <w:p w14:paraId="0153827F" w14:textId="77777777" w:rsidR="003B6479" w:rsidRDefault="00595588" w:rsidP="00937AE7">
      <w:pPr>
        <w:autoSpaceDE w:val="0"/>
        <w:autoSpaceDN w:val="0"/>
        <w:adjustRightInd w:val="0"/>
        <w:spacing w:line="480" w:lineRule="auto"/>
        <w:jc w:val="both"/>
        <w:rPr>
          <w:rFonts w:cs="Arial"/>
          <w:color w:val="000000"/>
        </w:rPr>
      </w:pPr>
      <w:r w:rsidRPr="004E592E">
        <w:rPr>
          <w:rFonts w:cs="Arial"/>
        </w:rPr>
        <w:tab/>
      </w:r>
      <w:r w:rsidRPr="004E592E">
        <w:rPr>
          <w:rFonts w:cs="Arial"/>
          <w:color w:val="000000"/>
        </w:rPr>
        <w:t xml:space="preserve">Commissioner </w:t>
      </w:r>
      <w:r w:rsidR="00F8157C">
        <w:rPr>
          <w:rFonts w:cs="Arial"/>
          <w:color w:val="000000"/>
        </w:rPr>
        <w:t>Herbert</w:t>
      </w:r>
      <w:r w:rsidRPr="004E592E">
        <w:rPr>
          <w:rFonts w:cs="Arial"/>
          <w:color w:val="000000"/>
        </w:rPr>
        <w:t xml:space="preserve"> moved to accept Resolution No. </w:t>
      </w:r>
      <w:r>
        <w:rPr>
          <w:rFonts w:cs="Arial"/>
          <w:color w:val="000000"/>
        </w:rPr>
        <w:t>10</w:t>
      </w:r>
      <w:r w:rsidRPr="004E592E">
        <w:rPr>
          <w:rFonts w:cs="Arial"/>
          <w:color w:val="000000"/>
        </w:rPr>
        <w:t>-22-</w:t>
      </w:r>
      <w:r w:rsidR="00B04972">
        <w:rPr>
          <w:rFonts w:cs="Arial"/>
          <w:color w:val="000000"/>
        </w:rPr>
        <w:t>7</w:t>
      </w:r>
      <w:r w:rsidRPr="004E592E">
        <w:rPr>
          <w:rFonts w:cs="Arial"/>
          <w:color w:val="000000"/>
        </w:rPr>
        <w:t>, seconded by Commissioner Ricky Jones.</w:t>
      </w:r>
    </w:p>
    <w:p w14:paraId="01538280" w14:textId="77777777" w:rsidR="00B04972" w:rsidRPr="00B04972" w:rsidRDefault="00595588" w:rsidP="00B04972">
      <w:pPr>
        <w:widowControl w:val="0"/>
        <w:autoSpaceDE w:val="0"/>
        <w:autoSpaceDN w:val="0"/>
        <w:adjustRightInd w:val="0"/>
        <w:jc w:val="center"/>
        <w:rPr>
          <w:rFonts w:cs="Arial"/>
          <w:u w:val="single"/>
        </w:rPr>
      </w:pPr>
      <w:r w:rsidRPr="00B04972">
        <w:rPr>
          <w:rFonts w:cs="Arial"/>
          <w:b/>
          <w:bCs/>
        </w:rPr>
        <w:t xml:space="preserve">RESOLUTION AMENDING THE 2022-23 HIGHWAY DEPARTMENT BUDGET AND APPROPRIATING UP TO $ 195,964.68 FOR BRIDGE EXPENSES ON ARNO </w:t>
      </w:r>
      <w:r w:rsidRPr="00B04972">
        <w:rPr>
          <w:rFonts w:cs="Arial"/>
          <w:b/>
          <w:bCs/>
          <w:u w:val="single"/>
        </w:rPr>
        <w:t>COLLEGE GROVE ROAD - REVENUES TO COME FROM STATE AID PROGRAM</w:t>
      </w:r>
    </w:p>
    <w:p w14:paraId="01538281" w14:textId="77777777" w:rsidR="00B04972" w:rsidRPr="00B04972" w:rsidRDefault="00B04972" w:rsidP="00B04972">
      <w:pPr>
        <w:widowControl w:val="0"/>
        <w:autoSpaceDE w:val="0"/>
        <w:autoSpaceDN w:val="0"/>
        <w:adjustRightInd w:val="0"/>
        <w:jc w:val="both"/>
        <w:rPr>
          <w:rFonts w:cs="Arial"/>
        </w:rPr>
      </w:pPr>
    </w:p>
    <w:p w14:paraId="01538282" w14:textId="77777777" w:rsidR="00B04972" w:rsidRPr="00B04972" w:rsidRDefault="00595588" w:rsidP="00B04972">
      <w:pPr>
        <w:widowControl w:val="0"/>
        <w:tabs>
          <w:tab w:val="left" w:pos="-1440"/>
        </w:tabs>
        <w:autoSpaceDE w:val="0"/>
        <w:autoSpaceDN w:val="0"/>
        <w:adjustRightInd w:val="0"/>
        <w:ind w:left="1440" w:hanging="1440"/>
        <w:jc w:val="both"/>
        <w:rPr>
          <w:rFonts w:cs="Arial"/>
        </w:rPr>
      </w:pPr>
      <w:r w:rsidRPr="00B04972">
        <w:rPr>
          <w:rFonts w:cs="Arial"/>
          <w:b/>
          <w:bCs/>
        </w:rPr>
        <w:t>WHEREAS,</w:t>
      </w:r>
      <w:r w:rsidRPr="00B04972">
        <w:rPr>
          <w:rFonts w:cs="Arial"/>
        </w:rPr>
        <w:tab/>
        <w:t>the Williamson County Highway Department maintains state aid bridges within Williamson County</w:t>
      </w:r>
    </w:p>
    <w:p w14:paraId="01538283" w14:textId="77777777" w:rsidR="00B04972" w:rsidRPr="00B04972" w:rsidRDefault="00B04972" w:rsidP="00B04972">
      <w:pPr>
        <w:widowControl w:val="0"/>
        <w:autoSpaceDE w:val="0"/>
        <w:autoSpaceDN w:val="0"/>
        <w:adjustRightInd w:val="0"/>
        <w:jc w:val="both"/>
        <w:rPr>
          <w:rFonts w:cs="Arial"/>
          <w:b/>
          <w:bCs/>
        </w:rPr>
      </w:pPr>
    </w:p>
    <w:p w14:paraId="01538284" w14:textId="77777777" w:rsidR="00B04972" w:rsidRPr="00B04972" w:rsidRDefault="00595588" w:rsidP="00B04972">
      <w:pPr>
        <w:widowControl w:val="0"/>
        <w:tabs>
          <w:tab w:val="left" w:pos="-1440"/>
        </w:tabs>
        <w:autoSpaceDE w:val="0"/>
        <w:autoSpaceDN w:val="0"/>
        <w:adjustRightInd w:val="0"/>
        <w:ind w:left="1440" w:hanging="1440"/>
        <w:jc w:val="both"/>
        <w:rPr>
          <w:rFonts w:cs="Arial"/>
        </w:rPr>
      </w:pPr>
      <w:r w:rsidRPr="00B04972">
        <w:rPr>
          <w:rFonts w:cs="Arial"/>
          <w:b/>
          <w:bCs/>
        </w:rPr>
        <w:t>WHEREAS,</w:t>
      </w:r>
      <w:r w:rsidRPr="00B04972">
        <w:rPr>
          <w:rFonts w:cs="Arial"/>
        </w:rPr>
        <w:tab/>
        <w:t xml:space="preserve">the State of Tennessee allocates funding to County Highway Departments for maintenance of State Aid Bridges, </w:t>
      </w:r>
    </w:p>
    <w:p w14:paraId="01538285" w14:textId="77777777" w:rsidR="00B04972" w:rsidRPr="00B04972" w:rsidRDefault="00B04972" w:rsidP="00B04972">
      <w:pPr>
        <w:widowControl w:val="0"/>
        <w:autoSpaceDE w:val="0"/>
        <w:autoSpaceDN w:val="0"/>
        <w:adjustRightInd w:val="0"/>
        <w:jc w:val="both"/>
        <w:rPr>
          <w:rFonts w:cs="Arial"/>
        </w:rPr>
      </w:pPr>
    </w:p>
    <w:p w14:paraId="01538286" w14:textId="77777777" w:rsidR="00B04972" w:rsidRPr="00B04972" w:rsidRDefault="00595588" w:rsidP="00B04972">
      <w:pPr>
        <w:widowControl w:val="0"/>
        <w:tabs>
          <w:tab w:val="left" w:pos="-1440"/>
        </w:tabs>
        <w:autoSpaceDE w:val="0"/>
        <w:autoSpaceDN w:val="0"/>
        <w:adjustRightInd w:val="0"/>
        <w:ind w:left="1440" w:hanging="1440"/>
        <w:jc w:val="both"/>
        <w:rPr>
          <w:rFonts w:cs="Arial"/>
        </w:rPr>
      </w:pPr>
      <w:r w:rsidRPr="00B04972">
        <w:rPr>
          <w:rFonts w:cs="Arial"/>
          <w:b/>
          <w:bCs/>
        </w:rPr>
        <w:t xml:space="preserve">WHEREAS, </w:t>
      </w:r>
      <w:r w:rsidRPr="00B04972">
        <w:rPr>
          <w:rFonts w:cs="Arial"/>
        </w:rPr>
        <w:tab/>
        <w:t>the Williamson County Highway Department completed and paid total cost of replacing the bridge on Arno College Grove Road,</w:t>
      </w:r>
    </w:p>
    <w:p w14:paraId="01538287" w14:textId="77777777" w:rsidR="00B04972" w:rsidRPr="00B04972" w:rsidRDefault="00B04972" w:rsidP="00B04972">
      <w:pPr>
        <w:widowControl w:val="0"/>
        <w:autoSpaceDE w:val="0"/>
        <w:autoSpaceDN w:val="0"/>
        <w:adjustRightInd w:val="0"/>
        <w:jc w:val="both"/>
        <w:rPr>
          <w:rFonts w:cs="Arial"/>
        </w:rPr>
      </w:pPr>
    </w:p>
    <w:p w14:paraId="01538288" w14:textId="77777777" w:rsidR="00B04972" w:rsidRPr="00B04972" w:rsidRDefault="00595588" w:rsidP="00B04972">
      <w:pPr>
        <w:widowControl w:val="0"/>
        <w:tabs>
          <w:tab w:val="left" w:pos="-1440"/>
        </w:tabs>
        <w:autoSpaceDE w:val="0"/>
        <w:autoSpaceDN w:val="0"/>
        <w:adjustRightInd w:val="0"/>
        <w:ind w:left="1440" w:hanging="1440"/>
        <w:jc w:val="both"/>
        <w:rPr>
          <w:rFonts w:cs="Arial"/>
        </w:rPr>
      </w:pPr>
      <w:r w:rsidRPr="00B04972">
        <w:rPr>
          <w:rFonts w:cs="Arial"/>
          <w:b/>
          <w:bCs/>
        </w:rPr>
        <w:t>WHEREAS,</w:t>
      </w:r>
      <w:r w:rsidRPr="00B04972">
        <w:rPr>
          <w:rFonts w:cs="Arial"/>
        </w:rPr>
        <w:tab/>
        <w:t xml:space="preserve">the final payment of reimbursable expense from the State of Tennessee </w:t>
      </w:r>
      <w:proofErr w:type="gramStart"/>
      <w:r w:rsidRPr="00B04972">
        <w:rPr>
          <w:rFonts w:cs="Arial"/>
        </w:rPr>
        <w:t>totals  $</w:t>
      </w:r>
      <w:proofErr w:type="gramEnd"/>
      <w:r w:rsidRPr="00B04972">
        <w:rPr>
          <w:rFonts w:cs="Arial"/>
        </w:rPr>
        <w:t>195,964.68;</w:t>
      </w:r>
    </w:p>
    <w:p w14:paraId="01538289" w14:textId="77777777" w:rsidR="00B04972" w:rsidRPr="00B04972" w:rsidRDefault="00B04972" w:rsidP="00B04972">
      <w:pPr>
        <w:widowControl w:val="0"/>
        <w:autoSpaceDE w:val="0"/>
        <w:autoSpaceDN w:val="0"/>
        <w:adjustRightInd w:val="0"/>
        <w:jc w:val="both"/>
        <w:rPr>
          <w:rFonts w:cs="Arial"/>
        </w:rPr>
      </w:pPr>
    </w:p>
    <w:p w14:paraId="0153828A" w14:textId="77777777" w:rsidR="00B04972" w:rsidRPr="00B04972" w:rsidRDefault="00595588" w:rsidP="00B04972">
      <w:pPr>
        <w:widowControl w:val="0"/>
        <w:autoSpaceDE w:val="0"/>
        <w:autoSpaceDN w:val="0"/>
        <w:adjustRightInd w:val="0"/>
        <w:jc w:val="both"/>
        <w:rPr>
          <w:rFonts w:cs="Arial"/>
        </w:rPr>
      </w:pPr>
      <w:r w:rsidRPr="00B04972">
        <w:rPr>
          <w:rFonts w:cs="Arial"/>
          <w:b/>
          <w:bCs/>
        </w:rPr>
        <w:t>NOW, THEREFORE, BE IT RESOLVED,</w:t>
      </w:r>
      <w:r w:rsidRPr="00B04972">
        <w:rPr>
          <w:rFonts w:cs="Arial"/>
        </w:rPr>
        <w:t xml:space="preserve"> that the 2022-23 Highway budget be amended, </w:t>
      </w:r>
      <w:r>
        <w:rPr>
          <w:rFonts w:cs="Arial"/>
        </w:rPr>
        <w:tab/>
      </w:r>
      <w:r w:rsidRPr="00B04972">
        <w:rPr>
          <w:rFonts w:cs="Arial"/>
        </w:rPr>
        <w:t>as follows:</w:t>
      </w:r>
    </w:p>
    <w:p w14:paraId="0153828B" w14:textId="77777777" w:rsidR="00B04972" w:rsidRPr="00B04972" w:rsidRDefault="00B04972" w:rsidP="00B04972">
      <w:pPr>
        <w:widowControl w:val="0"/>
        <w:autoSpaceDE w:val="0"/>
        <w:autoSpaceDN w:val="0"/>
        <w:adjustRightInd w:val="0"/>
        <w:jc w:val="both"/>
        <w:rPr>
          <w:rFonts w:cs="Arial"/>
        </w:rPr>
      </w:pPr>
    </w:p>
    <w:p w14:paraId="0153828C" w14:textId="77777777" w:rsidR="00B04972" w:rsidRPr="00B04972" w:rsidRDefault="00595588" w:rsidP="00B04972">
      <w:pPr>
        <w:widowControl w:val="0"/>
        <w:autoSpaceDE w:val="0"/>
        <w:autoSpaceDN w:val="0"/>
        <w:adjustRightInd w:val="0"/>
        <w:ind w:firstLine="1440"/>
        <w:jc w:val="both"/>
        <w:rPr>
          <w:rFonts w:cs="Arial"/>
          <w:b/>
          <w:bCs/>
          <w:u w:val="single"/>
        </w:rPr>
      </w:pPr>
      <w:r w:rsidRPr="00B04972">
        <w:rPr>
          <w:rFonts w:cs="Arial"/>
          <w:b/>
          <w:bCs/>
          <w:u w:val="single"/>
        </w:rPr>
        <w:t>REVENUES:</w:t>
      </w:r>
    </w:p>
    <w:p w14:paraId="0153828D" w14:textId="77777777" w:rsidR="00B04972" w:rsidRPr="00B04972" w:rsidRDefault="00595588" w:rsidP="00B04972">
      <w:pPr>
        <w:widowControl w:val="0"/>
        <w:tabs>
          <w:tab w:val="left" w:pos="-1440"/>
        </w:tabs>
        <w:autoSpaceDE w:val="0"/>
        <w:autoSpaceDN w:val="0"/>
        <w:adjustRightInd w:val="0"/>
        <w:ind w:left="7920" w:hanging="6480"/>
        <w:jc w:val="both"/>
        <w:rPr>
          <w:rFonts w:cs="Arial"/>
        </w:rPr>
      </w:pPr>
      <w:r w:rsidRPr="00B04972">
        <w:rPr>
          <w:rFonts w:cs="Arial"/>
        </w:rPr>
        <w:t>State Aid Program</w:t>
      </w:r>
      <w:r w:rsidRPr="00B04972">
        <w:rPr>
          <w:rFonts w:cs="Arial"/>
        </w:rPr>
        <w:tab/>
      </w:r>
      <w:r w:rsidRPr="00B04972">
        <w:rPr>
          <w:rFonts w:cs="Arial"/>
        </w:rPr>
        <w:tab/>
      </w:r>
      <w:r w:rsidRPr="00B04972">
        <w:rPr>
          <w:rFonts w:cs="Arial"/>
        </w:rPr>
        <w:tab/>
      </w:r>
    </w:p>
    <w:p w14:paraId="0153828E" w14:textId="77777777" w:rsidR="00B04972" w:rsidRPr="00B04972" w:rsidRDefault="00595588" w:rsidP="00B04972">
      <w:pPr>
        <w:widowControl w:val="0"/>
        <w:autoSpaceDE w:val="0"/>
        <w:autoSpaceDN w:val="0"/>
        <w:adjustRightInd w:val="0"/>
        <w:ind w:firstLine="1440"/>
        <w:jc w:val="both"/>
        <w:rPr>
          <w:rFonts w:cs="Arial"/>
        </w:rPr>
      </w:pPr>
      <w:r w:rsidRPr="00B04972">
        <w:rPr>
          <w:rFonts w:cs="Arial"/>
        </w:rPr>
        <w:t>(131.00</w:t>
      </w:r>
      <w:r>
        <w:rPr>
          <w:rFonts w:cs="Arial"/>
        </w:rPr>
        <w:t xml:space="preserve">000.464200.00000.48.00.00) </w:t>
      </w:r>
      <w:r>
        <w:rPr>
          <w:rFonts w:cs="Arial"/>
        </w:rPr>
        <w:tab/>
      </w:r>
      <w:r>
        <w:rPr>
          <w:rFonts w:cs="Arial"/>
        </w:rPr>
        <w:tab/>
      </w:r>
      <w:r w:rsidRPr="00B04972">
        <w:rPr>
          <w:rFonts w:cs="Arial"/>
          <w:b/>
        </w:rPr>
        <w:t>$195,964.68</w:t>
      </w:r>
    </w:p>
    <w:p w14:paraId="0153828F" w14:textId="77777777" w:rsidR="00B04972" w:rsidRPr="00B04972" w:rsidRDefault="00B04972" w:rsidP="00B04972">
      <w:pPr>
        <w:widowControl w:val="0"/>
        <w:autoSpaceDE w:val="0"/>
        <w:autoSpaceDN w:val="0"/>
        <w:adjustRightInd w:val="0"/>
        <w:ind w:firstLine="1440"/>
        <w:jc w:val="both"/>
        <w:rPr>
          <w:rFonts w:cs="Arial"/>
          <w:b/>
          <w:bCs/>
          <w:u w:val="single"/>
        </w:rPr>
      </w:pPr>
    </w:p>
    <w:p w14:paraId="01538290" w14:textId="77777777" w:rsidR="00B04972" w:rsidRPr="00B04972" w:rsidRDefault="00595588" w:rsidP="00B04972">
      <w:pPr>
        <w:widowControl w:val="0"/>
        <w:autoSpaceDE w:val="0"/>
        <w:autoSpaceDN w:val="0"/>
        <w:adjustRightInd w:val="0"/>
        <w:ind w:firstLine="1440"/>
        <w:jc w:val="both"/>
        <w:rPr>
          <w:rFonts w:cs="Arial"/>
        </w:rPr>
      </w:pPr>
      <w:r w:rsidRPr="00B04972">
        <w:rPr>
          <w:rFonts w:cs="Arial"/>
          <w:b/>
          <w:bCs/>
          <w:u w:val="single"/>
        </w:rPr>
        <w:t>EXPENDITURES:</w:t>
      </w:r>
    </w:p>
    <w:p w14:paraId="01538291" w14:textId="77777777" w:rsidR="00B04972" w:rsidRPr="00B04972" w:rsidRDefault="00595588" w:rsidP="00B04972">
      <w:pPr>
        <w:widowControl w:val="0"/>
        <w:autoSpaceDE w:val="0"/>
        <w:autoSpaceDN w:val="0"/>
        <w:adjustRightInd w:val="0"/>
        <w:ind w:firstLine="1440"/>
        <w:jc w:val="both"/>
        <w:rPr>
          <w:rFonts w:cs="Arial"/>
        </w:rPr>
      </w:pPr>
      <w:r w:rsidRPr="00B04972">
        <w:rPr>
          <w:rFonts w:cs="Arial"/>
        </w:rPr>
        <w:t>Bridge Construction</w:t>
      </w:r>
    </w:p>
    <w:p w14:paraId="01538292" w14:textId="77777777" w:rsidR="00B04972" w:rsidRPr="00B04972" w:rsidRDefault="00595588" w:rsidP="00B04972">
      <w:pPr>
        <w:widowControl w:val="0"/>
        <w:tabs>
          <w:tab w:val="left" w:pos="-1440"/>
        </w:tabs>
        <w:autoSpaceDE w:val="0"/>
        <w:autoSpaceDN w:val="0"/>
        <w:adjustRightInd w:val="0"/>
        <w:ind w:left="7920" w:hanging="6480"/>
        <w:jc w:val="both"/>
        <w:rPr>
          <w:rFonts w:cs="Arial"/>
        </w:rPr>
      </w:pPr>
      <w:r w:rsidRPr="00B04972">
        <w:rPr>
          <w:rFonts w:cs="Arial"/>
        </w:rPr>
        <w:t>(131.68000.570500.00000.00.00.00</w:t>
      </w:r>
      <w:r>
        <w:rPr>
          <w:rFonts w:cs="Arial"/>
        </w:rPr>
        <w:t xml:space="preserve">)                 </w:t>
      </w:r>
      <w:proofErr w:type="gramStart"/>
      <w:r w:rsidRPr="00B04972">
        <w:rPr>
          <w:rFonts w:cs="Arial"/>
        </w:rPr>
        <w:t>$  95,964.68</w:t>
      </w:r>
      <w:proofErr w:type="gramEnd"/>
    </w:p>
    <w:p w14:paraId="01538293" w14:textId="77777777" w:rsidR="00B04972" w:rsidRPr="00B04972" w:rsidRDefault="00595588" w:rsidP="00B04972">
      <w:pPr>
        <w:widowControl w:val="0"/>
        <w:tabs>
          <w:tab w:val="left" w:pos="-1440"/>
        </w:tabs>
        <w:autoSpaceDE w:val="0"/>
        <w:autoSpaceDN w:val="0"/>
        <w:adjustRightInd w:val="0"/>
        <w:ind w:left="7920" w:hanging="6480"/>
        <w:jc w:val="both"/>
        <w:rPr>
          <w:rFonts w:cs="Arial"/>
        </w:rPr>
      </w:pPr>
      <w:r w:rsidRPr="00B04972">
        <w:rPr>
          <w:rFonts w:cs="Arial"/>
        </w:rPr>
        <w:t>Engineering Services</w:t>
      </w:r>
    </w:p>
    <w:p w14:paraId="01538294" w14:textId="77777777" w:rsidR="00B04972" w:rsidRPr="00B04972" w:rsidRDefault="00595588" w:rsidP="00B04972">
      <w:pPr>
        <w:widowControl w:val="0"/>
        <w:tabs>
          <w:tab w:val="left" w:pos="-1440"/>
        </w:tabs>
        <w:autoSpaceDE w:val="0"/>
        <w:autoSpaceDN w:val="0"/>
        <w:adjustRightInd w:val="0"/>
        <w:ind w:left="7920" w:hanging="6480"/>
        <w:jc w:val="both"/>
        <w:rPr>
          <w:rFonts w:cs="Arial"/>
          <w:b/>
        </w:rPr>
      </w:pPr>
      <w:r w:rsidRPr="00B04972">
        <w:rPr>
          <w:rFonts w:cs="Arial"/>
        </w:rPr>
        <w:t>(13</w:t>
      </w:r>
      <w:r>
        <w:rPr>
          <w:rFonts w:cs="Arial"/>
        </w:rPr>
        <w:t xml:space="preserve">1.61000.5321.00000.00.00.00)                     </w:t>
      </w:r>
      <w:r w:rsidRPr="00B04972">
        <w:rPr>
          <w:rFonts w:cs="Arial"/>
          <w:u w:val="single"/>
        </w:rPr>
        <w:t>$100,000.00</w:t>
      </w:r>
    </w:p>
    <w:p w14:paraId="01538295" w14:textId="77777777" w:rsidR="00B04972" w:rsidRDefault="00595588" w:rsidP="00B04972">
      <w:pPr>
        <w:widowControl w:val="0"/>
        <w:tabs>
          <w:tab w:val="left" w:pos="-1440"/>
        </w:tabs>
        <w:autoSpaceDE w:val="0"/>
        <w:autoSpaceDN w:val="0"/>
        <w:adjustRightInd w:val="0"/>
        <w:spacing w:line="480" w:lineRule="auto"/>
        <w:jc w:val="both"/>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B04972">
        <w:rPr>
          <w:rFonts w:cs="Arial"/>
          <w:b/>
        </w:rPr>
        <w:t>$195,964.68</w:t>
      </w:r>
    </w:p>
    <w:p w14:paraId="01538296" w14:textId="77777777" w:rsidR="00C1188E" w:rsidRPr="004E592E" w:rsidRDefault="00595588" w:rsidP="00C1188E">
      <w:pPr>
        <w:ind w:left="1440" w:hanging="1440"/>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u w:val="single"/>
        </w:rPr>
        <w:t>/s/ David Landrum</w:t>
      </w:r>
      <w:r>
        <w:rPr>
          <w:rFonts w:cs="Arial"/>
          <w:u w:val="single"/>
        </w:rPr>
        <w:tab/>
      </w:r>
    </w:p>
    <w:p w14:paraId="01538297" w14:textId="77777777" w:rsidR="00C1188E" w:rsidRPr="001542D3" w:rsidRDefault="00595588" w:rsidP="00C1188E">
      <w:pPr>
        <w:autoSpaceDE w:val="0"/>
        <w:autoSpaceDN w:val="0"/>
        <w:adjustRightInd w:val="0"/>
        <w:spacing w:after="200"/>
        <w:jc w:val="both"/>
        <w:rPr>
          <w:rFonts w:cs="Arial"/>
          <w:color w:val="000000"/>
          <w:u w:val="single"/>
        </w:rPr>
      </w:pPr>
      <w:r w:rsidRPr="001542D3">
        <w:rPr>
          <w:rFonts w:cs="Arial"/>
        </w:rPr>
        <w:tab/>
      </w:r>
      <w:r w:rsidRPr="001542D3">
        <w:rPr>
          <w:rFonts w:cs="Arial"/>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01538298" w14:textId="77777777" w:rsidR="00C1188E" w:rsidRPr="001542D3" w:rsidRDefault="00C1188E" w:rsidP="00C1188E">
      <w:pPr>
        <w:autoSpaceDE w:val="0"/>
        <w:autoSpaceDN w:val="0"/>
        <w:adjustRightInd w:val="0"/>
        <w:rPr>
          <w:rFonts w:cs="Arial"/>
          <w:color w:val="000000"/>
          <w:u w:val="single"/>
        </w:rPr>
      </w:pPr>
    </w:p>
    <w:p w14:paraId="01538299" w14:textId="77777777" w:rsidR="00C1188E" w:rsidRDefault="00595588" w:rsidP="00C1188E">
      <w:pPr>
        <w:autoSpaceDE w:val="0"/>
        <w:autoSpaceDN w:val="0"/>
        <w:adjustRightInd w:val="0"/>
        <w:rPr>
          <w:rFonts w:cs="Arial"/>
          <w:color w:val="000000"/>
        </w:rPr>
      </w:pPr>
      <w:r w:rsidRPr="001542D3">
        <w:rPr>
          <w:rFonts w:cs="Arial"/>
          <w:color w:val="000000"/>
          <w:u w:val="single"/>
        </w:rPr>
        <w:t>COMMITTEES REFERRED TO AND ACTION TAKEN</w:t>
      </w:r>
      <w:r w:rsidRPr="001542D3">
        <w:rPr>
          <w:rFonts w:cs="Arial"/>
          <w:color w:val="000000"/>
        </w:rPr>
        <w:t>:</w:t>
      </w:r>
    </w:p>
    <w:p w14:paraId="0153829A" w14:textId="77777777" w:rsidR="00C1188E" w:rsidRDefault="00595588" w:rsidP="00C1188E">
      <w:pPr>
        <w:autoSpaceDE w:val="0"/>
        <w:autoSpaceDN w:val="0"/>
        <w:adjustRightInd w:val="0"/>
        <w:rPr>
          <w:rFonts w:cs="Arial"/>
          <w:color w:val="000000"/>
          <w:u w:val="single"/>
        </w:rPr>
      </w:pPr>
      <w:r>
        <w:rPr>
          <w:rFonts w:cs="Arial"/>
          <w:color w:val="000000"/>
        </w:rPr>
        <w:t>Highway Commission</w:t>
      </w:r>
      <w:r>
        <w:rPr>
          <w:rFonts w:cs="Arial"/>
          <w:color w:val="000000"/>
        </w:rPr>
        <w:tab/>
      </w:r>
      <w:r>
        <w:rPr>
          <w:rFonts w:cs="Arial"/>
          <w:color w:val="000000"/>
        </w:rPr>
        <w:tab/>
      </w:r>
      <w:r>
        <w:rPr>
          <w:rFonts w:cs="Arial"/>
          <w:color w:val="000000"/>
        </w:rPr>
        <w:tab/>
      </w:r>
      <w:r w:rsidRPr="001542D3">
        <w:rPr>
          <w:rFonts w:cs="Arial"/>
          <w:color w:val="000000"/>
        </w:rPr>
        <w:t xml:space="preserve">For:  </w:t>
      </w:r>
      <w:r w:rsidRPr="001542D3">
        <w:rPr>
          <w:rFonts w:cs="Arial"/>
          <w:color w:val="000000"/>
          <w:u w:val="single"/>
        </w:rPr>
        <w:t xml:space="preserve">  </w:t>
      </w:r>
      <w:r w:rsidR="00BB556C">
        <w:rPr>
          <w:rFonts w:cs="Arial"/>
          <w:color w:val="000000"/>
          <w:u w:val="single"/>
        </w:rPr>
        <w:t>7</w:t>
      </w:r>
      <w:r w:rsidRPr="001542D3">
        <w:rPr>
          <w:rFonts w:cs="Arial"/>
          <w:color w:val="000000"/>
          <w:u w:val="single"/>
        </w:rPr>
        <w:t xml:space="preserve"> </w:t>
      </w:r>
      <w:r>
        <w:rPr>
          <w:rFonts w:cs="Arial"/>
          <w:color w:val="000000"/>
        </w:rPr>
        <w:tab/>
      </w:r>
      <w:r w:rsidRPr="001542D3">
        <w:rPr>
          <w:rFonts w:cs="Arial"/>
          <w:color w:val="000000"/>
        </w:rPr>
        <w:t xml:space="preserve">Against:  </w:t>
      </w:r>
      <w:r w:rsidRPr="001542D3">
        <w:rPr>
          <w:rFonts w:cs="Arial"/>
          <w:color w:val="000000"/>
          <w:u w:val="single"/>
        </w:rPr>
        <w:t xml:space="preserve">   </w:t>
      </w:r>
      <w:r w:rsidR="00BB556C">
        <w:rPr>
          <w:rFonts w:cs="Arial"/>
          <w:color w:val="000000"/>
          <w:u w:val="single"/>
        </w:rPr>
        <w:t>0</w:t>
      </w:r>
      <w:r w:rsidRPr="001542D3">
        <w:rPr>
          <w:rFonts w:cs="Arial"/>
          <w:color w:val="000000"/>
          <w:u w:val="single"/>
        </w:rPr>
        <w:t>_</w:t>
      </w:r>
    </w:p>
    <w:p w14:paraId="0153829B" w14:textId="77777777" w:rsidR="00C1188E" w:rsidRPr="003B6479" w:rsidRDefault="00595588" w:rsidP="00C1188E">
      <w:pPr>
        <w:autoSpaceDE w:val="0"/>
        <w:autoSpaceDN w:val="0"/>
        <w:adjustRightInd w:val="0"/>
        <w:rPr>
          <w:rFonts w:cs="Arial"/>
          <w:color w:val="000000"/>
          <w:u w:val="single"/>
        </w:rPr>
      </w:pPr>
      <w:r>
        <w:rPr>
          <w:rFonts w:cs="Arial"/>
          <w:color w:val="000000"/>
        </w:rPr>
        <w:t>Budget Committee</w:t>
      </w:r>
      <w:r w:rsidRPr="001542D3">
        <w:rPr>
          <w:rFonts w:cs="Arial"/>
          <w:color w:val="000000"/>
        </w:rPr>
        <w:tab/>
      </w:r>
      <w:r w:rsidRPr="001542D3">
        <w:rPr>
          <w:rFonts w:cs="Arial"/>
          <w:color w:val="000000"/>
        </w:rPr>
        <w:tab/>
      </w:r>
      <w:r>
        <w:rPr>
          <w:rFonts w:cs="Arial"/>
          <w:color w:val="000000"/>
        </w:rPr>
        <w:tab/>
      </w:r>
      <w:r>
        <w:rPr>
          <w:rFonts w:cs="Arial"/>
          <w:color w:val="000000"/>
        </w:rPr>
        <w:tab/>
      </w:r>
      <w:r w:rsidRPr="001542D3">
        <w:rPr>
          <w:rFonts w:cs="Arial"/>
          <w:color w:val="000000"/>
        </w:rPr>
        <w:t xml:space="preserve">For:  </w:t>
      </w:r>
      <w:r w:rsidRPr="001542D3">
        <w:rPr>
          <w:rFonts w:cs="Arial"/>
          <w:color w:val="000000"/>
          <w:u w:val="single"/>
        </w:rPr>
        <w:t xml:space="preserve">  </w:t>
      </w:r>
      <w:r>
        <w:rPr>
          <w:rFonts w:cs="Arial"/>
          <w:color w:val="000000"/>
          <w:u w:val="single"/>
        </w:rPr>
        <w:t>5</w:t>
      </w:r>
      <w:r w:rsidRPr="001542D3">
        <w:rPr>
          <w:rFonts w:cs="Arial"/>
          <w:color w:val="000000"/>
          <w:u w:val="single"/>
        </w:rPr>
        <w:t xml:space="preserve"> </w:t>
      </w:r>
      <w:r>
        <w:rPr>
          <w:rFonts w:cs="Arial"/>
          <w:color w:val="000000"/>
        </w:rPr>
        <w:tab/>
      </w:r>
      <w:r w:rsidRPr="001542D3">
        <w:rPr>
          <w:rFonts w:cs="Arial"/>
          <w:color w:val="000000"/>
        </w:rPr>
        <w:t xml:space="preserve">Against:  </w:t>
      </w:r>
      <w:r w:rsidRPr="001542D3">
        <w:rPr>
          <w:rFonts w:cs="Arial"/>
          <w:color w:val="000000"/>
          <w:u w:val="single"/>
        </w:rPr>
        <w:t xml:space="preserve">   0_</w:t>
      </w:r>
    </w:p>
    <w:p w14:paraId="0153829C" w14:textId="77777777" w:rsidR="00C1188E" w:rsidRPr="001542D3" w:rsidRDefault="00C1188E" w:rsidP="00C1188E">
      <w:pPr>
        <w:autoSpaceDE w:val="0"/>
        <w:autoSpaceDN w:val="0"/>
        <w:adjustRightInd w:val="0"/>
        <w:rPr>
          <w:rFonts w:cs="Arial"/>
          <w:color w:val="000000"/>
        </w:rPr>
      </w:pPr>
    </w:p>
    <w:p w14:paraId="0153829D" w14:textId="77777777" w:rsidR="00C1188E" w:rsidRDefault="00595588" w:rsidP="00C1188E">
      <w:pPr>
        <w:spacing w:line="480" w:lineRule="auto"/>
        <w:jc w:val="both"/>
      </w:pPr>
      <w:r w:rsidRPr="001542D3">
        <w:rPr>
          <w:rFonts w:cs="Arial"/>
        </w:rPr>
        <w:tab/>
      </w:r>
      <w:r w:rsidRPr="001542D3">
        <w:t xml:space="preserve">Resolution No. </w:t>
      </w:r>
      <w:r>
        <w:t>10</w:t>
      </w:r>
      <w:r w:rsidRPr="001542D3">
        <w:t>-22-</w:t>
      </w:r>
      <w:r>
        <w:t>7</w:t>
      </w:r>
      <w:r w:rsidRPr="001542D3">
        <w:t xml:space="preserve"> passed by</w:t>
      </w:r>
      <w:r>
        <w:t xml:space="preserve"> unanimous</w:t>
      </w:r>
      <w:r w:rsidRPr="001542D3">
        <w:t xml:space="preserve"> recorded vote, </w:t>
      </w:r>
      <w:r>
        <w:t>2</w:t>
      </w:r>
      <w:r w:rsidR="00BB556C">
        <w:t>0</w:t>
      </w:r>
      <w:r w:rsidRPr="001542D3">
        <w:t xml:space="preserve"> ‘Yes’ and </w:t>
      </w:r>
      <w:r>
        <w:t>0</w:t>
      </w:r>
      <w:r w:rsidRPr="001542D3">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B53EB1" w14:paraId="015382A2" w14:textId="77777777" w:rsidTr="005F57B2">
        <w:tc>
          <w:tcPr>
            <w:tcW w:w="2337" w:type="dxa"/>
            <w:shd w:val="clear" w:color="auto" w:fill="auto"/>
          </w:tcPr>
          <w:p w14:paraId="0153829E" w14:textId="77777777" w:rsidR="009018FB" w:rsidRPr="00770B96" w:rsidRDefault="00595588" w:rsidP="005F57B2">
            <w:pPr>
              <w:jc w:val="center"/>
              <w:rPr>
                <w:rFonts w:cs="Arial"/>
                <w:u w:val="single"/>
              </w:rPr>
            </w:pPr>
            <w:r>
              <w:rPr>
                <w:rFonts w:cs="Arial"/>
                <w:u w:val="single"/>
              </w:rPr>
              <w:t>YES</w:t>
            </w:r>
          </w:p>
        </w:tc>
        <w:tc>
          <w:tcPr>
            <w:tcW w:w="2339" w:type="dxa"/>
            <w:shd w:val="clear" w:color="auto" w:fill="auto"/>
          </w:tcPr>
          <w:p w14:paraId="0153829F" w14:textId="77777777" w:rsidR="009018FB" w:rsidRPr="00770B96" w:rsidRDefault="00595588" w:rsidP="005F57B2">
            <w:pPr>
              <w:jc w:val="center"/>
              <w:rPr>
                <w:rFonts w:cs="Arial"/>
                <w:u w:val="single"/>
              </w:rPr>
            </w:pPr>
            <w:r>
              <w:rPr>
                <w:rFonts w:cs="Arial"/>
                <w:u w:val="single"/>
              </w:rPr>
              <w:t>YES</w:t>
            </w:r>
          </w:p>
        </w:tc>
        <w:tc>
          <w:tcPr>
            <w:tcW w:w="2332" w:type="dxa"/>
            <w:shd w:val="clear" w:color="auto" w:fill="auto"/>
          </w:tcPr>
          <w:p w14:paraId="015382A0" w14:textId="77777777" w:rsidR="009018FB" w:rsidRPr="00770B96" w:rsidRDefault="00595588" w:rsidP="005F57B2">
            <w:pPr>
              <w:jc w:val="center"/>
              <w:rPr>
                <w:rFonts w:cs="Arial"/>
                <w:u w:val="single"/>
              </w:rPr>
            </w:pPr>
            <w:r>
              <w:rPr>
                <w:rFonts w:cs="Arial"/>
                <w:u w:val="single"/>
              </w:rPr>
              <w:t>YES</w:t>
            </w:r>
          </w:p>
        </w:tc>
        <w:tc>
          <w:tcPr>
            <w:tcW w:w="2342" w:type="dxa"/>
            <w:shd w:val="clear" w:color="auto" w:fill="auto"/>
          </w:tcPr>
          <w:p w14:paraId="015382A1" w14:textId="77777777" w:rsidR="009018FB" w:rsidRPr="00770B96" w:rsidRDefault="00595588" w:rsidP="005F57B2">
            <w:pPr>
              <w:jc w:val="center"/>
              <w:rPr>
                <w:rFonts w:cs="Arial"/>
                <w:u w:val="single"/>
              </w:rPr>
            </w:pPr>
            <w:r>
              <w:rPr>
                <w:rFonts w:cs="Arial"/>
                <w:u w:val="single"/>
              </w:rPr>
              <w:t>YES</w:t>
            </w:r>
          </w:p>
        </w:tc>
      </w:tr>
      <w:tr w:rsidR="00B53EB1" w14:paraId="015382A7" w14:textId="77777777" w:rsidTr="005F57B2">
        <w:tc>
          <w:tcPr>
            <w:tcW w:w="2337" w:type="dxa"/>
            <w:shd w:val="clear" w:color="auto" w:fill="auto"/>
          </w:tcPr>
          <w:p w14:paraId="015382A3" w14:textId="77777777" w:rsidR="009018FB" w:rsidRPr="00770B96" w:rsidRDefault="00595588" w:rsidP="005F57B2">
            <w:pPr>
              <w:jc w:val="center"/>
              <w:rPr>
                <w:rFonts w:cs="Arial"/>
              </w:rPr>
            </w:pPr>
            <w:r w:rsidRPr="00770B96">
              <w:rPr>
                <w:rFonts w:cs="Arial"/>
              </w:rPr>
              <w:t>Sean Aiello</w:t>
            </w:r>
          </w:p>
        </w:tc>
        <w:tc>
          <w:tcPr>
            <w:tcW w:w="2339" w:type="dxa"/>
            <w:shd w:val="clear" w:color="auto" w:fill="auto"/>
          </w:tcPr>
          <w:p w14:paraId="015382A4" w14:textId="77777777" w:rsidR="009018FB" w:rsidRPr="00770B96" w:rsidRDefault="00595588" w:rsidP="005F57B2">
            <w:pPr>
              <w:jc w:val="center"/>
              <w:rPr>
                <w:rFonts w:cs="Arial"/>
              </w:rPr>
            </w:pPr>
            <w:r w:rsidRPr="00770B96">
              <w:rPr>
                <w:rFonts w:cs="Arial"/>
              </w:rPr>
              <w:t>Ricky Jones</w:t>
            </w:r>
          </w:p>
        </w:tc>
        <w:tc>
          <w:tcPr>
            <w:tcW w:w="2332" w:type="dxa"/>
            <w:shd w:val="clear" w:color="auto" w:fill="auto"/>
          </w:tcPr>
          <w:p w14:paraId="015382A5" w14:textId="77777777" w:rsidR="009018FB" w:rsidRPr="00770B96" w:rsidRDefault="00595588" w:rsidP="005F57B2">
            <w:pPr>
              <w:jc w:val="center"/>
              <w:rPr>
                <w:rFonts w:cs="Arial"/>
              </w:rPr>
            </w:pPr>
            <w:r w:rsidRPr="00770B96">
              <w:rPr>
                <w:rFonts w:cs="Arial"/>
              </w:rPr>
              <w:t>Greg Sanford</w:t>
            </w:r>
          </w:p>
        </w:tc>
        <w:tc>
          <w:tcPr>
            <w:tcW w:w="2342" w:type="dxa"/>
            <w:shd w:val="clear" w:color="auto" w:fill="auto"/>
          </w:tcPr>
          <w:p w14:paraId="015382A6" w14:textId="77777777" w:rsidR="009018FB" w:rsidRPr="00770B96" w:rsidRDefault="00595588" w:rsidP="005F57B2">
            <w:pPr>
              <w:jc w:val="center"/>
              <w:rPr>
                <w:rFonts w:cs="Arial"/>
              </w:rPr>
            </w:pPr>
            <w:r w:rsidRPr="00770B96">
              <w:rPr>
                <w:rFonts w:cs="Arial"/>
              </w:rPr>
              <w:t>Paul Webb</w:t>
            </w:r>
          </w:p>
        </w:tc>
      </w:tr>
      <w:tr w:rsidR="00B53EB1" w14:paraId="015382AC" w14:textId="77777777" w:rsidTr="005F57B2">
        <w:tc>
          <w:tcPr>
            <w:tcW w:w="2337" w:type="dxa"/>
            <w:shd w:val="clear" w:color="auto" w:fill="auto"/>
          </w:tcPr>
          <w:p w14:paraId="015382A8" w14:textId="77777777" w:rsidR="009018FB" w:rsidRPr="00770B96" w:rsidRDefault="00595588" w:rsidP="005F57B2">
            <w:pPr>
              <w:jc w:val="center"/>
              <w:rPr>
                <w:rFonts w:cs="Arial"/>
                <w:b/>
              </w:rPr>
            </w:pPr>
            <w:r w:rsidRPr="00770B96">
              <w:rPr>
                <w:rFonts w:cs="Arial"/>
              </w:rPr>
              <w:t>Brian Beathard</w:t>
            </w:r>
          </w:p>
        </w:tc>
        <w:tc>
          <w:tcPr>
            <w:tcW w:w="2339" w:type="dxa"/>
            <w:shd w:val="clear" w:color="auto" w:fill="auto"/>
          </w:tcPr>
          <w:p w14:paraId="015382A9" w14:textId="77777777" w:rsidR="009018FB" w:rsidRPr="00770B96" w:rsidRDefault="00595588" w:rsidP="005F57B2">
            <w:pPr>
              <w:jc w:val="center"/>
              <w:rPr>
                <w:rFonts w:cs="Arial"/>
              </w:rPr>
            </w:pPr>
            <w:r w:rsidRPr="00770B96">
              <w:rPr>
                <w:rFonts w:cs="Arial"/>
              </w:rPr>
              <w:t>David Landrum</w:t>
            </w:r>
          </w:p>
        </w:tc>
        <w:tc>
          <w:tcPr>
            <w:tcW w:w="2332" w:type="dxa"/>
            <w:shd w:val="clear" w:color="auto" w:fill="auto"/>
          </w:tcPr>
          <w:p w14:paraId="015382AA" w14:textId="77777777" w:rsidR="009018FB" w:rsidRPr="00770B96" w:rsidRDefault="00595588" w:rsidP="005F57B2">
            <w:pPr>
              <w:jc w:val="center"/>
              <w:rPr>
                <w:rFonts w:cs="Arial"/>
              </w:rPr>
            </w:pPr>
            <w:r w:rsidRPr="00770B96">
              <w:rPr>
                <w:rFonts w:cs="Arial"/>
              </w:rPr>
              <w:t>Mary Smith</w:t>
            </w:r>
          </w:p>
        </w:tc>
        <w:tc>
          <w:tcPr>
            <w:tcW w:w="2342" w:type="dxa"/>
            <w:shd w:val="clear" w:color="auto" w:fill="auto"/>
          </w:tcPr>
          <w:p w14:paraId="015382AB" w14:textId="77777777" w:rsidR="009018FB" w:rsidRPr="00770B96" w:rsidRDefault="00595588" w:rsidP="005F57B2">
            <w:pPr>
              <w:jc w:val="center"/>
              <w:rPr>
                <w:rFonts w:cs="Arial"/>
              </w:rPr>
            </w:pPr>
            <w:r w:rsidRPr="00770B96">
              <w:rPr>
                <w:rFonts w:cs="Arial"/>
              </w:rPr>
              <w:t>Matt Williams</w:t>
            </w:r>
          </w:p>
        </w:tc>
      </w:tr>
      <w:tr w:rsidR="00B53EB1" w14:paraId="015382B1" w14:textId="77777777" w:rsidTr="005F57B2">
        <w:tc>
          <w:tcPr>
            <w:tcW w:w="2337" w:type="dxa"/>
            <w:shd w:val="clear" w:color="auto" w:fill="auto"/>
          </w:tcPr>
          <w:p w14:paraId="015382AD" w14:textId="77777777" w:rsidR="009018FB" w:rsidRPr="00770B96" w:rsidRDefault="00595588" w:rsidP="005F57B2">
            <w:pPr>
              <w:jc w:val="center"/>
              <w:rPr>
                <w:rFonts w:cs="Arial"/>
              </w:rPr>
            </w:pPr>
            <w:r w:rsidRPr="00770B96">
              <w:rPr>
                <w:rFonts w:cs="Arial"/>
              </w:rPr>
              <w:t>Jeff Graves</w:t>
            </w:r>
          </w:p>
        </w:tc>
        <w:tc>
          <w:tcPr>
            <w:tcW w:w="2339" w:type="dxa"/>
            <w:shd w:val="clear" w:color="auto" w:fill="auto"/>
          </w:tcPr>
          <w:p w14:paraId="015382AE" w14:textId="77777777" w:rsidR="009018FB" w:rsidRPr="00770B96" w:rsidRDefault="00595588" w:rsidP="005F57B2">
            <w:pPr>
              <w:jc w:val="center"/>
              <w:rPr>
                <w:rFonts w:cs="Arial"/>
              </w:rPr>
            </w:pPr>
            <w:r w:rsidRPr="00770B96">
              <w:rPr>
                <w:rFonts w:cs="Arial"/>
              </w:rPr>
              <w:t>Gregg Lawrence</w:t>
            </w:r>
          </w:p>
        </w:tc>
        <w:tc>
          <w:tcPr>
            <w:tcW w:w="2332" w:type="dxa"/>
            <w:shd w:val="clear" w:color="auto" w:fill="auto"/>
          </w:tcPr>
          <w:p w14:paraId="015382AF" w14:textId="77777777" w:rsidR="009018FB" w:rsidRPr="00770B96" w:rsidRDefault="00595588" w:rsidP="005F57B2">
            <w:pPr>
              <w:jc w:val="center"/>
              <w:rPr>
                <w:rFonts w:cs="Arial"/>
              </w:rPr>
            </w:pPr>
            <w:r w:rsidRPr="00770B96">
              <w:rPr>
                <w:rFonts w:cs="Arial"/>
              </w:rPr>
              <w:t>Steve Smith</w:t>
            </w:r>
          </w:p>
        </w:tc>
        <w:tc>
          <w:tcPr>
            <w:tcW w:w="2342" w:type="dxa"/>
            <w:shd w:val="clear" w:color="auto" w:fill="auto"/>
          </w:tcPr>
          <w:p w14:paraId="015382B0" w14:textId="77777777" w:rsidR="009018FB" w:rsidRPr="00770B96" w:rsidRDefault="009018FB" w:rsidP="005F57B2">
            <w:pPr>
              <w:jc w:val="center"/>
              <w:rPr>
                <w:rFonts w:cs="Arial"/>
              </w:rPr>
            </w:pPr>
          </w:p>
        </w:tc>
      </w:tr>
      <w:tr w:rsidR="00B53EB1" w14:paraId="015382B6" w14:textId="77777777" w:rsidTr="005F57B2">
        <w:tc>
          <w:tcPr>
            <w:tcW w:w="2337" w:type="dxa"/>
            <w:shd w:val="clear" w:color="auto" w:fill="auto"/>
          </w:tcPr>
          <w:p w14:paraId="015382B2" w14:textId="77777777" w:rsidR="009018FB" w:rsidRPr="00770B96" w:rsidRDefault="00595588" w:rsidP="005F57B2">
            <w:pPr>
              <w:jc w:val="center"/>
              <w:rPr>
                <w:rFonts w:cs="Arial"/>
              </w:rPr>
            </w:pPr>
            <w:r w:rsidRPr="00770B96">
              <w:rPr>
                <w:rFonts w:cs="Arial"/>
              </w:rPr>
              <w:t>Meghan Guffee</w:t>
            </w:r>
          </w:p>
        </w:tc>
        <w:tc>
          <w:tcPr>
            <w:tcW w:w="2339" w:type="dxa"/>
            <w:shd w:val="clear" w:color="auto" w:fill="auto"/>
          </w:tcPr>
          <w:p w14:paraId="015382B3" w14:textId="77777777" w:rsidR="009018FB" w:rsidRPr="00770B96" w:rsidRDefault="00595588" w:rsidP="005F57B2">
            <w:pPr>
              <w:jc w:val="center"/>
              <w:rPr>
                <w:rFonts w:cs="Arial"/>
              </w:rPr>
            </w:pPr>
            <w:r w:rsidRPr="00770B96">
              <w:rPr>
                <w:rFonts w:cs="Arial"/>
              </w:rPr>
              <w:t>Lisa Lenox</w:t>
            </w:r>
          </w:p>
        </w:tc>
        <w:tc>
          <w:tcPr>
            <w:tcW w:w="2332" w:type="dxa"/>
            <w:shd w:val="clear" w:color="auto" w:fill="auto"/>
          </w:tcPr>
          <w:p w14:paraId="015382B4" w14:textId="77777777" w:rsidR="009018FB" w:rsidRPr="00770B96" w:rsidRDefault="00595588" w:rsidP="005F57B2">
            <w:pPr>
              <w:jc w:val="center"/>
              <w:rPr>
                <w:rFonts w:cs="Arial"/>
              </w:rPr>
            </w:pPr>
            <w:r w:rsidRPr="00770B96">
              <w:rPr>
                <w:rFonts w:cs="Arial"/>
              </w:rPr>
              <w:t>Pete Stresser</w:t>
            </w:r>
          </w:p>
        </w:tc>
        <w:tc>
          <w:tcPr>
            <w:tcW w:w="2342" w:type="dxa"/>
            <w:shd w:val="clear" w:color="auto" w:fill="auto"/>
          </w:tcPr>
          <w:p w14:paraId="015382B5" w14:textId="77777777" w:rsidR="009018FB" w:rsidRPr="00770B96" w:rsidRDefault="009018FB" w:rsidP="005F57B2">
            <w:pPr>
              <w:jc w:val="center"/>
              <w:rPr>
                <w:rFonts w:cs="Arial"/>
              </w:rPr>
            </w:pPr>
          </w:p>
        </w:tc>
      </w:tr>
      <w:tr w:rsidR="00B53EB1" w14:paraId="015382BB" w14:textId="77777777" w:rsidTr="005F57B2">
        <w:tc>
          <w:tcPr>
            <w:tcW w:w="2337" w:type="dxa"/>
            <w:shd w:val="clear" w:color="auto" w:fill="auto"/>
          </w:tcPr>
          <w:p w14:paraId="015382B7" w14:textId="77777777" w:rsidR="009018FB" w:rsidRPr="00770B96" w:rsidRDefault="00595588" w:rsidP="005F57B2">
            <w:pPr>
              <w:jc w:val="center"/>
              <w:rPr>
                <w:rFonts w:cs="Arial"/>
              </w:rPr>
            </w:pPr>
            <w:r w:rsidRPr="00770B96">
              <w:rPr>
                <w:rFonts w:cs="Arial"/>
              </w:rPr>
              <w:t>Judy Herbert</w:t>
            </w:r>
          </w:p>
        </w:tc>
        <w:tc>
          <w:tcPr>
            <w:tcW w:w="2339" w:type="dxa"/>
            <w:shd w:val="clear" w:color="auto" w:fill="auto"/>
          </w:tcPr>
          <w:p w14:paraId="015382B8" w14:textId="77777777" w:rsidR="009018FB" w:rsidRPr="00770B96" w:rsidRDefault="00595588" w:rsidP="005F57B2">
            <w:pPr>
              <w:jc w:val="center"/>
              <w:rPr>
                <w:rFonts w:cs="Arial"/>
              </w:rPr>
            </w:pPr>
            <w:r w:rsidRPr="00770B96">
              <w:rPr>
                <w:rFonts w:cs="Arial"/>
              </w:rPr>
              <w:t>Jennifer Mason</w:t>
            </w:r>
          </w:p>
        </w:tc>
        <w:tc>
          <w:tcPr>
            <w:tcW w:w="2332" w:type="dxa"/>
            <w:shd w:val="clear" w:color="auto" w:fill="auto"/>
          </w:tcPr>
          <w:p w14:paraId="015382B9" w14:textId="77777777" w:rsidR="009018FB" w:rsidRPr="00770B96" w:rsidRDefault="00595588" w:rsidP="005F57B2">
            <w:pPr>
              <w:jc w:val="center"/>
              <w:rPr>
                <w:rFonts w:cs="Arial"/>
              </w:rPr>
            </w:pPr>
            <w:r w:rsidRPr="00770B96">
              <w:rPr>
                <w:rFonts w:cs="Arial"/>
              </w:rPr>
              <w:t>Barb Sturgeon</w:t>
            </w:r>
          </w:p>
        </w:tc>
        <w:tc>
          <w:tcPr>
            <w:tcW w:w="2342" w:type="dxa"/>
            <w:shd w:val="clear" w:color="auto" w:fill="auto"/>
          </w:tcPr>
          <w:p w14:paraId="015382BA" w14:textId="77777777" w:rsidR="009018FB" w:rsidRPr="00770B96" w:rsidRDefault="009018FB" w:rsidP="005F57B2">
            <w:pPr>
              <w:jc w:val="center"/>
              <w:rPr>
                <w:rFonts w:cs="Arial"/>
              </w:rPr>
            </w:pPr>
          </w:p>
        </w:tc>
      </w:tr>
      <w:tr w:rsidR="00B53EB1" w14:paraId="015382C0" w14:textId="77777777" w:rsidTr="005F57B2">
        <w:tc>
          <w:tcPr>
            <w:tcW w:w="2337" w:type="dxa"/>
            <w:shd w:val="clear" w:color="auto" w:fill="auto"/>
          </w:tcPr>
          <w:p w14:paraId="015382BC" w14:textId="77777777" w:rsidR="009018FB" w:rsidRPr="00770B96" w:rsidRDefault="00595588" w:rsidP="005F57B2">
            <w:pPr>
              <w:jc w:val="center"/>
              <w:rPr>
                <w:rFonts w:cs="Arial"/>
              </w:rPr>
            </w:pPr>
            <w:r w:rsidRPr="00770B96">
              <w:rPr>
                <w:rFonts w:cs="Arial"/>
              </w:rPr>
              <w:t>Betsy Hester</w:t>
            </w:r>
          </w:p>
        </w:tc>
        <w:tc>
          <w:tcPr>
            <w:tcW w:w="2339" w:type="dxa"/>
            <w:shd w:val="clear" w:color="auto" w:fill="auto"/>
          </w:tcPr>
          <w:p w14:paraId="015382BD" w14:textId="77777777" w:rsidR="009018FB" w:rsidRPr="00770B96" w:rsidRDefault="00595588" w:rsidP="005F57B2">
            <w:pPr>
              <w:jc w:val="center"/>
              <w:rPr>
                <w:rFonts w:cs="Arial"/>
              </w:rPr>
            </w:pPr>
            <w:r w:rsidRPr="00770B96">
              <w:rPr>
                <w:rFonts w:cs="Arial"/>
              </w:rPr>
              <w:t>Chas Morton</w:t>
            </w:r>
          </w:p>
        </w:tc>
        <w:tc>
          <w:tcPr>
            <w:tcW w:w="2332" w:type="dxa"/>
            <w:shd w:val="clear" w:color="auto" w:fill="auto"/>
          </w:tcPr>
          <w:p w14:paraId="015382BE" w14:textId="77777777" w:rsidR="009018FB" w:rsidRPr="00770B96" w:rsidRDefault="00595588" w:rsidP="005F57B2">
            <w:pPr>
              <w:jc w:val="center"/>
              <w:rPr>
                <w:rFonts w:cs="Arial"/>
              </w:rPr>
            </w:pPr>
            <w:r w:rsidRPr="00770B96">
              <w:rPr>
                <w:rFonts w:cs="Arial"/>
              </w:rPr>
              <w:t>Drew Torres</w:t>
            </w:r>
          </w:p>
        </w:tc>
        <w:tc>
          <w:tcPr>
            <w:tcW w:w="2342" w:type="dxa"/>
            <w:shd w:val="clear" w:color="auto" w:fill="auto"/>
          </w:tcPr>
          <w:p w14:paraId="015382BF" w14:textId="77777777" w:rsidR="009018FB" w:rsidRPr="00770B96" w:rsidRDefault="009018FB" w:rsidP="005F57B2">
            <w:pPr>
              <w:jc w:val="center"/>
              <w:rPr>
                <w:rFonts w:cs="Arial"/>
              </w:rPr>
            </w:pPr>
          </w:p>
        </w:tc>
      </w:tr>
    </w:tbl>
    <w:p w14:paraId="015382C1" w14:textId="77777777" w:rsidR="00C1188E" w:rsidRPr="004E592E" w:rsidRDefault="00595588" w:rsidP="00C1188E">
      <w:pPr>
        <w:spacing w:line="480" w:lineRule="auto"/>
        <w:jc w:val="both"/>
      </w:pPr>
      <w:r w:rsidRPr="004E592E">
        <w:rPr>
          <w:rFonts w:cs="Arial"/>
        </w:rPr>
        <w:t>_______________</w:t>
      </w:r>
    </w:p>
    <w:p w14:paraId="015382C2" w14:textId="77777777" w:rsidR="00C1188E" w:rsidRPr="004E592E" w:rsidRDefault="00595588" w:rsidP="00C1188E">
      <w:pPr>
        <w:spacing w:line="480" w:lineRule="auto"/>
        <w:jc w:val="both"/>
        <w:rPr>
          <w:rFonts w:cs="Arial"/>
          <w:color w:val="000000"/>
          <w:u w:val="single"/>
        </w:rPr>
      </w:pPr>
      <w:r w:rsidRPr="004E592E">
        <w:rPr>
          <w:rFonts w:cs="Arial"/>
          <w:color w:val="000000"/>
          <w:u w:val="single"/>
        </w:rPr>
        <w:t xml:space="preserve">RESOLUTION NO. </w:t>
      </w:r>
      <w:r>
        <w:rPr>
          <w:rFonts w:cs="Arial"/>
          <w:color w:val="000000"/>
          <w:u w:val="single"/>
        </w:rPr>
        <w:t>10</w:t>
      </w:r>
      <w:r w:rsidRPr="004E592E">
        <w:rPr>
          <w:rFonts w:cs="Arial"/>
          <w:color w:val="000000"/>
          <w:u w:val="single"/>
        </w:rPr>
        <w:t>-22-</w:t>
      </w:r>
      <w:r w:rsidR="00F8157C">
        <w:rPr>
          <w:rFonts w:cs="Arial"/>
          <w:color w:val="000000"/>
          <w:u w:val="single"/>
        </w:rPr>
        <w:t>8</w:t>
      </w:r>
    </w:p>
    <w:p w14:paraId="015382C3" w14:textId="77777777" w:rsidR="00B04972" w:rsidRDefault="00595588" w:rsidP="00C1188E">
      <w:pPr>
        <w:widowControl w:val="0"/>
        <w:tabs>
          <w:tab w:val="left" w:pos="-1440"/>
        </w:tabs>
        <w:autoSpaceDE w:val="0"/>
        <w:autoSpaceDN w:val="0"/>
        <w:adjustRightInd w:val="0"/>
        <w:spacing w:line="480" w:lineRule="auto"/>
        <w:jc w:val="both"/>
        <w:rPr>
          <w:rFonts w:cs="Arial"/>
          <w:color w:val="000000"/>
        </w:rPr>
      </w:pPr>
      <w:r w:rsidRPr="004E592E">
        <w:rPr>
          <w:rFonts w:cs="Arial"/>
        </w:rPr>
        <w:tab/>
      </w:r>
      <w:r w:rsidRPr="004E592E">
        <w:rPr>
          <w:rFonts w:cs="Arial"/>
          <w:color w:val="000000"/>
        </w:rPr>
        <w:t xml:space="preserve">Commissioner </w:t>
      </w:r>
      <w:r w:rsidR="00F8157C">
        <w:rPr>
          <w:rFonts w:cs="Arial"/>
          <w:color w:val="000000"/>
        </w:rPr>
        <w:t>Webb</w:t>
      </w:r>
      <w:r w:rsidRPr="004E592E">
        <w:rPr>
          <w:rFonts w:cs="Arial"/>
          <w:color w:val="000000"/>
        </w:rPr>
        <w:t xml:space="preserve"> moved to accept Resolution No. </w:t>
      </w:r>
      <w:r>
        <w:rPr>
          <w:rFonts w:cs="Arial"/>
          <w:color w:val="000000"/>
        </w:rPr>
        <w:t>10</w:t>
      </w:r>
      <w:r w:rsidRPr="004E592E">
        <w:rPr>
          <w:rFonts w:cs="Arial"/>
          <w:color w:val="000000"/>
        </w:rPr>
        <w:t>-22-</w:t>
      </w:r>
      <w:r w:rsidR="00F8157C">
        <w:rPr>
          <w:rFonts w:cs="Arial"/>
          <w:color w:val="000000"/>
        </w:rPr>
        <w:t>8</w:t>
      </w:r>
      <w:r w:rsidRPr="004E592E">
        <w:rPr>
          <w:rFonts w:cs="Arial"/>
          <w:color w:val="000000"/>
        </w:rPr>
        <w:t>, seconded by Commissioner Ricky Jones.</w:t>
      </w:r>
    </w:p>
    <w:p w14:paraId="015382C4" w14:textId="77777777" w:rsidR="000B5BC2" w:rsidRPr="000B5BC2" w:rsidRDefault="00595588" w:rsidP="000B5BC2">
      <w:pPr>
        <w:spacing w:line="288" w:lineRule="atLeast"/>
        <w:jc w:val="center"/>
        <w:rPr>
          <w:rFonts w:cs="Arial"/>
          <w:b/>
          <w:bCs/>
          <w:color w:val="000000"/>
          <w:sz w:val="23"/>
          <w:szCs w:val="23"/>
        </w:rPr>
      </w:pPr>
      <w:r w:rsidRPr="000B5BC2">
        <w:rPr>
          <w:rFonts w:cs="Arial"/>
          <w:b/>
          <w:bCs/>
          <w:color w:val="000000"/>
          <w:sz w:val="23"/>
          <w:szCs w:val="23"/>
        </w:rPr>
        <w:t xml:space="preserve">RESOLUTION OF THE WILLIAMSON COUNTY BOARD OF COMMISSIONERS APPROPRIATING UP TO $5,632,193.37 FOR WATER INFRASTRUCTURE—REVENUE TO </w:t>
      </w:r>
      <w:r w:rsidRPr="000B5BC2">
        <w:rPr>
          <w:rFonts w:cs="Arial"/>
          <w:b/>
          <w:bCs/>
          <w:color w:val="000000"/>
          <w:sz w:val="23"/>
          <w:szCs w:val="23"/>
          <w:u w:val="single"/>
        </w:rPr>
        <w:t>COME FROM TDEC GRANT OF STATE AMERICAN RESCUE PLAN ACT FUNDS</w:t>
      </w:r>
    </w:p>
    <w:p w14:paraId="015382C5" w14:textId="77777777" w:rsidR="000B5BC2" w:rsidRPr="000B5BC2" w:rsidRDefault="00595588" w:rsidP="000B5BC2">
      <w:pPr>
        <w:spacing w:line="288" w:lineRule="atLeast"/>
        <w:jc w:val="center"/>
        <w:rPr>
          <w:rFonts w:cs="Arial"/>
        </w:rPr>
      </w:pPr>
      <w:r w:rsidRPr="000B5BC2">
        <w:rPr>
          <w:rFonts w:cs="Arial"/>
          <w:b/>
          <w:bCs/>
          <w:color w:val="000000"/>
        </w:rPr>
        <w:t xml:space="preserve"> </w:t>
      </w:r>
    </w:p>
    <w:p w14:paraId="015382C6" w14:textId="77777777" w:rsidR="000B5BC2" w:rsidRPr="000B5BC2" w:rsidRDefault="00595588" w:rsidP="000B5BC2">
      <w:pPr>
        <w:tabs>
          <w:tab w:val="left" w:pos="720"/>
          <w:tab w:val="left" w:pos="1440"/>
        </w:tabs>
        <w:ind w:left="1440" w:hanging="1440"/>
        <w:jc w:val="both"/>
        <w:rPr>
          <w:rFonts w:cs="Arial"/>
        </w:rPr>
      </w:pPr>
      <w:r w:rsidRPr="000B5BC2">
        <w:rPr>
          <w:rFonts w:cs="Arial"/>
          <w:b/>
          <w:bCs/>
        </w:rPr>
        <w:t>WHEREAS,</w:t>
      </w:r>
      <w:r w:rsidRPr="000B5BC2">
        <w:rPr>
          <w:rFonts w:cs="Arial"/>
        </w:rPr>
        <w:tab/>
        <w:t>the State of Tennessee (the “State”) has dedicated $1.35 billion of the State’s American Rescue Plan Act (the “Act”) funds to water, wastewater, and stormwater infrastructure projects; and</w:t>
      </w:r>
    </w:p>
    <w:p w14:paraId="015382C7" w14:textId="77777777" w:rsidR="000B5BC2" w:rsidRPr="000B5BC2" w:rsidRDefault="000B5BC2" w:rsidP="000B5BC2">
      <w:pPr>
        <w:tabs>
          <w:tab w:val="left" w:pos="720"/>
          <w:tab w:val="left" w:pos="1440"/>
        </w:tabs>
        <w:ind w:left="1440" w:hanging="1440"/>
        <w:jc w:val="both"/>
        <w:rPr>
          <w:rFonts w:cs="Arial"/>
        </w:rPr>
      </w:pPr>
    </w:p>
    <w:p w14:paraId="015382C8" w14:textId="77777777" w:rsidR="000B5BC2" w:rsidRPr="000B5BC2" w:rsidRDefault="00595588" w:rsidP="000B5BC2">
      <w:pPr>
        <w:tabs>
          <w:tab w:val="left" w:pos="720"/>
          <w:tab w:val="left" w:pos="1440"/>
        </w:tabs>
        <w:ind w:left="1440" w:hanging="1440"/>
        <w:jc w:val="both"/>
        <w:rPr>
          <w:rFonts w:cs="Arial"/>
        </w:rPr>
      </w:pPr>
      <w:r w:rsidRPr="000B5BC2">
        <w:rPr>
          <w:rFonts w:cs="Arial"/>
          <w:b/>
          <w:bCs/>
        </w:rPr>
        <w:t>WHEREAS,</w:t>
      </w:r>
      <w:r w:rsidRPr="000B5BC2">
        <w:rPr>
          <w:rFonts w:cs="Arial"/>
          <w:b/>
          <w:bCs/>
        </w:rPr>
        <w:tab/>
      </w:r>
      <w:r w:rsidRPr="000B5BC2">
        <w:rPr>
          <w:rFonts w:cs="Arial"/>
        </w:rPr>
        <w:t xml:space="preserve">the State has placed the Tennessee Department of Environment &amp; Conservation (“TDEC”) in charge of administering part of said funds through a non-competitive grant program for municipalities across Tennessee (the “TDEC Grant Program”); and </w:t>
      </w:r>
    </w:p>
    <w:p w14:paraId="015382C9" w14:textId="77777777" w:rsidR="000B5BC2" w:rsidRPr="000B5BC2" w:rsidRDefault="000B5BC2" w:rsidP="000B5BC2">
      <w:pPr>
        <w:tabs>
          <w:tab w:val="left" w:pos="720"/>
          <w:tab w:val="left" w:pos="1440"/>
        </w:tabs>
        <w:ind w:left="1440" w:hanging="1440"/>
        <w:jc w:val="both"/>
        <w:rPr>
          <w:rFonts w:cs="Arial"/>
        </w:rPr>
      </w:pPr>
    </w:p>
    <w:p w14:paraId="015382CA" w14:textId="77777777" w:rsidR="000B5BC2" w:rsidRPr="000B5BC2" w:rsidRDefault="00595588" w:rsidP="000B5BC2">
      <w:pPr>
        <w:tabs>
          <w:tab w:val="left" w:pos="720"/>
          <w:tab w:val="left" w:pos="1440"/>
        </w:tabs>
        <w:ind w:left="1440" w:hanging="1440"/>
        <w:jc w:val="both"/>
        <w:rPr>
          <w:rFonts w:cs="Arial"/>
        </w:rPr>
      </w:pPr>
      <w:r w:rsidRPr="000B5BC2">
        <w:rPr>
          <w:rFonts w:cs="Arial"/>
          <w:b/>
          <w:bCs/>
        </w:rPr>
        <w:lastRenderedPageBreak/>
        <w:t>WHEREAS,</w:t>
      </w:r>
      <w:r w:rsidRPr="000B5BC2">
        <w:rPr>
          <w:rFonts w:cs="Arial"/>
        </w:rPr>
        <w:tab/>
        <w:t xml:space="preserve">through the TDEC Grant Program, Williamson County (the “County”) has been allocated up to $5,632,193.37 to be used for water, stormwater, and wastewater projects; and </w:t>
      </w:r>
    </w:p>
    <w:p w14:paraId="015382CB" w14:textId="77777777" w:rsidR="000B5BC2" w:rsidRPr="000B5BC2" w:rsidRDefault="000B5BC2" w:rsidP="000B5BC2">
      <w:pPr>
        <w:tabs>
          <w:tab w:val="left" w:pos="720"/>
          <w:tab w:val="left" w:pos="1440"/>
        </w:tabs>
        <w:jc w:val="both"/>
        <w:rPr>
          <w:rFonts w:cs="Arial"/>
        </w:rPr>
      </w:pPr>
    </w:p>
    <w:p w14:paraId="015382CC" w14:textId="77777777" w:rsidR="000B5BC2" w:rsidRPr="000B5BC2" w:rsidRDefault="00595588" w:rsidP="000B5BC2">
      <w:pPr>
        <w:tabs>
          <w:tab w:val="left" w:pos="720"/>
          <w:tab w:val="left" w:pos="1440"/>
        </w:tabs>
        <w:ind w:left="1440" w:hanging="1440"/>
        <w:jc w:val="both"/>
        <w:rPr>
          <w:rFonts w:cs="Arial"/>
        </w:rPr>
      </w:pPr>
      <w:r w:rsidRPr="000B5BC2">
        <w:rPr>
          <w:rFonts w:cs="Arial"/>
          <w:b/>
          <w:bCs/>
        </w:rPr>
        <w:t>WHEREAS,</w:t>
      </w:r>
      <w:r w:rsidRPr="000B5BC2">
        <w:rPr>
          <w:rFonts w:cs="Arial"/>
          <w:b/>
          <w:bCs/>
        </w:rPr>
        <w:tab/>
      </w:r>
      <w:r w:rsidRPr="000B5BC2">
        <w:rPr>
          <w:rFonts w:cs="Arial"/>
        </w:rPr>
        <w:t xml:space="preserve">to ensure the TDEC Grant Program funds are used efficiently and effectively, the County solicited applications for proposed uses of the funds from municipalities with applicable water infrastructure, and from utility districts within the County; and </w:t>
      </w:r>
    </w:p>
    <w:p w14:paraId="015382CD" w14:textId="77777777" w:rsidR="000B5BC2" w:rsidRPr="000B5BC2" w:rsidRDefault="000B5BC2" w:rsidP="000B5BC2">
      <w:pPr>
        <w:tabs>
          <w:tab w:val="left" w:pos="720"/>
          <w:tab w:val="left" w:pos="1440"/>
        </w:tabs>
        <w:ind w:left="1440" w:hanging="1440"/>
        <w:jc w:val="both"/>
        <w:rPr>
          <w:rFonts w:cs="Arial"/>
        </w:rPr>
      </w:pPr>
    </w:p>
    <w:p w14:paraId="015382CE" w14:textId="77777777" w:rsidR="000B5BC2" w:rsidRPr="000B5BC2" w:rsidRDefault="00595588" w:rsidP="000B5BC2">
      <w:pPr>
        <w:tabs>
          <w:tab w:val="left" w:pos="720"/>
          <w:tab w:val="left" w:pos="1440"/>
        </w:tabs>
        <w:ind w:left="1440" w:hanging="1440"/>
        <w:jc w:val="both"/>
        <w:rPr>
          <w:rFonts w:cs="Arial"/>
        </w:rPr>
      </w:pPr>
      <w:r w:rsidRPr="000B5BC2">
        <w:rPr>
          <w:rFonts w:cs="Arial"/>
          <w:b/>
        </w:rPr>
        <w:t>WHEREAS,</w:t>
      </w:r>
      <w:r w:rsidRPr="000B5BC2">
        <w:rPr>
          <w:rFonts w:cs="Arial"/>
        </w:rPr>
        <w:tab/>
        <w:t xml:space="preserve">the County ultimately received five applications—one from a municipality and four from utility districts—proposing to spend the funds on projects that comply with the TDEC Grant Program requirements and that will serve the County’s residents; and </w:t>
      </w:r>
    </w:p>
    <w:p w14:paraId="015382CF" w14:textId="77777777" w:rsidR="000B5BC2" w:rsidRPr="000B5BC2" w:rsidRDefault="000B5BC2" w:rsidP="000B5BC2">
      <w:pPr>
        <w:tabs>
          <w:tab w:val="left" w:pos="720"/>
          <w:tab w:val="left" w:pos="1440"/>
        </w:tabs>
        <w:ind w:left="1440" w:hanging="1440"/>
        <w:jc w:val="both"/>
        <w:rPr>
          <w:rFonts w:cs="Arial"/>
          <w:b/>
          <w:bCs/>
        </w:rPr>
      </w:pPr>
    </w:p>
    <w:p w14:paraId="015382D0" w14:textId="77777777" w:rsidR="000B5BC2" w:rsidRPr="000B5BC2" w:rsidRDefault="00595588" w:rsidP="000B5BC2">
      <w:pPr>
        <w:tabs>
          <w:tab w:val="left" w:pos="720"/>
          <w:tab w:val="left" w:pos="1440"/>
        </w:tabs>
        <w:ind w:left="1440" w:hanging="1440"/>
        <w:jc w:val="both"/>
        <w:rPr>
          <w:rFonts w:cs="Arial"/>
        </w:rPr>
      </w:pPr>
      <w:r w:rsidRPr="000B5BC2">
        <w:rPr>
          <w:rFonts w:cs="Arial"/>
          <w:b/>
          <w:bCs/>
        </w:rPr>
        <w:t>WHEREAS,</w:t>
      </w:r>
      <w:r w:rsidRPr="000B5BC2">
        <w:rPr>
          <w:rFonts w:cs="Arial"/>
          <w:b/>
          <w:bCs/>
        </w:rPr>
        <w:tab/>
      </w:r>
      <w:r w:rsidRPr="000B5BC2">
        <w:rPr>
          <w:rFonts w:cs="Arial"/>
        </w:rPr>
        <w:t xml:space="preserve">the municipality, the utility districts, and their respective projects include the following: (1) the Harpeth Wastewater Cooperative—Asset Management, Collection System, and Wastewater Treatment Plant Project; (2) the H.B. &amp; T.S. Utility District—Water Tank Replacement Project; (3) the City of Brentwood—Emergency Generators and System Resiliency Project; (4) the Mallory Valley &amp; Nolensville College Grove Utility Districts (the “MVU &amp; NCGU”)—Water Line Construction Project; and (5) the </w:t>
      </w:r>
      <w:proofErr w:type="spellStart"/>
      <w:r w:rsidRPr="000B5BC2">
        <w:rPr>
          <w:rFonts w:cs="Arial"/>
        </w:rPr>
        <w:t>Milcrofton</w:t>
      </w:r>
      <w:proofErr w:type="spellEnd"/>
      <w:r w:rsidRPr="000B5BC2">
        <w:rPr>
          <w:rFonts w:cs="Arial"/>
        </w:rPr>
        <w:t xml:space="preserve"> Utility District—Rural Community Water Line Extension Project.</w:t>
      </w:r>
    </w:p>
    <w:p w14:paraId="015382D1" w14:textId="77777777" w:rsidR="000B5BC2" w:rsidRPr="000B5BC2" w:rsidRDefault="000B5BC2" w:rsidP="000B5BC2">
      <w:pPr>
        <w:tabs>
          <w:tab w:val="left" w:pos="720"/>
          <w:tab w:val="left" w:pos="1440"/>
        </w:tabs>
        <w:ind w:left="1440" w:hanging="1440"/>
        <w:jc w:val="both"/>
        <w:rPr>
          <w:rFonts w:cs="Arial"/>
          <w:b/>
          <w:bCs/>
        </w:rPr>
      </w:pPr>
    </w:p>
    <w:p w14:paraId="015382D2" w14:textId="77777777" w:rsidR="000B5BC2" w:rsidRPr="000B5BC2" w:rsidRDefault="00595588" w:rsidP="000B5BC2">
      <w:pPr>
        <w:tabs>
          <w:tab w:val="left" w:pos="720"/>
          <w:tab w:val="left" w:pos="1440"/>
        </w:tabs>
        <w:ind w:left="1440" w:hanging="1440"/>
        <w:jc w:val="both"/>
        <w:rPr>
          <w:rFonts w:cs="Arial"/>
          <w:b/>
          <w:bCs/>
        </w:rPr>
      </w:pPr>
      <w:r w:rsidRPr="000B5BC2">
        <w:rPr>
          <w:rFonts w:cs="Arial"/>
          <w:b/>
          <w:bCs/>
        </w:rPr>
        <w:t>WHEREAS,</w:t>
      </w:r>
      <w:r w:rsidRPr="000B5BC2">
        <w:rPr>
          <w:rFonts w:cs="Arial"/>
          <w:b/>
          <w:bCs/>
        </w:rPr>
        <w:tab/>
      </w:r>
      <w:r w:rsidRPr="000B5BC2">
        <w:rPr>
          <w:rFonts w:cs="Arial"/>
        </w:rPr>
        <w:t xml:space="preserve">the County engaged the engineering firm Smith Seckman Reid, Inc. (“SSR”) to study the proposed projects, the potential methods for allocating the TDEC Grant Program funds, and how to use the funds in a manner that will satisfy the state and federal requirements for the funding while best supporting the County’s Residents; and </w:t>
      </w:r>
      <w:r w:rsidRPr="000B5BC2">
        <w:rPr>
          <w:rFonts w:cs="Arial"/>
          <w:b/>
          <w:bCs/>
        </w:rPr>
        <w:tab/>
      </w:r>
    </w:p>
    <w:p w14:paraId="015382D3" w14:textId="77777777" w:rsidR="000B5BC2" w:rsidRPr="000B5BC2" w:rsidRDefault="000B5BC2" w:rsidP="000B5BC2">
      <w:pPr>
        <w:tabs>
          <w:tab w:val="left" w:pos="720"/>
          <w:tab w:val="left" w:pos="1440"/>
        </w:tabs>
        <w:ind w:left="1440" w:hanging="1440"/>
        <w:jc w:val="both"/>
        <w:rPr>
          <w:rFonts w:cs="Arial"/>
        </w:rPr>
      </w:pPr>
    </w:p>
    <w:p w14:paraId="015382D4" w14:textId="77777777" w:rsidR="000B5BC2" w:rsidRPr="000B5BC2" w:rsidRDefault="00595588" w:rsidP="000B5BC2">
      <w:pPr>
        <w:tabs>
          <w:tab w:val="left" w:pos="720"/>
          <w:tab w:val="left" w:pos="1440"/>
        </w:tabs>
        <w:ind w:left="1440" w:hanging="1440"/>
        <w:jc w:val="both"/>
        <w:rPr>
          <w:rFonts w:cs="Arial"/>
        </w:rPr>
      </w:pPr>
      <w:r w:rsidRPr="000B5BC2">
        <w:rPr>
          <w:rFonts w:cs="Arial"/>
          <w:b/>
          <w:bCs/>
        </w:rPr>
        <w:t>WHEREAS,</w:t>
      </w:r>
      <w:r w:rsidRPr="000B5BC2">
        <w:rPr>
          <w:rFonts w:cs="Arial"/>
          <w:b/>
          <w:bCs/>
        </w:rPr>
        <w:tab/>
      </w:r>
      <w:r w:rsidRPr="000B5BC2">
        <w:rPr>
          <w:rFonts w:cs="Arial"/>
        </w:rPr>
        <w:t xml:space="preserve">SSR evaluated each project based on its cost-effectiveness, alignment with the TDEC Grant Program priorities, importance to the County, and the need for funding; and </w:t>
      </w:r>
    </w:p>
    <w:p w14:paraId="015382D5" w14:textId="77777777" w:rsidR="000B5BC2" w:rsidRPr="000B5BC2" w:rsidRDefault="000B5BC2" w:rsidP="000B5BC2">
      <w:pPr>
        <w:tabs>
          <w:tab w:val="left" w:pos="720"/>
          <w:tab w:val="left" w:pos="1440"/>
        </w:tabs>
        <w:ind w:left="1440" w:hanging="1440"/>
        <w:jc w:val="both"/>
        <w:rPr>
          <w:rFonts w:cs="Arial"/>
          <w:b/>
          <w:bCs/>
        </w:rPr>
      </w:pPr>
    </w:p>
    <w:p w14:paraId="015382D6" w14:textId="77777777" w:rsidR="000B5BC2" w:rsidRPr="000B5BC2" w:rsidRDefault="00595588" w:rsidP="000B5BC2">
      <w:pPr>
        <w:tabs>
          <w:tab w:val="left" w:pos="720"/>
          <w:tab w:val="left" w:pos="1440"/>
        </w:tabs>
        <w:ind w:left="1440" w:hanging="1440"/>
        <w:jc w:val="both"/>
        <w:rPr>
          <w:rFonts w:cs="Arial"/>
        </w:rPr>
      </w:pPr>
      <w:r w:rsidRPr="000B5BC2">
        <w:rPr>
          <w:rFonts w:cs="Arial"/>
          <w:b/>
          <w:bCs/>
        </w:rPr>
        <w:t>WHEREAS,</w:t>
      </w:r>
      <w:r w:rsidRPr="000B5BC2">
        <w:rPr>
          <w:rFonts w:cs="Arial"/>
          <w:b/>
          <w:bCs/>
        </w:rPr>
        <w:tab/>
      </w:r>
      <w:r w:rsidRPr="000B5BC2">
        <w:rPr>
          <w:rFonts w:cs="Arial"/>
        </w:rPr>
        <w:t xml:space="preserve">SSR has recommended that the County appropriate the TDEC Grant Program funds to the projects in the following manner: (1) the Harpeth Wastewater Cooperative—$971,520.00; (2) the H.B. &amp; T.S. Utility District—$1,806,000.00; (3) the City of Brentwood—$1,089,665.00; (4) the MVU &amp; NCGU—$923,245.37; and (5) the </w:t>
      </w:r>
      <w:proofErr w:type="spellStart"/>
      <w:r w:rsidRPr="000B5BC2">
        <w:rPr>
          <w:rFonts w:cs="Arial"/>
        </w:rPr>
        <w:t>Milcrofton</w:t>
      </w:r>
      <w:proofErr w:type="spellEnd"/>
      <w:r w:rsidRPr="000B5BC2">
        <w:rPr>
          <w:rFonts w:cs="Arial"/>
        </w:rPr>
        <w:t xml:space="preserve"> Utility District—$841,763.00; and</w:t>
      </w:r>
    </w:p>
    <w:p w14:paraId="015382D7" w14:textId="77777777" w:rsidR="000B5BC2" w:rsidRPr="000B5BC2" w:rsidRDefault="000B5BC2" w:rsidP="000B5BC2">
      <w:pPr>
        <w:tabs>
          <w:tab w:val="left" w:pos="720"/>
          <w:tab w:val="left" w:pos="1440"/>
        </w:tabs>
        <w:ind w:left="1440" w:hanging="1440"/>
        <w:jc w:val="both"/>
        <w:rPr>
          <w:rFonts w:cs="Arial"/>
        </w:rPr>
      </w:pPr>
    </w:p>
    <w:p w14:paraId="015382D8" w14:textId="77777777" w:rsidR="000B5BC2" w:rsidRPr="000B5BC2" w:rsidRDefault="00595588" w:rsidP="000B5BC2">
      <w:pPr>
        <w:tabs>
          <w:tab w:val="left" w:pos="720"/>
          <w:tab w:val="left" w:pos="1440"/>
        </w:tabs>
        <w:ind w:left="1440" w:hanging="1440"/>
        <w:jc w:val="both"/>
        <w:rPr>
          <w:rFonts w:cs="Arial"/>
        </w:rPr>
      </w:pPr>
      <w:r w:rsidRPr="000B5BC2">
        <w:rPr>
          <w:rFonts w:cs="Arial"/>
          <w:b/>
          <w:bCs/>
        </w:rPr>
        <w:t>WHEREAS,</w:t>
      </w:r>
      <w:r w:rsidRPr="000B5BC2">
        <w:rPr>
          <w:rFonts w:cs="Arial"/>
          <w:b/>
          <w:bCs/>
        </w:rPr>
        <w:tab/>
      </w:r>
      <w:r w:rsidRPr="000B5BC2">
        <w:rPr>
          <w:rFonts w:cs="Arial"/>
        </w:rPr>
        <w:t xml:space="preserve">the County Board of Commissioners (“Board of Commissioners”) recognizes that any funds from the TDEC Grant Program will be forfeited if the funds are not used entirely; and </w:t>
      </w:r>
    </w:p>
    <w:p w14:paraId="015382D9" w14:textId="77777777" w:rsidR="000B5BC2" w:rsidRPr="000B5BC2" w:rsidRDefault="00595588" w:rsidP="000B5BC2">
      <w:pPr>
        <w:tabs>
          <w:tab w:val="left" w:pos="720"/>
          <w:tab w:val="left" w:pos="1440"/>
        </w:tabs>
        <w:ind w:left="1440" w:hanging="1440"/>
        <w:jc w:val="both"/>
        <w:rPr>
          <w:rFonts w:cs="Arial"/>
          <w:b/>
          <w:bCs/>
        </w:rPr>
      </w:pPr>
      <w:r w:rsidRPr="000B5BC2">
        <w:rPr>
          <w:rFonts w:cs="Arial"/>
          <w:b/>
          <w:bCs/>
        </w:rPr>
        <w:tab/>
      </w:r>
      <w:r w:rsidRPr="000B5BC2">
        <w:rPr>
          <w:rFonts w:cs="Arial"/>
          <w:b/>
          <w:bCs/>
        </w:rPr>
        <w:tab/>
      </w:r>
    </w:p>
    <w:p w14:paraId="015382DA" w14:textId="77777777" w:rsidR="000B5BC2" w:rsidRPr="000B5BC2" w:rsidRDefault="00595588" w:rsidP="000B5BC2">
      <w:pPr>
        <w:tabs>
          <w:tab w:val="left" w:pos="720"/>
          <w:tab w:val="left" w:pos="1440"/>
        </w:tabs>
        <w:ind w:left="1440" w:hanging="1440"/>
        <w:jc w:val="both"/>
        <w:rPr>
          <w:rFonts w:cs="Arial"/>
        </w:rPr>
      </w:pPr>
      <w:r w:rsidRPr="000B5BC2">
        <w:rPr>
          <w:rFonts w:cs="Arial"/>
          <w:b/>
          <w:bCs/>
        </w:rPr>
        <w:t>WHEREAS,</w:t>
      </w:r>
      <w:r w:rsidRPr="000B5BC2">
        <w:rPr>
          <w:rFonts w:cs="Arial"/>
        </w:rPr>
        <w:tab/>
        <w:t xml:space="preserve">the Board of Commissioners finds that the allocation of funding set forth above will fully utilize all $5,632,193.37 the County is receiving from the TDEC Grant Program, thereby avoiding the forfeiture of any funds; and </w:t>
      </w:r>
    </w:p>
    <w:p w14:paraId="015382DB" w14:textId="77777777" w:rsidR="000B5BC2" w:rsidRPr="000B5BC2" w:rsidRDefault="000B5BC2" w:rsidP="000B5BC2">
      <w:pPr>
        <w:tabs>
          <w:tab w:val="left" w:pos="720"/>
          <w:tab w:val="left" w:pos="1440"/>
        </w:tabs>
        <w:ind w:left="1440" w:hanging="1440"/>
        <w:jc w:val="both"/>
        <w:rPr>
          <w:rFonts w:cs="Arial"/>
        </w:rPr>
      </w:pPr>
    </w:p>
    <w:p w14:paraId="015382DC" w14:textId="77777777" w:rsidR="000B5BC2" w:rsidRPr="000B5BC2" w:rsidRDefault="00595588" w:rsidP="000B5BC2">
      <w:pPr>
        <w:tabs>
          <w:tab w:val="left" w:pos="720"/>
          <w:tab w:val="left" w:pos="1440"/>
        </w:tabs>
        <w:ind w:left="1440" w:hanging="1440"/>
        <w:jc w:val="both"/>
        <w:rPr>
          <w:rFonts w:cs="Arial"/>
          <w:bCs/>
        </w:rPr>
      </w:pPr>
      <w:r w:rsidRPr="000B5BC2">
        <w:rPr>
          <w:rFonts w:cs="Arial"/>
          <w:b/>
        </w:rPr>
        <w:t>WHEREAS,</w:t>
      </w:r>
      <w:r w:rsidRPr="000B5BC2">
        <w:rPr>
          <w:rFonts w:cs="Arial"/>
          <w:b/>
        </w:rPr>
        <w:tab/>
      </w:r>
      <w:r w:rsidRPr="000B5BC2">
        <w:rPr>
          <w:rFonts w:cs="Arial"/>
          <w:bCs/>
        </w:rPr>
        <w:t xml:space="preserve">the Board of Commissioners finds that appropriating the TDEC Grant Program funds in the manner described above will allocate the funds in a way that maximizes the long-term benefits to the County’s water infrastructure systems; and </w:t>
      </w:r>
    </w:p>
    <w:p w14:paraId="015382DD" w14:textId="77777777" w:rsidR="000B5BC2" w:rsidRPr="000B5BC2" w:rsidRDefault="000B5BC2" w:rsidP="000B5BC2">
      <w:pPr>
        <w:tabs>
          <w:tab w:val="left" w:pos="720"/>
          <w:tab w:val="left" w:pos="1440"/>
        </w:tabs>
        <w:ind w:left="1440" w:hanging="1440"/>
        <w:jc w:val="both"/>
        <w:rPr>
          <w:rFonts w:cs="Arial"/>
          <w:b/>
        </w:rPr>
      </w:pPr>
    </w:p>
    <w:p w14:paraId="015382DE" w14:textId="77777777" w:rsidR="000B5BC2" w:rsidRPr="000B5BC2" w:rsidRDefault="00595588" w:rsidP="000B5BC2">
      <w:pPr>
        <w:tabs>
          <w:tab w:val="left" w:pos="720"/>
          <w:tab w:val="left" w:pos="1440"/>
        </w:tabs>
        <w:ind w:left="1440" w:hanging="1440"/>
        <w:jc w:val="both"/>
        <w:rPr>
          <w:rFonts w:cs="Arial"/>
          <w:bCs/>
        </w:rPr>
      </w:pPr>
      <w:r w:rsidRPr="000B5BC2">
        <w:rPr>
          <w:rFonts w:cs="Arial"/>
          <w:b/>
        </w:rPr>
        <w:t>WHEREAS,</w:t>
      </w:r>
      <w:r w:rsidRPr="000B5BC2">
        <w:rPr>
          <w:rFonts w:cs="Arial"/>
          <w:b/>
        </w:rPr>
        <w:tab/>
      </w:r>
      <w:r w:rsidRPr="000B5BC2">
        <w:rPr>
          <w:rFonts w:cs="Arial"/>
          <w:bCs/>
        </w:rPr>
        <w:t>the Board of Commissioners finds that appropriating the TDEC Grant Program funds in the manner described above is in the best interest of the County’s citizens; and</w:t>
      </w:r>
    </w:p>
    <w:p w14:paraId="015382DF" w14:textId="77777777" w:rsidR="000B5BC2" w:rsidRPr="000B5BC2" w:rsidRDefault="000B5BC2" w:rsidP="000B5BC2">
      <w:pPr>
        <w:tabs>
          <w:tab w:val="left" w:pos="720"/>
          <w:tab w:val="left" w:pos="1440"/>
        </w:tabs>
        <w:ind w:left="1440" w:hanging="1440"/>
        <w:jc w:val="both"/>
        <w:rPr>
          <w:rFonts w:cs="Arial"/>
          <w:b/>
        </w:rPr>
      </w:pPr>
    </w:p>
    <w:p w14:paraId="015382E0" w14:textId="77777777" w:rsidR="000B5BC2" w:rsidRPr="000B5BC2" w:rsidRDefault="00595588" w:rsidP="000B5BC2">
      <w:pPr>
        <w:tabs>
          <w:tab w:val="left" w:pos="720"/>
          <w:tab w:val="left" w:pos="1440"/>
        </w:tabs>
        <w:ind w:left="1440" w:hanging="1440"/>
        <w:jc w:val="both"/>
        <w:rPr>
          <w:rFonts w:cs="Arial"/>
        </w:rPr>
      </w:pPr>
      <w:r w:rsidRPr="000B5BC2">
        <w:rPr>
          <w:rFonts w:cs="Arial"/>
          <w:b/>
        </w:rPr>
        <w:lastRenderedPageBreak/>
        <w:t>WHEREAS,</w:t>
      </w:r>
      <w:r w:rsidRPr="000B5BC2">
        <w:rPr>
          <w:rFonts w:cs="Arial"/>
          <w:b/>
        </w:rPr>
        <w:tab/>
      </w:r>
      <w:r w:rsidRPr="000B5BC2">
        <w:rPr>
          <w:rFonts w:cs="Arial"/>
          <w:bCs/>
        </w:rPr>
        <w:t>all funds appropriated through this resolution will be subject to the Act</w:t>
      </w:r>
      <w:r w:rsidRPr="000B5BC2">
        <w:rPr>
          <w:rFonts w:cs="Arial"/>
        </w:rPr>
        <w:t xml:space="preserve">, the associated Final Rule released by the U.S. Treasury Secretary on January 6, 2022, and all applicable state regulations and requirements, including guidance promulgated by the TDEC; and </w:t>
      </w:r>
    </w:p>
    <w:p w14:paraId="015382E1" w14:textId="77777777" w:rsidR="000B5BC2" w:rsidRPr="000B5BC2" w:rsidRDefault="000B5BC2" w:rsidP="000B5BC2">
      <w:pPr>
        <w:tabs>
          <w:tab w:val="left" w:pos="720"/>
          <w:tab w:val="left" w:pos="1440"/>
        </w:tabs>
        <w:ind w:left="1440" w:hanging="1440"/>
        <w:jc w:val="both"/>
        <w:rPr>
          <w:rFonts w:cs="Arial"/>
          <w:b/>
        </w:rPr>
      </w:pPr>
    </w:p>
    <w:p w14:paraId="015382E2" w14:textId="77777777" w:rsidR="000B5BC2" w:rsidRPr="000B5BC2" w:rsidRDefault="00595588" w:rsidP="000B5BC2">
      <w:pPr>
        <w:tabs>
          <w:tab w:val="left" w:pos="720"/>
          <w:tab w:val="left" w:pos="1440"/>
        </w:tabs>
        <w:ind w:left="1440" w:hanging="1440"/>
        <w:jc w:val="both"/>
        <w:rPr>
          <w:rFonts w:cs="Arial"/>
          <w:b/>
        </w:rPr>
      </w:pPr>
      <w:r w:rsidRPr="000B5BC2">
        <w:rPr>
          <w:rFonts w:cs="Arial"/>
          <w:b/>
        </w:rPr>
        <w:t>WHEREAS,</w:t>
      </w:r>
      <w:r w:rsidRPr="000B5BC2">
        <w:rPr>
          <w:rFonts w:cs="Arial"/>
          <w:b/>
        </w:rPr>
        <w:tab/>
      </w:r>
      <w:r w:rsidRPr="000B5BC2">
        <w:rPr>
          <w:rFonts w:cs="Arial"/>
          <w:bCs/>
        </w:rPr>
        <w:t xml:space="preserve">each entity receiving funds through this resolution will be responsible for complying with the applicable reporting requirements found in the </w:t>
      </w:r>
      <w:r w:rsidRPr="000B5BC2">
        <w:rPr>
          <w:rFonts w:cs="Arial"/>
          <w:iCs/>
        </w:rPr>
        <w:t xml:space="preserve">Uniform Administrative Requirements, Cost Principles, And Audit Requirements for Federal Awards </w:t>
      </w:r>
      <w:r w:rsidRPr="000B5BC2">
        <w:rPr>
          <w:rFonts w:cs="Arial"/>
        </w:rPr>
        <w:t xml:space="preserve">located at 2 C.F.R. § 200.1 </w:t>
      </w:r>
      <w:r w:rsidRPr="000B5BC2">
        <w:rPr>
          <w:rFonts w:cs="Arial"/>
          <w:iCs/>
        </w:rPr>
        <w:t>et seq.</w:t>
      </w:r>
      <w:r w:rsidRPr="000B5BC2">
        <w:rPr>
          <w:rFonts w:cs="Arial"/>
        </w:rPr>
        <w:t>;  and</w:t>
      </w:r>
    </w:p>
    <w:p w14:paraId="015382E3" w14:textId="77777777" w:rsidR="000B5BC2" w:rsidRPr="000B5BC2" w:rsidRDefault="000B5BC2" w:rsidP="000B5BC2">
      <w:pPr>
        <w:tabs>
          <w:tab w:val="left" w:pos="720"/>
          <w:tab w:val="left" w:pos="1440"/>
        </w:tabs>
        <w:ind w:left="1440" w:hanging="1440"/>
        <w:jc w:val="both"/>
        <w:rPr>
          <w:rFonts w:cs="Arial"/>
          <w:bCs/>
        </w:rPr>
      </w:pPr>
    </w:p>
    <w:p w14:paraId="015382E4" w14:textId="77777777" w:rsidR="000B5BC2" w:rsidRPr="000B5BC2" w:rsidRDefault="00595588" w:rsidP="000B5BC2">
      <w:pPr>
        <w:tabs>
          <w:tab w:val="left" w:pos="720"/>
          <w:tab w:val="left" w:pos="1440"/>
        </w:tabs>
        <w:ind w:left="1440" w:hanging="1440"/>
        <w:jc w:val="both"/>
        <w:rPr>
          <w:rFonts w:cs="Arial"/>
          <w:bCs/>
        </w:rPr>
      </w:pPr>
      <w:r w:rsidRPr="000B5BC2">
        <w:rPr>
          <w:rFonts w:cs="Arial"/>
          <w:b/>
          <w:bCs/>
        </w:rPr>
        <w:t>WHEREAS,</w:t>
      </w:r>
      <w:r w:rsidRPr="000B5BC2">
        <w:rPr>
          <w:rFonts w:cs="Arial"/>
        </w:rPr>
        <w:t xml:space="preserve"> </w:t>
      </w:r>
      <w:r w:rsidRPr="000B5BC2">
        <w:rPr>
          <w:rFonts w:cs="Arial"/>
          <w:b/>
        </w:rPr>
        <w:tab/>
      </w:r>
      <w:r w:rsidRPr="000B5BC2">
        <w:rPr>
          <w:rFonts w:cs="Arial"/>
          <w:bCs/>
        </w:rPr>
        <w:t xml:space="preserve">the appropriations contemplated in this resolution may also be subject to additional documentation the County may require the entities to execute in order to comply with state and federal requirements for the TDEC Grant Program; </w:t>
      </w:r>
    </w:p>
    <w:p w14:paraId="015382E5" w14:textId="77777777" w:rsidR="000B5BC2" w:rsidRPr="000B5BC2" w:rsidRDefault="000B5BC2" w:rsidP="000B5BC2">
      <w:pPr>
        <w:tabs>
          <w:tab w:val="left" w:pos="720"/>
          <w:tab w:val="left" w:pos="1440"/>
        </w:tabs>
        <w:ind w:left="1440" w:hanging="1440"/>
        <w:jc w:val="both"/>
        <w:rPr>
          <w:rFonts w:cs="Arial"/>
          <w:bCs/>
        </w:rPr>
      </w:pPr>
    </w:p>
    <w:p w14:paraId="015382E6" w14:textId="4822CB33" w:rsidR="000B5BC2" w:rsidRPr="000B5BC2" w:rsidRDefault="00595588" w:rsidP="000B5BC2">
      <w:pPr>
        <w:ind w:left="720" w:hanging="720"/>
        <w:jc w:val="both"/>
        <w:rPr>
          <w:rFonts w:cs="Arial"/>
        </w:rPr>
      </w:pPr>
      <w:r w:rsidRPr="000B5BC2">
        <w:rPr>
          <w:rFonts w:cs="Arial"/>
          <w:b/>
          <w:bCs/>
        </w:rPr>
        <w:t>NOW, THEREFORE, BE IT RESOLVED,</w:t>
      </w:r>
      <w:r w:rsidRPr="000B5BC2">
        <w:rPr>
          <w:rFonts w:cs="Arial"/>
        </w:rPr>
        <w:t xml:space="preserve"> the Board of Commissioners, meeting in regular session this 10</w:t>
      </w:r>
      <w:r w:rsidR="00197A07">
        <w:rPr>
          <w:rFonts w:cs="Arial"/>
        </w:rPr>
        <w:t>th</w:t>
      </w:r>
      <w:r w:rsidRPr="000B5BC2">
        <w:rPr>
          <w:rFonts w:cs="Arial"/>
        </w:rPr>
        <w:t xml:space="preserve"> day of October, 2022, hereby appropriates $971,520.00 to the Harpeth Wastewater Cooperative, $1,806,000.00 to the H.B. &amp; T.S. Utility District, $1,089,665.00 to the City of Brentwood, $923,245.37 to the MVU &amp; NCGU, and $841,763.00 to the </w:t>
      </w:r>
      <w:proofErr w:type="spellStart"/>
      <w:r w:rsidRPr="000B5BC2">
        <w:rPr>
          <w:rFonts w:cs="Arial"/>
        </w:rPr>
        <w:t>Milcrofton</w:t>
      </w:r>
      <w:proofErr w:type="spellEnd"/>
      <w:r w:rsidRPr="000B5BC2">
        <w:rPr>
          <w:rFonts w:cs="Arial"/>
        </w:rPr>
        <w:t xml:space="preserve"> Utility District, altogether equaling $5,632,193.37</w:t>
      </w:r>
    </w:p>
    <w:p w14:paraId="015382E7" w14:textId="77777777" w:rsidR="000B5BC2" w:rsidRPr="000B5BC2" w:rsidRDefault="000B5BC2" w:rsidP="000B5BC2">
      <w:pPr>
        <w:rPr>
          <w:rFonts w:cs="Arial"/>
        </w:rPr>
      </w:pPr>
    </w:p>
    <w:p w14:paraId="015382E8" w14:textId="77777777" w:rsidR="000B5BC2" w:rsidRPr="000B5BC2" w:rsidRDefault="00595588" w:rsidP="000B5BC2">
      <w:pPr>
        <w:rPr>
          <w:rFonts w:cs="Arial"/>
          <w:b/>
        </w:rPr>
      </w:pPr>
      <w:r>
        <w:rPr>
          <w:rFonts w:cs="Arial"/>
          <w:b/>
        </w:rPr>
        <w:tab/>
      </w:r>
      <w:r w:rsidRPr="000B5BC2">
        <w:rPr>
          <w:rFonts w:cs="Arial"/>
          <w:b/>
          <w:u w:val="single"/>
        </w:rPr>
        <w:t>EXPENDITURES:</w:t>
      </w:r>
      <w:r w:rsidRPr="000B5BC2">
        <w:rPr>
          <w:rFonts w:cs="Arial"/>
          <w:b/>
        </w:rPr>
        <w:tab/>
      </w:r>
    </w:p>
    <w:p w14:paraId="015382E9" w14:textId="77777777" w:rsidR="000B5BC2" w:rsidRPr="000B5BC2" w:rsidRDefault="00595588" w:rsidP="000B5BC2">
      <w:pPr>
        <w:rPr>
          <w:rFonts w:cs="Arial"/>
        </w:rPr>
      </w:pPr>
      <w:r>
        <w:rPr>
          <w:rFonts w:cs="Arial"/>
        </w:rPr>
        <w:tab/>
      </w:r>
      <w:r w:rsidRPr="000B5BC2">
        <w:rPr>
          <w:rFonts w:cs="Arial"/>
        </w:rPr>
        <w:t xml:space="preserve">Harpeth Wastewater Cooperative  </w:t>
      </w:r>
      <w:r w:rsidRPr="000B5BC2">
        <w:rPr>
          <w:rFonts w:cs="Arial"/>
        </w:rPr>
        <w:tab/>
      </w:r>
      <w:r>
        <w:rPr>
          <w:rFonts w:cs="Arial"/>
        </w:rPr>
        <w:t xml:space="preserve">   </w:t>
      </w:r>
      <w:r w:rsidRPr="000B5BC2">
        <w:rPr>
          <w:rFonts w:cs="Arial"/>
        </w:rPr>
        <w:t>$971,520.00</w:t>
      </w:r>
    </w:p>
    <w:p w14:paraId="015382EA" w14:textId="77777777" w:rsidR="000B5BC2" w:rsidRPr="000B5BC2" w:rsidRDefault="00595588" w:rsidP="000B5BC2">
      <w:pPr>
        <w:rPr>
          <w:rFonts w:cs="Arial"/>
        </w:rPr>
      </w:pPr>
      <w:r>
        <w:rPr>
          <w:rFonts w:cs="Arial"/>
        </w:rPr>
        <w:tab/>
      </w:r>
      <w:r w:rsidRPr="000B5BC2">
        <w:rPr>
          <w:rFonts w:cs="Arial"/>
        </w:rPr>
        <w:t>H.B. &amp; T.S. Utility District</w:t>
      </w:r>
      <w:r w:rsidRPr="000B5BC2">
        <w:rPr>
          <w:rFonts w:cs="Arial"/>
        </w:rPr>
        <w:tab/>
      </w:r>
      <w:r w:rsidRPr="000B5BC2">
        <w:rPr>
          <w:rFonts w:cs="Arial"/>
        </w:rPr>
        <w:tab/>
      </w:r>
      <w:r>
        <w:rPr>
          <w:rFonts w:cs="Arial"/>
        </w:rPr>
        <w:tab/>
      </w:r>
      <w:r w:rsidRPr="000B5BC2">
        <w:rPr>
          <w:rFonts w:cs="Arial"/>
        </w:rPr>
        <w:t>$1,806,000.00</w:t>
      </w:r>
    </w:p>
    <w:p w14:paraId="015382EB" w14:textId="77777777" w:rsidR="000B5BC2" w:rsidRPr="000B5BC2" w:rsidRDefault="00595588" w:rsidP="000B5BC2">
      <w:pPr>
        <w:rPr>
          <w:rFonts w:cs="Arial"/>
        </w:rPr>
      </w:pPr>
      <w:r>
        <w:rPr>
          <w:rFonts w:cs="Arial"/>
        </w:rPr>
        <w:tab/>
      </w:r>
      <w:r w:rsidRPr="000B5BC2">
        <w:rPr>
          <w:rFonts w:cs="Arial"/>
        </w:rPr>
        <w:t xml:space="preserve">City of Brentwood  </w:t>
      </w:r>
      <w:r w:rsidRPr="000B5BC2">
        <w:rPr>
          <w:rFonts w:cs="Arial"/>
        </w:rPr>
        <w:tab/>
      </w:r>
      <w:r w:rsidRPr="000B5BC2">
        <w:rPr>
          <w:rFonts w:cs="Arial"/>
        </w:rPr>
        <w:tab/>
      </w:r>
      <w:r w:rsidRPr="000B5BC2">
        <w:rPr>
          <w:rFonts w:cs="Arial"/>
        </w:rPr>
        <w:tab/>
      </w:r>
      <w:r>
        <w:rPr>
          <w:rFonts w:cs="Arial"/>
        </w:rPr>
        <w:tab/>
      </w:r>
      <w:r w:rsidRPr="000B5BC2">
        <w:rPr>
          <w:rFonts w:cs="Arial"/>
        </w:rPr>
        <w:t>$1,089,665.00</w:t>
      </w:r>
    </w:p>
    <w:p w14:paraId="015382EC" w14:textId="77777777" w:rsidR="000B5BC2" w:rsidRPr="000B5BC2" w:rsidRDefault="00595588" w:rsidP="000B5BC2">
      <w:pPr>
        <w:rPr>
          <w:rFonts w:cs="Arial"/>
        </w:rPr>
      </w:pPr>
      <w:r>
        <w:rPr>
          <w:rFonts w:cs="Arial"/>
        </w:rPr>
        <w:tab/>
      </w:r>
      <w:r w:rsidRPr="000B5BC2">
        <w:rPr>
          <w:rFonts w:cs="Arial"/>
        </w:rPr>
        <w:t>MVU &amp; NCGU</w:t>
      </w:r>
      <w:r w:rsidRPr="000B5BC2">
        <w:rPr>
          <w:rFonts w:cs="Arial"/>
        </w:rPr>
        <w:tab/>
      </w:r>
      <w:r w:rsidRPr="000B5BC2">
        <w:rPr>
          <w:rFonts w:cs="Arial"/>
        </w:rPr>
        <w:tab/>
      </w:r>
      <w:r w:rsidRPr="000B5BC2">
        <w:rPr>
          <w:rFonts w:cs="Arial"/>
        </w:rPr>
        <w:tab/>
      </w:r>
      <w:r w:rsidRPr="000B5BC2">
        <w:rPr>
          <w:rFonts w:cs="Arial"/>
        </w:rPr>
        <w:tab/>
      </w:r>
      <w:r>
        <w:rPr>
          <w:rFonts w:cs="Arial"/>
        </w:rPr>
        <w:t xml:space="preserve">   </w:t>
      </w:r>
      <w:r w:rsidRPr="000B5BC2">
        <w:rPr>
          <w:rFonts w:cs="Arial"/>
        </w:rPr>
        <w:t>$923,245.37</w:t>
      </w:r>
    </w:p>
    <w:p w14:paraId="015382ED" w14:textId="77777777" w:rsidR="000B5BC2" w:rsidRPr="000B5BC2" w:rsidRDefault="00595588" w:rsidP="000B5BC2">
      <w:pPr>
        <w:rPr>
          <w:rFonts w:cs="Arial"/>
        </w:rPr>
      </w:pPr>
      <w:r>
        <w:rPr>
          <w:rFonts w:cs="Arial"/>
        </w:rPr>
        <w:tab/>
      </w:r>
      <w:proofErr w:type="spellStart"/>
      <w:r w:rsidRPr="000B5BC2">
        <w:rPr>
          <w:rFonts w:cs="Arial"/>
        </w:rPr>
        <w:t>Milcrofton</w:t>
      </w:r>
      <w:proofErr w:type="spellEnd"/>
      <w:r w:rsidRPr="000B5BC2">
        <w:rPr>
          <w:rFonts w:cs="Arial"/>
        </w:rPr>
        <w:t xml:space="preserve"> Utility District</w:t>
      </w:r>
      <w:r w:rsidRPr="000B5BC2">
        <w:rPr>
          <w:rFonts w:cs="Arial"/>
        </w:rPr>
        <w:tab/>
      </w:r>
      <w:r w:rsidRPr="000B5BC2">
        <w:rPr>
          <w:rFonts w:cs="Arial"/>
        </w:rPr>
        <w:tab/>
      </w:r>
      <w:r>
        <w:rPr>
          <w:rFonts w:cs="Arial"/>
        </w:rPr>
        <w:tab/>
        <w:t xml:space="preserve">   </w:t>
      </w:r>
      <w:r w:rsidRPr="000B5BC2">
        <w:rPr>
          <w:rFonts w:cs="Arial"/>
        </w:rPr>
        <w:t>$841,763.00</w:t>
      </w:r>
    </w:p>
    <w:p w14:paraId="015382EE" w14:textId="77777777" w:rsidR="000B5BC2" w:rsidRPr="000B5BC2" w:rsidRDefault="000B5BC2" w:rsidP="000B5BC2">
      <w:pPr>
        <w:rPr>
          <w:rFonts w:cs="Arial"/>
          <w:b/>
          <w:bCs/>
        </w:rPr>
      </w:pPr>
    </w:p>
    <w:p w14:paraId="015382EF" w14:textId="77777777" w:rsidR="000B5BC2" w:rsidRPr="000B5BC2" w:rsidRDefault="00595588" w:rsidP="000B5BC2">
      <w:pPr>
        <w:rPr>
          <w:rFonts w:cs="Arial"/>
          <w:b/>
          <w:bCs/>
        </w:rPr>
      </w:pPr>
      <w:r>
        <w:rPr>
          <w:rFonts w:cs="Arial"/>
          <w:b/>
          <w:bCs/>
        </w:rPr>
        <w:tab/>
      </w:r>
      <w:r w:rsidRPr="000B5BC2">
        <w:rPr>
          <w:rFonts w:cs="Arial"/>
          <w:b/>
          <w:bCs/>
        </w:rPr>
        <w:t>Total</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Pr="000B5BC2">
        <w:rPr>
          <w:rFonts w:cs="Arial"/>
          <w:b/>
          <w:bCs/>
        </w:rPr>
        <w:t>$5,632,193.37</w:t>
      </w:r>
    </w:p>
    <w:p w14:paraId="015382F0" w14:textId="77777777" w:rsidR="000B5BC2" w:rsidRPr="000B5BC2" w:rsidRDefault="00595588" w:rsidP="000B5BC2">
      <w:pPr>
        <w:rPr>
          <w:rFonts w:cs="Arial"/>
          <w:bCs/>
        </w:rPr>
      </w:pPr>
      <w:r>
        <w:rPr>
          <w:rFonts w:cs="Arial"/>
          <w:bCs/>
        </w:rPr>
        <w:tab/>
      </w:r>
      <w:r w:rsidRPr="000B5BC2">
        <w:rPr>
          <w:rFonts w:cs="Arial"/>
          <w:bCs/>
        </w:rPr>
        <w:t>(127.58807.579900.00000.00.00.00)</w:t>
      </w:r>
    </w:p>
    <w:p w14:paraId="015382F1" w14:textId="77777777" w:rsidR="000B5BC2" w:rsidRPr="000B5BC2" w:rsidRDefault="000B5BC2" w:rsidP="000B5BC2">
      <w:pPr>
        <w:rPr>
          <w:rFonts w:cs="Arial"/>
          <w:b/>
          <w:bCs/>
        </w:rPr>
      </w:pPr>
    </w:p>
    <w:p w14:paraId="015382F2" w14:textId="77777777" w:rsidR="000B5BC2" w:rsidRPr="000B5BC2" w:rsidRDefault="00595588" w:rsidP="000B5BC2">
      <w:pPr>
        <w:rPr>
          <w:rFonts w:cs="Arial"/>
          <w:b/>
          <w:u w:val="single"/>
        </w:rPr>
      </w:pPr>
      <w:r>
        <w:rPr>
          <w:rFonts w:cs="Arial"/>
          <w:b/>
          <w:bCs/>
        </w:rPr>
        <w:tab/>
      </w:r>
      <w:r w:rsidRPr="000B5BC2">
        <w:rPr>
          <w:rFonts w:cs="Arial"/>
          <w:b/>
          <w:bCs/>
          <w:u w:val="single"/>
        </w:rPr>
        <w:t>REVENUES:</w:t>
      </w:r>
    </w:p>
    <w:p w14:paraId="015382F3" w14:textId="77777777" w:rsidR="000B5BC2" w:rsidRPr="000B5BC2" w:rsidRDefault="00595588" w:rsidP="000B5BC2">
      <w:pPr>
        <w:rPr>
          <w:rFonts w:cs="Arial"/>
          <w:b/>
          <w:bCs/>
        </w:rPr>
      </w:pPr>
      <w:r>
        <w:rPr>
          <w:rFonts w:cs="Arial"/>
          <w:b/>
          <w:bCs/>
        </w:rPr>
        <w:tab/>
      </w:r>
      <w:r w:rsidRPr="000B5BC2">
        <w:rPr>
          <w:rFonts w:cs="Arial"/>
          <w:b/>
          <w:bCs/>
        </w:rPr>
        <w:t>ARPA Grant via</w:t>
      </w:r>
      <w:r>
        <w:rPr>
          <w:rFonts w:cs="Arial"/>
          <w:b/>
          <w:bCs/>
        </w:rPr>
        <w:t xml:space="preserve"> TDEC</w:t>
      </w:r>
      <w:r>
        <w:rPr>
          <w:rFonts w:cs="Arial"/>
          <w:b/>
          <w:bCs/>
        </w:rPr>
        <w:tab/>
      </w:r>
      <w:r>
        <w:rPr>
          <w:rFonts w:cs="Arial"/>
          <w:b/>
          <w:bCs/>
        </w:rPr>
        <w:tab/>
      </w:r>
      <w:r>
        <w:rPr>
          <w:rFonts w:cs="Arial"/>
          <w:b/>
          <w:bCs/>
        </w:rPr>
        <w:tab/>
      </w:r>
      <w:r w:rsidRPr="000B5BC2">
        <w:rPr>
          <w:rFonts w:cs="Arial"/>
          <w:b/>
          <w:bCs/>
        </w:rPr>
        <w:t>$5,632,193.37</w:t>
      </w:r>
    </w:p>
    <w:p w14:paraId="015382F4" w14:textId="77777777" w:rsidR="000B5BC2" w:rsidRPr="000B5BC2" w:rsidRDefault="00595588" w:rsidP="000B5BC2">
      <w:pPr>
        <w:rPr>
          <w:rFonts w:cs="Arial"/>
        </w:rPr>
      </w:pPr>
      <w:r>
        <w:rPr>
          <w:rFonts w:cs="Arial"/>
        </w:rPr>
        <w:tab/>
      </w:r>
      <w:r w:rsidRPr="000B5BC2">
        <w:rPr>
          <w:rFonts w:cs="Arial"/>
        </w:rPr>
        <w:t>(127.00000.478040.00000.00.00.00)</w:t>
      </w:r>
    </w:p>
    <w:p w14:paraId="015382F5" w14:textId="743173C0" w:rsidR="000B5BC2" w:rsidRPr="000B5BC2" w:rsidRDefault="00595588" w:rsidP="000B5BC2">
      <w:pPr>
        <w:spacing w:before="100" w:beforeAutospacing="1" w:after="100" w:afterAutospacing="1"/>
        <w:ind w:left="720" w:hanging="720"/>
        <w:rPr>
          <w:rFonts w:cs="Arial"/>
        </w:rPr>
      </w:pPr>
      <w:r w:rsidRPr="000B5BC2">
        <w:rPr>
          <w:rFonts w:cs="Arial"/>
          <w:b/>
          <w:bCs/>
        </w:rPr>
        <w:t xml:space="preserve">BE IT FURTHER RESOLVED, </w:t>
      </w:r>
      <w:r w:rsidRPr="000B5BC2">
        <w:rPr>
          <w:rFonts w:cs="Arial"/>
        </w:rPr>
        <w:t>the Board of Commissioners hereby authorize</w:t>
      </w:r>
      <w:r w:rsidR="00197A07">
        <w:rPr>
          <w:rFonts w:cs="Arial"/>
        </w:rPr>
        <w:t>s</w:t>
      </w:r>
      <w:r w:rsidRPr="000B5BC2">
        <w:rPr>
          <w:rFonts w:cs="Arial"/>
          <w:bCs/>
        </w:rPr>
        <w:t xml:space="preserve"> the County Mayor to execute any agreements or other documents necessary to effectuate the appropriations contemplated in this resolution.</w:t>
      </w:r>
    </w:p>
    <w:p w14:paraId="015382F6" w14:textId="77777777" w:rsidR="00DF3DC9" w:rsidRPr="004E592E" w:rsidRDefault="00595588" w:rsidP="00DF3DC9">
      <w:pPr>
        <w:ind w:left="1440" w:hanging="1440"/>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u w:val="single"/>
        </w:rPr>
        <w:t>/s/ Paul Webb</w:t>
      </w:r>
      <w:r>
        <w:rPr>
          <w:rFonts w:cs="Arial"/>
          <w:u w:val="single"/>
        </w:rPr>
        <w:tab/>
      </w:r>
    </w:p>
    <w:p w14:paraId="015382F7" w14:textId="77777777" w:rsidR="00DF3DC9" w:rsidRPr="001542D3" w:rsidRDefault="00595588" w:rsidP="00DF3DC9">
      <w:pPr>
        <w:autoSpaceDE w:val="0"/>
        <w:autoSpaceDN w:val="0"/>
        <w:adjustRightInd w:val="0"/>
        <w:spacing w:after="200"/>
        <w:jc w:val="both"/>
        <w:rPr>
          <w:rFonts w:cs="Arial"/>
          <w:color w:val="000000"/>
          <w:u w:val="single"/>
        </w:rPr>
      </w:pPr>
      <w:r w:rsidRPr="001542D3">
        <w:rPr>
          <w:rFonts w:cs="Arial"/>
        </w:rPr>
        <w:tab/>
      </w:r>
      <w:r w:rsidRPr="001542D3">
        <w:rPr>
          <w:rFonts w:cs="Arial"/>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015382F8" w14:textId="77777777" w:rsidR="00DF3DC9" w:rsidRDefault="00595588" w:rsidP="00DF3DC9">
      <w:pPr>
        <w:autoSpaceDE w:val="0"/>
        <w:autoSpaceDN w:val="0"/>
        <w:adjustRightInd w:val="0"/>
        <w:rPr>
          <w:rFonts w:cs="Arial"/>
          <w:color w:val="000000"/>
        </w:rPr>
      </w:pPr>
      <w:r w:rsidRPr="001542D3">
        <w:rPr>
          <w:rFonts w:cs="Arial"/>
          <w:color w:val="000000"/>
          <w:u w:val="single"/>
        </w:rPr>
        <w:t>COMMITTEES REFERRED TO AND ACTION TAKEN</w:t>
      </w:r>
      <w:r w:rsidRPr="001542D3">
        <w:rPr>
          <w:rFonts w:cs="Arial"/>
          <w:color w:val="000000"/>
        </w:rPr>
        <w:t>:</w:t>
      </w:r>
    </w:p>
    <w:p w14:paraId="015382F9" w14:textId="77777777" w:rsidR="00DF3DC9" w:rsidRPr="003B6479" w:rsidRDefault="00595588" w:rsidP="00DF3DC9">
      <w:pPr>
        <w:autoSpaceDE w:val="0"/>
        <w:autoSpaceDN w:val="0"/>
        <w:adjustRightInd w:val="0"/>
        <w:rPr>
          <w:rFonts w:cs="Arial"/>
          <w:color w:val="000000"/>
          <w:u w:val="single"/>
        </w:rPr>
      </w:pPr>
      <w:r>
        <w:rPr>
          <w:rFonts w:cs="Arial"/>
          <w:color w:val="000000"/>
        </w:rPr>
        <w:t>Budget Committee</w:t>
      </w:r>
      <w:r w:rsidRPr="001542D3">
        <w:rPr>
          <w:rFonts w:cs="Arial"/>
          <w:color w:val="000000"/>
        </w:rPr>
        <w:tab/>
      </w:r>
      <w:r w:rsidRPr="001542D3">
        <w:rPr>
          <w:rFonts w:cs="Arial"/>
          <w:color w:val="000000"/>
        </w:rPr>
        <w:tab/>
      </w:r>
      <w:r>
        <w:rPr>
          <w:rFonts w:cs="Arial"/>
          <w:color w:val="000000"/>
        </w:rPr>
        <w:tab/>
      </w:r>
      <w:r w:rsidRPr="001542D3">
        <w:rPr>
          <w:rFonts w:cs="Arial"/>
          <w:color w:val="000000"/>
        </w:rPr>
        <w:t xml:space="preserve">For:  </w:t>
      </w:r>
      <w:r w:rsidRPr="001542D3">
        <w:rPr>
          <w:rFonts w:cs="Arial"/>
          <w:color w:val="000000"/>
          <w:u w:val="single"/>
        </w:rPr>
        <w:t xml:space="preserve">  </w:t>
      </w:r>
      <w:r>
        <w:rPr>
          <w:rFonts w:cs="Arial"/>
          <w:color w:val="000000"/>
          <w:u w:val="single"/>
        </w:rPr>
        <w:t>5</w:t>
      </w:r>
      <w:r w:rsidRPr="001542D3">
        <w:rPr>
          <w:rFonts w:cs="Arial"/>
          <w:color w:val="000000"/>
          <w:u w:val="single"/>
        </w:rPr>
        <w:t xml:space="preserve"> </w:t>
      </w:r>
      <w:r>
        <w:rPr>
          <w:rFonts w:cs="Arial"/>
          <w:color w:val="000000"/>
        </w:rPr>
        <w:tab/>
      </w:r>
      <w:r w:rsidRPr="001542D3">
        <w:rPr>
          <w:rFonts w:cs="Arial"/>
          <w:color w:val="000000"/>
        </w:rPr>
        <w:t xml:space="preserve">Against:  </w:t>
      </w:r>
      <w:r w:rsidRPr="001542D3">
        <w:rPr>
          <w:rFonts w:cs="Arial"/>
          <w:color w:val="000000"/>
          <w:u w:val="single"/>
        </w:rPr>
        <w:t xml:space="preserve">   0_</w:t>
      </w:r>
    </w:p>
    <w:p w14:paraId="015382FA" w14:textId="77777777" w:rsidR="00DF3DC9" w:rsidRPr="001542D3" w:rsidRDefault="00DF3DC9" w:rsidP="00DF3DC9">
      <w:pPr>
        <w:autoSpaceDE w:val="0"/>
        <w:autoSpaceDN w:val="0"/>
        <w:adjustRightInd w:val="0"/>
        <w:rPr>
          <w:rFonts w:cs="Arial"/>
          <w:color w:val="000000"/>
        </w:rPr>
      </w:pPr>
    </w:p>
    <w:p w14:paraId="015382FB" w14:textId="77777777" w:rsidR="00DF3DC9" w:rsidRDefault="00595588" w:rsidP="00DF3DC9">
      <w:pPr>
        <w:spacing w:line="480" w:lineRule="auto"/>
        <w:jc w:val="both"/>
      </w:pPr>
      <w:r w:rsidRPr="001542D3">
        <w:rPr>
          <w:rFonts w:cs="Arial"/>
        </w:rPr>
        <w:tab/>
      </w:r>
      <w:r w:rsidRPr="001542D3">
        <w:t xml:space="preserve">Resolution No. </w:t>
      </w:r>
      <w:r>
        <w:t>10</w:t>
      </w:r>
      <w:r w:rsidRPr="001542D3">
        <w:t>-22-</w:t>
      </w:r>
      <w:r>
        <w:t>8</w:t>
      </w:r>
      <w:r w:rsidRPr="001542D3">
        <w:t xml:space="preserve"> passed by</w:t>
      </w:r>
      <w:r>
        <w:t xml:space="preserve"> unanimous</w:t>
      </w:r>
      <w:r w:rsidRPr="001542D3">
        <w:t xml:space="preserve"> recorded vote, </w:t>
      </w:r>
      <w:r>
        <w:t>2</w:t>
      </w:r>
      <w:r w:rsidR="0097540B">
        <w:t>0</w:t>
      </w:r>
      <w:r w:rsidRPr="001542D3">
        <w:t xml:space="preserve"> ‘Yes’ and </w:t>
      </w:r>
      <w:r>
        <w:t>0</w:t>
      </w:r>
      <w:r w:rsidRPr="001542D3">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B53EB1" w14:paraId="01538300" w14:textId="77777777" w:rsidTr="005F57B2">
        <w:tc>
          <w:tcPr>
            <w:tcW w:w="2337" w:type="dxa"/>
            <w:shd w:val="clear" w:color="auto" w:fill="auto"/>
          </w:tcPr>
          <w:p w14:paraId="015382FC" w14:textId="77777777" w:rsidR="009018FB" w:rsidRPr="00770B96" w:rsidRDefault="00595588" w:rsidP="005F57B2">
            <w:pPr>
              <w:jc w:val="center"/>
              <w:rPr>
                <w:rFonts w:cs="Arial"/>
                <w:u w:val="single"/>
              </w:rPr>
            </w:pPr>
            <w:r>
              <w:rPr>
                <w:rFonts w:cs="Arial"/>
                <w:u w:val="single"/>
              </w:rPr>
              <w:t>YES</w:t>
            </w:r>
          </w:p>
        </w:tc>
        <w:tc>
          <w:tcPr>
            <w:tcW w:w="2339" w:type="dxa"/>
            <w:shd w:val="clear" w:color="auto" w:fill="auto"/>
          </w:tcPr>
          <w:p w14:paraId="015382FD" w14:textId="77777777" w:rsidR="009018FB" w:rsidRPr="00770B96" w:rsidRDefault="00595588" w:rsidP="005F57B2">
            <w:pPr>
              <w:jc w:val="center"/>
              <w:rPr>
                <w:rFonts w:cs="Arial"/>
                <w:u w:val="single"/>
              </w:rPr>
            </w:pPr>
            <w:r>
              <w:rPr>
                <w:rFonts w:cs="Arial"/>
                <w:u w:val="single"/>
              </w:rPr>
              <w:t>YES</w:t>
            </w:r>
          </w:p>
        </w:tc>
        <w:tc>
          <w:tcPr>
            <w:tcW w:w="2332" w:type="dxa"/>
            <w:shd w:val="clear" w:color="auto" w:fill="auto"/>
          </w:tcPr>
          <w:p w14:paraId="015382FE" w14:textId="77777777" w:rsidR="009018FB" w:rsidRPr="00770B96" w:rsidRDefault="00595588" w:rsidP="005F57B2">
            <w:pPr>
              <w:jc w:val="center"/>
              <w:rPr>
                <w:rFonts w:cs="Arial"/>
                <w:u w:val="single"/>
              </w:rPr>
            </w:pPr>
            <w:r>
              <w:rPr>
                <w:rFonts w:cs="Arial"/>
                <w:u w:val="single"/>
              </w:rPr>
              <w:t>YES</w:t>
            </w:r>
          </w:p>
        </w:tc>
        <w:tc>
          <w:tcPr>
            <w:tcW w:w="2342" w:type="dxa"/>
            <w:shd w:val="clear" w:color="auto" w:fill="auto"/>
          </w:tcPr>
          <w:p w14:paraId="015382FF" w14:textId="77777777" w:rsidR="009018FB" w:rsidRPr="00770B96" w:rsidRDefault="00595588" w:rsidP="005F57B2">
            <w:pPr>
              <w:jc w:val="center"/>
              <w:rPr>
                <w:rFonts w:cs="Arial"/>
                <w:u w:val="single"/>
              </w:rPr>
            </w:pPr>
            <w:r>
              <w:rPr>
                <w:rFonts w:cs="Arial"/>
                <w:u w:val="single"/>
              </w:rPr>
              <w:t>YES</w:t>
            </w:r>
          </w:p>
        </w:tc>
      </w:tr>
      <w:tr w:rsidR="00B53EB1" w14:paraId="01538305" w14:textId="77777777" w:rsidTr="005F57B2">
        <w:tc>
          <w:tcPr>
            <w:tcW w:w="2337" w:type="dxa"/>
            <w:shd w:val="clear" w:color="auto" w:fill="auto"/>
          </w:tcPr>
          <w:p w14:paraId="01538301" w14:textId="77777777" w:rsidR="009018FB" w:rsidRPr="00770B96" w:rsidRDefault="00595588" w:rsidP="005F57B2">
            <w:pPr>
              <w:jc w:val="center"/>
              <w:rPr>
                <w:rFonts w:cs="Arial"/>
              </w:rPr>
            </w:pPr>
            <w:r w:rsidRPr="00770B96">
              <w:rPr>
                <w:rFonts w:cs="Arial"/>
              </w:rPr>
              <w:t>Sean Aiello</w:t>
            </w:r>
          </w:p>
        </w:tc>
        <w:tc>
          <w:tcPr>
            <w:tcW w:w="2339" w:type="dxa"/>
            <w:shd w:val="clear" w:color="auto" w:fill="auto"/>
          </w:tcPr>
          <w:p w14:paraId="01538302" w14:textId="77777777" w:rsidR="009018FB" w:rsidRPr="00770B96" w:rsidRDefault="00595588" w:rsidP="005F57B2">
            <w:pPr>
              <w:jc w:val="center"/>
              <w:rPr>
                <w:rFonts w:cs="Arial"/>
              </w:rPr>
            </w:pPr>
            <w:r w:rsidRPr="00770B96">
              <w:rPr>
                <w:rFonts w:cs="Arial"/>
              </w:rPr>
              <w:t>Ricky Jones</w:t>
            </w:r>
          </w:p>
        </w:tc>
        <w:tc>
          <w:tcPr>
            <w:tcW w:w="2332" w:type="dxa"/>
            <w:shd w:val="clear" w:color="auto" w:fill="auto"/>
          </w:tcPr>
          <w:p w14:paraId="01538303" w14:textId="77777777" w:rsidR="009018FB" w:rsidRPr="00770B96" w:rsidRDefault="00595588" w:rsidP="005F57B2">
            <w:pPr>
              <w:jc w:val="center"/>
              <w:rPr>
                <w:rFonts w:cs="Arial"/>
              </w:rPr>
            </w:pPr>
            <w:r w:rsidRPr="00770B96">
              <w:rPr>
                <w:rFonts w:cs="Arial"/>
              </w:rPr>
              <w:t>Greg Sanford</w:t>
            </w:r>
          </w:p>
        </w:tc>
        <w:tc>
          <w:tcPr>
            <w:tcW w:w="2342" w:type="dxa"/>
            <w:shd w:val="clear" w:color="auto" w:fill="auto"/>
          </w:tcPr>
          <w:p w14:paraId="01538304" w14:textId="77777777" w:rsidR="009018FB" w:rsidRPr="00770B96" w:rsidRDefault="00595588" w:rsidP="005F57B2">
            <w:pPr>
              <w:jc w:val="center"/>
              <w:rPr>
                <w:rFonts w:cs="Arial"/>
              </w:rPr>
            </w:pPr>
            <w:r w:rsidRPr="00770B96">
              <w:rPr>
                <w:rFonts w:cs="Arial"/>
              </w:rPr>
              <w:t>Paul Webb</w:t>
            </w:r>
          </w:p>
        </w:tc>
      </w:tr>
      <w:tr w:rsidR="00B53EB1" w14:paraId="0153830A" w14:textId="77777777" w:rsidTr="005F57B2">
        <w:tc>
          <w:tcPr>
            <w:tcW w:w="2337" w:type="dxa"/>
            <w:shd w:val="clear" w:color="auto" w:fill="auto"/>
          </w:tcPr>
          <w:p w14:paraId="01538306" w14:textId="77777777" w:rsidR="009018FB" w:rsidRPr="00770B96" w:rsidRDefault="00595588" w:rsidP="005F57B2">
            <w:pPr>
              <w:jc w:val="center"/>
              <w:rPr>
                <w:rFonts w:cs="Arial"/>
                <w:b/>
              </w:rPr>
            </w:pPr>
            <w:r w:rsidRPr="00770B96">
              <w:rPr>
                <w:rFonts w:cs="Arial"/>
              </w:rPr>
              <w:t>Brian Beathard</w:t>
            </w:r>
          </w:p>
        </w:tc>
        <w:tc>
          <w:tcPr>
            <w:tcW w:w="2339" w:type="dxa"/>
            <w:shd w:val="clear" w:color="auto" w:fill="auto"/>
          </w:tcPr>
          <w:p w14:paraId="01538307" w14:textId="77777777" w:rsidR="009018FB" w:rsidRPr="00770B96" w:rsidRDefault="00595588" w:rsidP="005F57B2">
            <w:pPr>
              <w:jc w:val="center"/>
              <w:rPr>
                <w:rFonts w:cs="Arial"/>
              </w:rPr>
            </w:pPr>
            <w:r w:rsidRPr="00770B96">
              <w:rPr>
                <w:rFonts w:cs="Arial"/>
              </w:rPr>
              <w:t>David Landrum</w:t>
            </w:r>
          </w:p>
        </w:tc>
        <w:tc>
          <w:tcPr>
            <w:tcW w:w="2332" w:type="dxa"/>
            <w:shd w:val="clear" w:color="auto" w:fill="auto"/>
          </w:tcPr>
          <w:p w14:paraId="01538308" w14:textId="77777777" w:rsidR="009018FB" w:rsidRPr="00770B96" w:rsidRDefault="00595588" w:rsidP="005F57B2">
            <w:pPr>
              <w:jc w:val="center"/>
              <w:rPr>
                <w:rFonts w:cs="Arial"/>
              </w:rPr>
            </w:pPr>
            <w:r w:rsidRPr="00770B96">
              <w:rPr>
                <w:rFonts w:cs="Arial"/>
              </w:rPr>
              <w:t>Mary Smith</w:t>
            </w:r>
          </w:p>
        </w:tc>
        <w:tc>
          <w:tcPr>
            <w:tcW w:w="2342" w:type="dxa"/>
            <w:shd w:val="clear" w:color="auto" w:fill="auto"/>
          </w:tcPr>
          <w:p w14:paraId="01538309" w14:textId="77777777" w:rsidR="009018FB" w:rsidRPr="00770B96" w:rsidRDefault="00595588" w:rsidP="005F57B2">
            <w:pPr>
              <w:jc w:val="center"/>
              <w:rPr>
                <w:rFonts w:cs="Arial"/>
              </w:rPr>
            </w:pPr>
            <w:r w:rsidRPr="00770B96">
              <w:rPr>
                <w:rFonts w:cs="Arial"/>
              </w:rPr>
              <w:t>Matt Williams</w:t>
            </w:r>
          </w:p>
        </w:tc>
      </w:tr>
      <w:tr w:rsidR="00B53EB1" w14:paraId="0153830F" w14:textId="77777777" w:rsidTr="005F57B2">
        <w:tc>
          <w:tcPr>
            <w:tcW w:w="2337" w:type="dxa"/>
            <w:shd w:val="clear" w:color="auto" w:fill="auto"/>
          </w:tcPr>
          <w:p w14:paraId="0153830B" w14:textId="77777777" w:rsidR="009018FB" w:rsidRPr="00770B96" w:rsidRDefault="00595588" w:rsidP="005F57B2">
            <w:pPr>
              <w:jc w:val="center"/>
              <w:rPr>
                <w:rFonts w:cs="Arial"/>
              </w:rPr>
            </w:pPr>
            <w:r w:rsidRPr="00770B96">
              <w:rPr>
                <w:rFonts w:cs="Arial"/>
              </w:rPr>
              <w:t>Jeff Graves</w:t>
            </w:r>
          </w:p>
        </w:tc>
        <w:tc>
          <w:tcPr>
            <w:tcW w:w="2339" w:type="dxa"/>
            <w:shd w:val="clear" w:color="auto" w:fill="auto"/>
          </w:tcPr>
          <w:p w14:paraId="0153830C" w14:textId="77777777" w:rsidR="009018FB" w:rsidRPr="00770B96" w:rsidRDefault="00595588" w:rsidP="005F57B2">
            <w:pPr>
              <w:jc w:val="center"/>
              <w:rPr>
                <w:rFonts w:cs="Arial"/>
              </w:rPr>
            </w:pPr>
            <w:r w:rsidRPr="00770B96">
              <w:rPr>
                <w:rFonts w:cs="Arial"/>
              </w:rPr>
              <w:t>Gregg Lawrence</w:t>
            </w:r>
          </w:p>
        </w:tc>
        <w:tc>
          <w:tcPr>
            <w:tcW w:w="2332" w:type="dxa"/>
            <w:shd w:val="clear" w:color="auto" w:fill="auto"/>
          </w:tcPr>
          <w:p w14:paraId="0153830D" w14:textId="77777777" w:rsidR="009018FB" w:rsidRPr="00770B96" w:rsidRDefault="00595588" w:rsidP="005F57B2">
            <w:pPr>
              <w:jc w:val="center"/>
              <w:rPr>
                <w:rFonts w:cs="Arial"/>
              </w:rPr>
            </w:pPr>
            <w:r w:rsidRPr="00770B96">
              <w:rPr>
                <w:rFonts w:cs="Arial"/>
              </w:rPr>
              <w:t>Steve Smith</w:t>
            </w:r>
          </w:p>
        </w:tc>
        <w:tc>
          <w:tcPr>
            <w:tcW w:w="2342" w:type="dxa"/>
            <w:shd w:val="clear" w:color="auto" w:fill="auto"/>
          </w:tcPr>
          <w:p w14:paraId="0153830E" w14:textId="77777777" w:rsidR="009018FB" w:rsidRPr="00770B96" w:rsidRDefault="009018FB" w:rsidP="005F57B2">
            <w:pPr>
              <w:jc w:val="center"/>
              <w:rPr>
                <w:rFonts w:cs="Arial"/>
              </w:rPr>
            </w:pPr>
          </w:p>
        </w:tc>
      </w:tr>
      <w:tr w:rsidR="00B53EB1" w14:paraId="01538314" w14:textId="77777777" w:rsidTr="005F57B2">
        <w:tc>
          <w:tcPr>
            <w:tcW w:w="2337" w:type="dxa"/>
            <w:shd w:val="clear" w:color="auto" w:fill="auto"/>
          </w:tcPr>
          <w:p w14:paraId="01538310" w14:textId="77777777" w:rsidR="009018FB" w:rsidRPr="00770B96" w:rsidRDefault="00595588" w:rsidP="005F57B2">
            <w:pPr>
              <w:jc w:val="center"/>
              <w:rPr>
                <w:rFonts w:cs="Arial"/>
              </w:rPr>
            </w:pPr>
            <w:r w:rsidRPr="00770B96">
              <w:rPr>
                <w:rFonts w:cs="Arial"/>
              </w:rPr>
              <w:t>Meghan Guffee</w:t>
            </w:r>
          </w:p>
        </w:tc>
        <w:tc>
          <w:tcPr>
            <w:tcW w:w="2339" w:type="dxa"/>
            <w:shd w:val="clear" w:color="auto" w:fill="auto"/>
          </w:tcPr>
          <w:p w14:paraId="01538311" w14:textId="77777777" w:rsidR="009018FB" w:rsidRPr="00770B96" w:rsidRDefault="00595588" w:rsidP="005F57B2">
            <w:pPr>
              <w:jc w:val="center"/>
              <w:rPr>
                <w:rFonts w:cs="Arial"/>
              </w:rPr>
            </w:pPr>
            <w:r w:rsidRPr="00770B96">
              <w:rPr>
                <w:rFonts w:cs="Arial"/>
              </w:rPr>
              <w:t>Lisa Lenox</w:t>
            </w:r>
          </w:p>
        </w:tc>
        <w:tc>
          <w:tcPr>
            <w:tcW w:w="2332" w:type="dxa"/>
            <w:shd w:val="clear" w:color="auto" w:fill="auto"/>
          </w:tcPr>
          <w:p w14:paraId="01538312" w14:textId="77777777" w:rsidR="009018FB" w:rsidRPr="00770B96" w:rsidRDefault="00595588" w:rsidP="005F57B2">
            <w:pPr>
              <w:jc w:val="center"/>
              <w:rPr>
                <w:rFonts w:cs="Arial"/>
              </w:rPr>
            </w:pPr>
            <w:r w:rsidRPr="00770B96">
              <w:rPr>
                <w:rFonts w:cs="Arial"/>
              </w:rPr>
              <w:t>Pete Stresser</w:t>
            </w:r>
          </w:p>
        </w:tc>
        <w:tc>
          <w:tcPr>
            <w:tcW w:w="2342" w:type="dxa"/>
            <w:shd w:val="clear" w:color="auto" w:fill="auto"/>
          </w:tcPr>
          <w:p w14:paraId="01538313" w14:textId="77777777" w:rsidR="009018FB" w:rsidRPr="00770B96" w:rsidRDefault="009018FB" w:rsidP="005F57B2">
            <w:pPr>
              <w:jc w:val="center"/>
              <w:rPr>
                <w:rFonts w:cs="Arial"/>
              </w:rPr>
            </w:pPr>
          </w:p>
        </w:tc>
      </w:tr>
      <w:tr w:rsidR="00B53EB1" w14:paraId="01538319" w14:textId="77777777" w:rsidTr="005F57B2">
        <w:tc>
          <w:tcPr>
            <w:tcW w:w="2337" w:type="dxa"/>
            <w:shd w:val="clear" w:color="auto" w:fill="auto"/>
          </w:tcPr>
          <w:p w14:paraId="01538315" w14:textId="77777777" w:rsidR="009018FB" w:rsidRPr="00770B96" w:rsidRDefault="00595588" w:rsidP="005F57B2">
            <w:pPr>
              <w:jc w:val="center"/>
              <w:rPr>
                <w:rFonts w:cs="Arial"/>
              </w:rPr>
            </w:pPr>
            <w:r w:rsidRPr="00770B96">
              <w:rPr>
                <w:rFonts w:cs="Arial"/>
              </w:rPr>
              <w:t>Judy Herbert</w:t>
            </w:r>
          </w:p>
        </w:tc>
        <w:tc>
          <w:tcPr>
            <w:tcW w:w="2339" w:type="dxa"/>
            <w:shd w:val="clear" w:color="auto" w:fill="auto"/>
          </w:tcPr>
          <w:p w14:paraId="01538316" w14:textId="77777777" w:rsidR="009018FB" w:rsidRPr="00770B96" w:rsidRDefault="00595588" w:rsidP="005F57B2">
            <w:pPr>
              <w:jc w:val="center"/>
              <w:rPr>
                <w:rFonts w:cs="Arial"/>
              </w:rPr>
            </w:pPr>
            <w:r w:rsidRPr="00770B96">
              <w:rPr>
                <w:rFonts w:cs="Arial"/>
              </w:rPr>
              <w:t>Jennifer Mason</w:t>
            </w:r>
          </w:p>
        </w:tc>
        <w:tc>
          <w:tcPr>
            <w:tcW w:w="2332" w:type="dxa"/>
            <w:shd w:val="clear" w:color="auto" w:fill="auto"/>
          </w:tcPr>
          <w:p w14:paraId="01538317" w14:textId="77777777" w:rsidR="009018FB" w:rsidRPr="00770B96" w:rsidRDefault="00595588" w:rsidP="005F57B2">
            <w:pPr>
              <w:jc w:val="center"/>
              <w:rPr>
                <w:rFonts w:cs="Arial"/>
              </w:rPr>
            </w:pPr>
            <w:r w:rsidRPr="00770B96">
              <w:rPr>
                <w:rFonts w:cs="Arial"/>
              </w:rPr>
              <w:t>Barb Sturgeon</w:t>
            </w:r>
          </w:p>
        </w:tc>
        <w:tc>
          <w:tcPr>
            <w:tcW w:w="2342" w:type="dxa"/>
            <w:shd w:val="clear" w:color="auto" w:fill="auto"/>
          </w:tcPr>
          <w:p w14:paraId="01538318" w14:textId="77777777" w:rsidR="009018FB" w:rsidRPr="00770B96" w:rsidRDefault="009018FB" w:rsidP="005F57B2">
            <w:pPr>
              <w:jc w:val="center"/>
              <w:rPr>
                <w:rFonts w:cs="Arial"/>
              </w:rPr>
            </w:pPr>
          </w:p>
        </w:tc>
      </w:tr>
      <w:tr w:rsidR="00B53EB1" w14:paraId="0153831E" w14:textId="77777777" w:rsidTr="005F57B2">
        <w:tc>
          <w:tcPr>
            <w:tcW w:w="2337" w:type="dxa"/>
            <w:shd w:val="clear" w:color="auto" w:fill="auto"/>
          </w:tcPr>
          <w:p w14:paraId="0153831A" w14:textId="77777777" w:rsidR="009018FB" w:rsidRPr="00770B96" w:rsidRDefault="00595588" w:rsidP="005F57B2">
            <w:pPr>
              <w:jc w:val="center"/>
              <w:rPr>
                <w:rFonts w:cs="Arial"/>
              </w:rPr>
            </w:pPr>
            <w:r w:rsidRPr="00770B96">
              <w:rPr>
                <w:rFonts w:cs="Arial"/>
              </w:rPr>
              <w:t>Betsy Hester</w:t>
            </w:r>
          </w:p>
        </w:tc>
        <w:tc>
          <w:tcPr>
            <w:tcW w:w="2339" w:type="dxa"/>
            <w:shd w:val="clear" w:color="auto" w:fill="auto"/>
          </w:tcPr>
          <w:p w14:paraId="0153831B" w14:textId="77777777" w:rsidR="009018FB" w:rsidRPr="00770B96" w:rsidRDefault="00595588" w:rsidP="005F57B2">
            <w:pPr>
              <w:jc w:val="center"/>
              <w:rPr>
                <w:rFonts w:cs="Arial"/>
              </w:rPr>
            </w:pPr>
            <w:r w:rsidRPr="00770B96">
              <w:rPr>
                <w:rFonts w:cs="Arial"/>
              </w:rPr>
              <w:t>Chas Morton</w:t>
            </w:r>
          </w:p>
        </w:tc>
        <w:tc>
          <w:tcPr>
            <w:tcW w:w="2332" w:type="dxa"/>
            <w:shd w:val="clear" w:color="auto" w:fill="auto"/>
          </w:tcPr>
          <w:p w14:paraId="0153831C" w14:textId="77777777" w:rsidR="009018FB" w:rsidRPr="00770B96" w:rsidRDefault="00595588" w:rsidP="005F57B2">
            <w:pPr>
              <w:jc w:val="center"/>
              <w:rPr>
                <w:rFonts w:cs="Arial"/>
              </w:rPr>
            </w:pPr>
            <w:r w:rsidRPr="00770B96">
              <w:rPr>
                <w:rFonts w:cs="Arial"/>
              </w:rPr>
              <w:t>Drew Torres</w:t>
            </w:r>
          </w:p>
        </w:tc>
        <w:tc>
          <w:tcPr>
            <w:tcW w:w="2342" w:type="dxa"/>
            <w:shd w:val="clear" w:color="auto" w:fill="auto"/>
          </w:tcPr>
          <w:p w14:paraId="0153831D" w14:textId="77777777" w:rsidR="009018FB" w:rsidRPr="00770B96" w:rsidRDefault="009018FB" w:rsidP="005F57B2">
            <w:pPr>
              <w:jc w:val="center"/>
              <w:rPr>
                <w:rFonts w:cs="Arial"/>
              </w:rPr>
            </w:pPr>
          </w:p>
        </w:tc>
      </w:tr>
    </w:tbl>
    <w:p w14:paraId="0153831F" w14:textId="77777777" w:rsidR="00DF3DC9" w:rsidRPr="004E592E" w:rsidRDefault="00595588" w:rsidP="00DF3DC9">
      <w:pPr>
        <w:spacing w:line="480" w:lineRule="auto"/>
        <w:jc w:val="both"/>
      </w:pPr>
      <w:r w:rsidRPr="004E592E">
        <w:rPr>
          <w:rFonts w:cs="Arial"/>
        </w:rPr>
        <w:lastRenderedPageBreak/>
        <w:t>_______________</w:t>
      </w:r>
    </w:p>
    <w:p w14:paraId="01538320" w14:textId="77777777" w:rsidR="00DF3DC9" w:rsidRPr="004E592E" w:rsidRDefault="00595588" w:rsidP="00DF3DC9">
      <w:pPr>
        <w:spacing w:line="480" w:lineRule="auto"/>
        <w:jc w:val="both"/>
        <w:rPr>
          <w:rFonts w:cs="Arial"/>
          <w:color w:val="000000"/>
          <w:u w:val="single"/>
        </w:rPr>
      </w:pPr>
      <w:r w:rsidRPr="004E592E">
        <w:rPr>
          <w:rFonts w:cs="Arial"/>
          <w:color w:val="000000"/>
          <w:u w:val="single"/>
        </w:rPr>
        <w:t xml:space="preserve">RESOLUTION NO. </w:t>
      </w:r>
      <w:r>
        <w:rPr>
          <w:rFonts w:cs="Arial"/>
          <w:color w:val="000000"/>
          <w:u w:val="single"/>
        </w:rPr>
        <w:t>10</w:t>
      </w:r>
      <w:r w:rsidRPr="004E592E">
        <w:rPr>
          <w:rFonts w:cs="Arial"/>
          <w:color w:val="000000"/>
          <w:u w:val="single"/>
        </w:rPr>
        <w:t>-22-</w:t>
      </w:r>
      <w:r w:rsidR="009408C4">
        <w:rPr>
          <w:rFonts w:cs="Arial"/>
          <w:color w:val="000000"/>
          <w:u w:val="single"/>
        </w:rPr>
        <w:t>9</w:t>
      </w:r>
    </w:p>
    <w:p w14:paraId="01538321" w14:textId="77777777" w:rsidR="00F8157C" w:rsidRDefault="00595588" w:rsidP="00DF3DC9">
      <w:pPr>
        <w:widowControl w:val="0"/>
        <w:tabs>
          <w:tab w:val="left" w:pos="-1440"/>
        </w:tabs>
        <w:autoSpaceDE w:val="0"/>
        <w:autoSpaceDN w:val="0"/>
        <w:adjustRightInd w:val="0"/>
        <w:spacing w:line="480" w:lineRule="auto"/>
        <w:jc w:val="both"/>
        <w:rPr>
          <w:rFonts w:cs="Arial"/>
          <w:color w:val="000000"/>
        </w:rPr>
      </w:pPr>
      <w:r w:rsidRPr="004E592E">
        <w:rPr>
          <w:rFonts w:cs="Arial"/>
        </w:rPr>
        <w:tab/>
      </w:r>
      <w:r w:rsidRPr="004E592E">
        <w:rPr>
          <w:rFonts w:cs="Arial"/>
          <w:color w:val="000000"/>
        </w:rPr>
        <w:t xml:space="preserve">Commissioner </w:t>
      </w:r>
      <w:r>
        <w:rPr>
          <w:rFonts w:cs="Arial"/>
          <w:color w:val="000000"/>
        </w:rPr>
        <w:t>Webb</w:t>
      </w:r>
      <w:r w:rsidRPr="004E592E">
        <w:rPr>
          <w:rFonts w:cs="Arial"/>
          <w:color w:val="000000"/>
        </w:rPr>
        <w:t xml:space="preserve"> moved to accept Resolution No. </w:t>
      </w:r>
      <w:r>
        <w:rPr>
          <w:rFonts w:cs="Arial"/>
          <w:color w:val="000000"/>
        </w:rPr>
        <w:t>10</w:t>
      </w:r>
      <w:r w:rsidRPr="004E592E">
        <w:rPr>
          <w:rFonts w:cs="Arial"/>
          <w:color w:val="000000"/>
        </w:rPr>
        <w:t>-22-</w:t>
      </w:r>
      <w:r w:rsidR="009408C4">
        <w:rPr>
          <w:rFonts w:cs="Arial"/>
          <w:color w:val="000000"/>
        </w:rPr>
        <w:t>9</w:t>
      </w:r>
      <w:r w:rsidRPr="004E592E">
        <w:rPr>
          <w:rFonts w:cs="Arial"/>
          <w:color w:val="000000"/>
        </w:rPr>
        <w:t>, seconded by Commissioner Ricky Jones.</w:t>
      </w:r>
    </w:p>
    <w:p w14:paraId="01538322" w14:textId="77777777" w:rsidR="00E052F5" w:rsidRPr="00E052F5" w:rsidRDefault="00595588" w:rsidP="00E052F5">
      <w:pPr>
        <w:spacing w:line="288" w:lineRule="atLeast"/>
        <w:jc w:val="center"/>
        <w:rPr>
          <w:rFonts w:cs="Arial"/>
          <w:b/>
          <w:bCs/>
          <w:color w:val="000000"/>
          <w:u w:val="single"/>
        </w:rPr>
      </w:pPr>
      <w:r w:rsidRPr="00E052F5">
        <w:rPr>
          <w:rFonts w:cs="Arial"/>
          <w:b/>
          <w:bCs/>
          <w:color w:val="000000"/>
        </w:rPr>
        <w:t xml:space="preserve">RESOLUTION OF THE BOARD OF COMMISSIONERS OF WILLIAMSON COUNTY APPROPRIATING THE SECOND $6,000,000 GRANT PAYMENT TO WILLIAMSON COUNTY MEDICAL CENTER FOR EXPANDING THE EMERGENCY DEPARTMENT </w:t>
      </w:r>
      <w:r w:rsidRPr="00E052F5">
        <w:rPr>
          <w:rFonts w:cs="Arial"/>
          <w:b/>
          <w:bCs/>
          <w:color w:val="000000"/>
          <w:u w:val="single"/>
        </w:rPr>
        <w:t>— REVENUE TO COME FROM AMERICAN RESCUE PLAN ACT FUNDS</w:t>
      </w:r>
    </w:p>
    <w:p w14:paraId="01538323" w14:textId="77777777" w:rsidR="00E052F5" w:rsidRPr="00E052F5" w:rsidRDefault="00E052F5" w:rsidP="00E052F5">
      <w:pPr>
        <w:spacing w:line="288" w:lineRule="atLeast"/>
        <w:jc w:val="center"/>
        <w:rPr>
          <w:rFonts w:cs="Arial"/>
          <w:b/>
          <w:bCs/>
          <w:color w:val="000000"/>
          <w:u w:val="single"/>
        </w:rPr>
      </w:pPr>
    </w:p>
    <w:p w14:paraId="01538324" w14:textId="77777777" w:rsidR="00E052F5" w:rsidRPr="00E052F5" w:rsidRDefault="00595588" w:rsidP="00E052F5">
      <w:pPr>
        <w:tabs>
          <w:tab w:val="left" w:pos="720"/>
          <w:tab w:val="left" w:pos="1440"/>
        </w:tabs>
        <w:ind w:left="1440" w:hanging="1440"/>
        <w:jc w:val="both"/>
        <w:rPr>
          <w:rFonts w:cs="Arial"/>
        </w:rPr>
      </w:pPr>
      <w:r w:rsidRPr="00E052F5">
        <w:rPr>
          <w:rFonts w:cs="Arial"/>
          <w:b/>
          <w:bCs/>
        </w:rPr>
        <w:t>WHEREAS,</w:t>
      </w:r>
      <w:r w:rsidRPr="00E052F5">
        <w:rPr>
          <w:rFonts w:cs="Arial"/>
        </w:rPr>
        <w:tab/>
        <w:t>Williamson County (“County”) is the recipient of funds disbursed from the United States Government pursuant to the American Rescue Plan Act (“ARPA” or the “Act”); and</w:t>
      </w:r>
    </w:p>
    <w:p w14:paraId="01538325" w14:textId="77777777" w:rsidR="00E052F5" w:rsidRPr="00E052F5" w:rsidRDefault="00E052F5" w:rsidP="00E052F5">
      <w:pPr>
        <w:tabs>
          <w:tab w:val="left" w:pos="720"/>
          <w:tab w:val="left" w:pos="1440"/>
        </w:tabs>
        <w:jc w:val="both"/>
        <w:rPr>
          <w:rFonts w:cs="Arial"/>
        </w:rPr>
      </w:pPr>
    </w:p>
    <w:p w14:paraId="01538326" w14:textId="77777777" w:rsidR="00E052F5" w:rsidRPr="00E052F5" w:rsidRDefault="00595588" w:rsidP="00E052F5">
      <w:pPr>
        <w:tabs>
          <w:tab w:val="left" w:pos="720"/>
          <w:tab w:val="left" w:pos="1440"/>
        </w:tabs>
        <w:ind w:left="1440" w:hanging="1440"/>
        <w:jc w:val="both"/>
        <w:rPr>
          <w:rFonts w:cs="Arial"/>
        </w:rPr>
      </w:pPr>
      <w:r w:rsidRPr="00E052F5">
        <w:rPr>
          <w:rFonts w:cs="Arial"/>
          <w:b/>
          <w:bCs/>
        </w:rPr>
        <w:t>WHEREAS,</w:t>
      </w:r>
      <w:r w:rsidRPr="00E052F5">
        <w:rPr>
          <w:rFonts w:cs="Arial"/>
          <w:b/>
          <w:bCs/>
        </w:rPr>
        <w:tab/>
      </w:r>
      <w:r w:rsidRPr="00E052F5">
        <w:rPr>
          <w:rFonts w:cs="Arial"/>
        </w:rPr>
        <w:t xml:space="preserve">The County Board of Commissioners (“Board of Commissioners”) is responsible for the expenditure of said funds in furtherance of the goals and guidelines contained in the Act and the associated Final Rule released by the U.S. Treasury Secretary on January 6, 2022 (“Final Rule”); and </w:t>
      </w:r>
    </w:p>
    <w:p w14:paraId="01538327" w14:textId="77777777" w:rsidR="00E052F5" w:rsidRPr="00E052F5" w:rsidRDefault="00E052F5" w:rsidP="00E052F5">
      <w:pPr>
        <w:tabs>
          <w:tab w:val="left" w:pos="720"/>
          <w:tab w:val="left" w:pos="1440"/>
        </w:tabs>
        <w:ind w:left="1440" w:hanging="1440"/>
        <w:jc w:val="both"/>
        <w:rPr>
          <w:rFonts w:cs="Arial"/>
        </w:rPr>
      </w:pPr>
    </w:p>
    <w:p w14:paraId="01538328" w14:textId="77777777" w:rsidR="00E052F5" w:rsidRPr="00E052F5" w:rsidRDefault="00595588" w:rsidP="00E052F5">
      <w:pPr>
        <w:tabs>
          <w:tab w:val="left" w:pos="720"/>
          <w:tab w:val="left" w:pos="1440"/>
        </w:tabs>
        <w:ind w:left="1440" w:hanging="1440"/>
        <w:jc w:val="both"/>
        <w:rPr>
          <w:rFonts w:cs="Arial"/>
        </w:rPr>
      </w:pPr>
      <w:r w:rsidRPr="00E052F5">
        <w:rPr>
          <w:rFonts w:cs="Arial"/>
          <w:b/>
        </w:rPr>
        <w:t>WHEREAS,</w:t>
      </w:r>
      <w:r w:rsidRPr="00E052F5">
        <w:rPr>
          <w:rFonts w:cs="Arial"/>
          <w:b/>
        </w:rPr>
        <w:tab/>
      </w:r>
      <w:r w:rsidRPr="00E052F5">
        <w:rPr>
          <w:rFonts w:cs="Arial"/>
        </w:rPr>
        <w:t xml:space="preserve">the funds the County received pursuant to ARPA are to be used for the purpose of responding to the public health emergency and the negative economic consequences that resulted from the COVID-19 pandemic, which includes the use of funds for emergency health services, preventative services, treatment services, facilities, and equipment; and </w:t>
      </w:r>
    </w:p>
    <w:p w14:paraId="01538329" w14:textId="77777777" w:rsidR="00E052F5" w:rsidRPr="00E052F5" w:rsidRDefault="00E052F5" w:rsidP="00E052F5">
      <w:pPr>
        <w:tabs>
          <w:tab w:val="left" w:pos="720"/>
          <w:tab w:val="left" w:pos="1440"/>
        </w:tabs>
        <w:ind w:left="1440" w:hanging="1440"/>
        <w:jc w:val="both"/>
        <w:rPr>
          <w:rFonts w:cs="Arial"/>
        </w:rPr>
      </w:pPr>
    </w:p>
    <w:p w14:paraId="0153832A" w14:textId="77777777" w:rsidR="00E052F5" w:rsidRPr="00E052F5" w:rsidRDefault="00595588" w:rsidP="00E052F5">
      <w:pPr>
        <w:tabs>
          <w:tab w:val="left" w:pos="720"/>
          <w:tab w:val="left" w:pos="1440"/>
        </w:tabs>
        <w:ind w:left="1440" w:hanging="1440"/>
        <w:jc w:val="both"/>
        <w:rPr>
          <w:rFonts w:cs="Arial"/>
          <w:bCs/>
        </w:rPr>
      </w:pPr>
      <w:r w:rsidRPr="00E052F5">
        <w:rPr>
          <w:rFonts w:cs="Arial"/>
          <w:b/>
        </w:rPr>
        <w:t>WHEREAS,</w:t>
      </w:r>
      <w:r w:rsidRPr="00E052F5">
        <w:rPr>
          <w:rFonts w:cs="Arial"/>
          <w:b/>
        </w:rPr>
        <w:tab/>
      </w:r>
      <w:r w:rsidRPr="00E052F5">
        <w:rPr>
          <w:rFonts w:cs="Arial"/>
          <w:bCs/>
        </w:rPr>
        <w:t xml:space="preserve">the Board of Commissioners met in regular session on May 9, 2022, and voted to appropriate the first of two six-million-dollar ($6,000,000) payments from the County’s ARPA funds to Williamson Medical Center (“WMC”) for the purpose of expanding WMC’s emergency department; and </w:t>
      </w:r>
    </w:p>
    <w:p w14:paraId="0153832B" w14:textId="77777777" w:rsidR="00E052F5" w:rsidRPr="00E052F5" w:rsidRDefault="00E052F5" w:rsidP="00E052F5">
      <w:pPr>
        <w:tabs>
          <w:tab w:val="left" w:pos="720"/>
          <w:tab w:val="left" w:pos="1440"/>
        </w:tabs>
        <w:ind w:left="1440" w:hanging="1440"/>
        <w:jc w:val="both"/>
        <w:rPr>
          <w:rFonts w:cs="Arial"/>
          <w:b/>
        </w:rPr>
      </w:pPr>
    </w:p>
    <w:p w14:paraId="0153832C" w14:textId="77777777" w:rsidR="00E052F5" w:rsidRPr="00E052F5" w:rsidRDefault="00595588" w:rsidP="00E052F5">
      <w:pPr>
        <w:tabs>
          <w:tab w:val="left" w:pos="720"/>
          <w:tab w:val="left" w:pos="1440"/>
        </w:tabs>
        <w:ind w:left="1440" w:hanging="1440"/>
        <w:jc w:val="both"/>
        <w:rPr>
          <w:rFonts w:cs="Arial"/>
          <w:bCs/>
        </w:rPr>
      </w:pPr>
      <w:r w:rsidRPr="00E052F5">
        <w:rPr>
          <w:rFonts w:cs="Arial"/>
          <w:b/>
        </w:rPr>
        <w:t>WHEREAS,</w:t>
      </w:r>
      <w:r w:rsidRPr="00E052F5">
        <w:rPr>
          <w:rFonts w:cs="Arial"/>
          <w:b/>
        </w:rPr>
        <w:tab/>
      </w:r>
      <w:r w:rsidRPr="00E052F5">
        <w:rPr>
          <w:rFonts w:cs="Arial"/>
          <w:bCs/>
        </w:rPr>
        <w:t>Williamson County, Tennessee has received the second appropriation of ARPA funds from the United States Treasury and the Board of Commissioners now finds that appropriating the second of the two six-million-dollar ($6,000,000) payments—twelve million dollars ($12,000,000) total—to WMC from the County’s ARPA funds is timely and necessary to complete WMC’s emergency department expansion; and</w:t>
      </w:r>
    </w:p>
    <w:p w14:paraId="0153832D" w14:textId="77777777" w:rsidR="00E052F5" w:rsidRPr="00E052F5" w:rsidRDefault="00E052F5" w:rsidP="00E052F5">
      <w:pPr>
        <w:tabs>
          <w:tab w:val="left" w:pos="720"/>
          <w:tab w:val="left" w:pos="1440"/>
        </w:tabs>
        <w:ind w:left="1440" w:hanging="1440"/>
        <w:jc w:val="both"/>
        <w:rPr>
          <w:rFonts w:cs="Arial"/>
          <w:b/>
        </w:rPr>
      </w:pPr>
    </w:p>
    <w:p w14:paraId="0153832E" w14:textId="77777777" w:rsidR="00E052F5" w:rsidRPr="00E052F5" w:rsidRDefault="00595588" w:rsidP="00E052F5">
      <w:pPr>
        <w:tabs>
          <w:tab w:val="left" w:pos="720"/>
          <w:tab w:val="left" w:pos="1440"/>
        </w:tabs>
        <w:ind w:left="1440" w:hanging="1440"/>
        <w:jc w:val="both"/>
        <w:rPr>
          <w:rFonts w:cs="Arial"/>
        </w:rPr>
      </w:pPr>
      <w:r w:rsidRPr="00E052F5">
        <w:rPr>
          <w:rFonts w:cs="Arial"/>
          <w:b/>
        </w:rPr>
        <w:t>WHEREAS,</w:t>
      </w:r>
      <w:r w:rsidRPr="00E052F5">
        <w:rPr>
          <w:rFonts w:cs="Arial"/>
          <w:b/>
        </w:rPr>
        <w:tab/>
      </w:r>
      <w:r w:rsidRPr="00E052F5">
        <w:rPr>
          <w:rFonts w:cs="Arial"/>
        </w:rPr>
        <w:t>the Board of Commissioners finds that the County’s unprecedented growth in recent years has created a strain on WMC’s existing emergency department; and</w:t>
      </w:r>
    </w:p>
    <w:p w14:paraId="0153832F" w14:textId="77777777" w:rsidR="00E052F5" w:rsidRPr="00E052F5" w:rsidRDefault="00E052F5" w:rsidP="00E052F5">
      <w:pPr>
        <w:tabs>
          <w:tab w:val="left" w:pos="720"/>
          <w:tab w:val="left" w:pos="1440"/>
        </w:tabs>
        <w:ind w:left="1440" w:hanging="1440"/>
        <w:jc w:val="both"/>
        <w:rPr>
          <w:rFonts w:cs="Arial"/>
        </w:rPr>
      </w:pPr>
    </w:p>
    <w:p w14:paraId="01538330" w14:textId="77777777" w:rsidR="00E052F5" w:rsidRPr="00E052F5" w:rsidRDefault="00595588" w:rsidP="00E052F5">
      <w:pPr>
        <w:tabs>
          <w:tab w:val="left" w:pos="720"/>
          <w:tab w:val="left" w:pos="1440"/>
        </w:tabs>
        <w:ind w:left="1440" w:hanging="1440"/>
        <w:jc w:val="both"/>
        <w:rPr>
          <w:rFonts w:cs="Arial"/>
          <w:b/>
        </w:rPr>
      </w:pPr>
      <w:r w:rsidRPr="00E052F5">
        <w:rPr>
          <w:rFonts w:cs="Arial"/>
          <w:b/>
        </w:rPr>
        <w:t>WHEREAS,</w:t>
      </w:r>
      <w:r w:rsidRPr="00E052F5">
        <w:rPr>
          <w:rFonts w:cs="Arial"/>
          <w:b/>
        </w:rPr>
        <w:tab/>
      </w:r>
      <w:r w:rsidRPr="00E052F5">
        <w:rPr>
          <w:rFonts w:cs="Arial"/>
          <w:bCs/>
        </w:rPr>
        <w:t xml:space="preserve">the Board of Commissioners finds that </w:t>
      </w:r>
      <w:r w:rsidRPr="00E052F5">
        <w:rPr>
          <w:rFonts w:cs="Arial"/>
        </w:rPr>
        <w:t xml:space="preserve">the pandemic exacerbated existing issues for WMC’s emergency department, such as overcrowding, lack of ICU capacity, and overuse of aging equipment; and </w:t>
      </w:r>
      <w:r w:rsidRPr="00E052F5">
        <w:rPr>
          <w:rFonts w:cs="Arial"/>
          <w:bCs/>
        </w:rPr>
        <w:t xml:space="preserve"> </w:t>
      </w:r>
    </w:p>
    <w:p w14:paraId="01538331" w14:textId="77777777" w:rsidR="00E052F5" w:rsidRPr="00E052F5" w:rsidRDefault="00E052F5" w:rsidP="00E052F5">
      <w:pPr>
        <w:tabs>
          <w:tab w:val="left" w:pos="720"/>
          <w:tab w:val="left" w:pos="1440"/>
        </w:tabs>
        <w:ind w:left="1440" w:hanging="1440"/>
        <w:jc w:val="both"/>
        <w:rPr>
          <w:rFonts w:cs="Arial"/>
          <w:b/>
        </w:rPr>
      </w:pPr>
    </w:p>
    <w:p w14:paraId="01538332" w14:textId="77777777" w:rsidR="00E052F5" w:rsidRPr="00E052F5" w:rsidRDefault="00595588" w:rsidP="00E052F5">
      <w:pPr>
        <w:tabs>
          <w:tab w:val="left" w:pos="720"/>
          <w:tab w:val="left" w:pos="1440"/>
        </w:tabs>
        <w:ind w:left="1440" w:hanging="1440"/>
        <w:jc w:val="both"/>
        <w:rPr>
          <w:rFonts w:cs="Arial"/>
        </w:rPr>
      </w:pPr>
      <w:r w:rsidRPr="00E052F5">
        <w:rPr>
          <w:rFonts w:cs="Arial"/>
          <w:b/>
        </w:rPr>
        <w:t>WHEREAS,</w:t>
      </w:r>
      <w:r w:rsidRPr="00E052F5">
        <w:rPr>
          <w:rFonts w:cs="Arial"/>
          <w:b/>
        </w:rPr>
        <w:tab/>
      </w:r>
      <w:r w:rsidRPr="00E052F5">
        <w:rPr>
          <w:rFonts w:cs="Arial"/>
        </w:rPr>
        <w:t xml:space="preserve">the Board of Commissioners finds that WMC’s emergency department serves a critical role for the County’s citizens, especially those citizens who live in lower-income households and who were disproportionately impacted by the pandemic; and </w:t>
      </w:r>
    </w:p>
    <w:p w14:paraId="01538333" w14:textId="77777777" w:rsidR="00E052F5" w:rsidRPr="00E052F5" w:rsidRDefault="00E052F5" w:rsidP="00E052F5">
      <w:pPr>
        <w:tabs>
          <w:tab w:val="left" w:pos="720"/>
          <w:tab w:val="left" w:pos="1440"/>
        </w:tabs>
        <w:ind w:left="1440" w:hanging="1440"/>
        <w:jc w:val="both"/>
        <w:rPr>
          <w:rFonts w:cs="Arial"/>
        </w:rPr>
      </w:pPr>
    </w:p>
    <w:p w14:paraId="01538334" w14:textId="77777777" w:rsidR="00E052F5" w:rsidRPr="00E052F5" w:rsidRDefault="00595588" w:rsidP="00E052F5">
      <w:pPr>
        <w:tabs>
          <w:tab w:val="left" w:pos="720"/>
          <w:tab w:val="left" w:pos="1440"/>
        </w:tabs>
        <w:ind w:left="1440" w:hanging="1440"/>
        <w:jc w:val="both"/>
        <w:rPr>
          <w:rFonts w:cs="Arial"/>
        </w:rPr>
      </w:pPr>
      <w:r w:rsidRPr="00E052F5">
        <w:rPr>
          <w:rFonts w:cs="Arial"/>
          <w:b/>
          <w:bCs/>
        </w:rPr>
        <w:t>WHEREAS,</w:t>
      </w:r>
      <w:r w:rsidRPr="00E052F5">
        <w:rPr>
          <w:rFonts w:cs="Arial"/>
        </w:rPr>
        <w:tab/>
        <w:t>the Board of Commissioners finds that expanding WMC’s emergency department will create better health outcomes and greater access to health-related programs for the County’s citizens, especially low-income individuals who rely heavily on WMC; and</w:t>
      </w:r>
    </w:p>
    <w:p w14:paraId="01538335" w14:textId="77777777" w:rsidR="00E052F5" w:rsidRPr="00E052F5" w:rsidRDefault="00E052F5" w:rsidP="00E052F5">
      <w:pPr>
        <w:tabs>
          <w:tab w:val="left" w:pos="720"/>
          <w:tab w:val="left" w:pos="1440"/>
        </w:tabs>
        <w:jc w:val="both"/>
        <w:rPr>
          <w:rFonts w:cs="Arial"/>
        </w:rPr>
      </w:pPr>
    </w:p>
    <w:p w14:paraId="01538336" w14:textId="77777777" w:rsidR="00E052F5" w:rsidRPr="00E052F5" w:rsidRDefault="00595588" w:rsidP="00E052F5">
      <w:pPr>
        <w:tabs>
          <w:tab w:val="left" w:pos="720"/>
          <w:tab w:val="left" w:pos="1440"/>
        </w:tabs>
        <w:ind w:left="1440" w:hanging="1440"/>
        <w:jc w:val="both"/>
        <w:rPr>
          <w:rFonts w:cs="Arial"/>
        </w:rPr>
      </w:pPr>
      <w:r w:rsidRPr="00E052F5">
        <w:rPr>
          <w:rFonts w:cs="Arial"/>
          <w:b/>
        </w:rPr>
        <w:t>WHEREAS,</w:t>
      </w:r>
      <w:r w:rsidRPr="00E052F5">
        <w:rPr>
          <w:rFonts w:cs="Arial"/>
          <w:b/>
        </w:rPr>
        <w:tab/>
      </w:r>
      <w:r w:rsidRPr="00E052F5">
        <w:rPr>
          <w:rFonts w:cs="Arial"/>
        </w:rPr>
        <w:t>expanding WMC’s emergency department will provide WMC with the ability to better address the public health emergency created by the pandemic and any future surges of COVID-19 by allowing WMC to have a greater capacity for treating patients, creating safer facilities in which patients can better remain socially distant, and providing medical personnel facilities in which they can better protect themselves against infection; and</w:t>
      </w:r>
    </w:p>
    <w:p w14:paraId="01538337" w14:textId="77777777" w:rsidR="00E052F5" w:rsidRPr="00E052F5" w:rsidRDefault="00E052F5" w:rsidP="00E052F5">
      <w:pPr>
        <w:tabs>
          <w:tab w:val="left" w:pos="720"/>
          <w:tab w:val="left" w:pos="1440"/>
        </w:tabs>
        <w:ind w:left="1440" w:hanging="1440"/>
        <w:jc w:val="both"/>
        <w:rPr>
          <w:rFonts w:cs="Arial"/>
        </w:rPr>
      </w:pPr>
    </w:p>
    <w:p w14:paraId="01538338" w14:textId="77777777" w:rsidR="00E052F5" w:rsidRPr="00E052F5" w:rsidRDefault="00595588" w:rsidP="00E052F5">
      <w:pPr>
        <w:tabs>
          <w:tab w:val="left" w:pos="720"/>
          <w:tab w:val="left" w:pos="1440"/>
        </w:tabs>
        <w:ind w:left="1440" w:hanging="1440"/>
        <w:jc w:val="both"/>
        <w:rPr>
          <w:rFonts w:cs="Arial"/>
        </w:rPr>
      </w:pPr>
      <w:r w:rsidRPr="00E052F5">
        <w:rPr>
          <w:rFonts w:cs="Arial"/>
          <w:b/>
          <w:bCs/>
        </w:rPr>
        <w:t xml:space="preserve">WHEREAS, </w:t>
      </w:r>
      <w:r w:rsidRPr="00E052F5">
        <w:rPr>
          <w:rFonts w:cs="Arial"/>
        </w:rPr>
        <w:tab/>
        <w:t xml:space="preserve">after reviewing alternative options to expanding WMC’s emergency department, the Board of Commissioners and the administration at WMC have determined that the alternatives to expanding the emergency department are inadequate; and </w:t>
      </w:r>
    </w:p>
    <w:p w14:paraId="01538339" w14:textId="77777777" w:rsidR="00E052F5" w:rsidRPr="00E052F5" w:rsidRDefault="00E052F5" w:rsidP="00E052F5">
      <w:pPr>
        <w:tabs>
          <w:tab w:val="left" w:pos="720"/>
          <w:tab w:val="left" w:pos="1440"/>
        </w:tabs>
        <w:ind w:left="1440" w:hanging="1440"/>
        <w:jc w:val="both"/>
        <w:rPr>
          <w:rFonts w:cs="Arial"/>
          <w:b/>
          <w:bCs/>
        </w:rPr>
      </w:pPr>
    </w:p>
    <w:p w14:paraId="0153833A" w14:textId="77777777" w:rsidR="00E052F5" w:rsidRPr="00E052F5" w:rsidRDefault="00595588" w:rsidP="00E052F5">
      <w:pPr>
        <w:tabs>
          <w:tab w:val="left" w:pos="720"/>
          <w:tab w:val="left" w:pos="1440"/>
        </w:tabs>
        <w:ind w:left="1440" w:hanging="1440"/>
        <w:jc w:val="both"/>
        <w:rPr>
          <w:rFonts w:cs="Arial"/>
        </w:rPr>
      </w:pPr>
      <w:r w:rsidRPr="00E052F5">
        <w:rPr>
          <w:rFonts w:cs="Arial"/>
          <w:b/>
          <w:bCs/>
        </w:rPr>
        <w:t>WHEREAS,</w:t>
      </w:r>
      <w:r w:rsidRPr="00E052F5">
        <w:rPr>
          <w:rFonts w:cs="Arial"/>
          <w:b/>
          <w:bCs/>
        </w:rPr>
        <w:tab/>
      </w:r>
      <w:r w:rsidRPr="00E052F5">
        <w:rPr>
          <w:rFonts w:cs="Arial"/>
        </w:rPr>
        <w:t>any ARPA funds appropriated through this resolution to WMC will be subject to the conditions of the corresponding MOU that the County and WMC execute to ensure that WMC uses the funds in compliance with applicable laws and regulations:</w:t>
      </w:r>
    </w:p>
    <w:p w14:paraId="0153833B" w14:textId="77777777" w:rsidR="00E052F5" w:rsidRPr="00E052F5" w:rsidRDefault="00E052F5" w:rsidP="00E052F5">
      <w:pPr>
        <w:tabs>
          <w:tab w:val="left" w:pos="720"/>
          <w:tab w:val="left" w:pos="1440"/>
        </w:tabs>
        <w:ind w:left="1440" w:hanging="1440"/>
        <w:jc w:val="both"/>
        <w:rPr>
          <w:rFonts w:cs="Arial"/>
        </w:rPr>
      </w:pPr>
    </w:p>
    <w:p w14:paraId="0153833C" w14:textId="77777777" w:rsidR="00E052F5" w:rsidRPr="00E052F5" w:rsidRDefault="00595588" w:rsidP="00E052F5">
      <w:pPr>
        <w:jc w:val="both"/>
        <w:rPr>
          <w:rFonts w:cs="Arial"/>
        </w:rPr>
      </w:pPr>
      <w:r w:rsidRPr="00E052F5">
        <w:rPr>
          <w:rFonts w:cs="Arial"/>
          <w:b/>
          <w:bCs/>
        </w:rPr>
        <w:t>NOW, THEREFORE, BE IT RESOLVED,</w:t>
      </w:r>
      <w:r w:rsidRPr="00E052F5">
        <w:rPr>
          <w:rFonts w:cs="Arial"/>
        </w:rPr>
        <w:t xml:space="preserve"> the Board of Commissioners</w:t>
      </w:r>
      <w:proofErr w:type="gramStart"/>
      <w:r w:rsidRPr="00E052F5">
        <w:rPr>
          <w:rFonts w:cs="Arial"/>
        </w:rPr>
        <w:t xml:space="preserve">, meeting in </w:t>
      </w:r>
      <w:proofErr w:type="gramEnd"/>
      <w:r>
        <w:rPr>
          <w:rFonts w:cs="Arial"/>
        </w:rPr>
        <w:tab/>
      </w:r>
      <w:r w:rsidRPr="00E052F5">
        <w:rPr>
          <w:rFonts w:cs="Arial"/>
        </w:rPr>
        <w:t>regular session this 10</w:t>
      </w:r>
      <w:r w:rsidRPr="00E052F5">
        <w:rPr>
          <w:rFonts w:cs="Arial"/>
          <w:vertAlign w:val="superscript"/>
        </w:rPr>
        <w:t>th</w:t>
      </w:r>
      <w:r w:rsidRPr="00E052F5">
        <w:rPr>
          <w:rFonts w:cs="Arial"/>
        </w:rPr>
        <w:t xml:space="preserve"> day of October, 2022, hereby appropriates six-million-</w:t>
      </w:r>
      <w:r>
        <w:rPr>
          <w:rFonts w:cs="Arial"/>
        </w:rPr>
        <w:tab/>
      </w:r>
      <w:r w:rsidRPr="00E052F5">
        <w:rPr>
          <w:rFonts w:cs="Arial"/>
        </w:rPr>
        <w:t xml:space="preserve">dollars ($6,000,000) to Williamson County Medical Center to be used for the </w:t>
      </w:r>
      <w:r>
        <w:rPr>
          <w:rFonts w:cs="Arial"/>
        </w:rPr>
        <w:tab/>
      </w:r>
      <w:r w:rsidRPr="00E052F5">
        <w:rPr>
          <w:rFonts w:cs="Arial"/>
        </w:rPr>
        <w:t>expansion of its emergency department.</w:t>
      </w:r>
    </w:p>
    <w:p w14:paraId="0153833D" w14:textId="77777777" w:rsidR="00E052F5" w:rsidRPr="00E052F5" w:rsidRDefault="00E052F5" w:rsidP="00E052F5">
      <w:pPr>
        <w:rPr>
          <w:rFonts w:cs="Arial"/>
        </w:rPr>
      </w:pPr>
    </w:p>
    <w:p w14:paraId="0153833E" w14:textId="77777777" w:rsidR="00E052F5" w:rsidRPr="00E052F5" w:rsidRDefault="00595588" w:rsidP="00E052F5">
      <w:pPr>
        <w:rPr>
          <w:rFonts w:cs="Arial"/>
          <w:b/>
          <w:u w:val="single"/>
        </w:rPr>
      </w:pPr>
      <w:r w:rsidRPr="00E052F5">
        <w:rPr>
          <w:rFonts w:cs="Arial"/>
        </w:rPr>
        <w:t xml:space="preserve">              </w:t>
      </w:r>
      <w:r w:rsidRPr="00E052F5">
        <w:rPr>
          <w:rFonts w:cs="Arial"/>
          <w:b/>
          <w:u w:val="single"/>
        </w:rPr>
        <w:t>REVENUES:</w:t>
      </w:r>
      <w:r w:rsidRPr="00E052F5">
        <w:rPr>
          <w:rFonts w:cs="Arial"/>
          <w:b/>
        </w:rPr>
        <w:tab/>
      </w:r>
      <w:r w:rsidRPr="00E052F5">
        <w:rPr>
          <w:rFonts w:cs="Arial"/>
          <w:b/>
        </w:rPr>
        <w:tab/>
      </w:r>
    </w:p>
    <w:p w14:paraId="0153833F" w14:textId="77777777" w:rsidR="00E052F5" w:rsidRPr="00E052F5" w:rsidRDefault="00595588" w:rsidP="00E052F5">
      <w:pPr>
        <w:rPr>
          <w:rFonts w:cs="Arial"/>
        </w:rPr>
      </w:pPr>
      <w:r w:rsidRPr="00E052F5">
        <w:rPr>
          <w:rFonts w:cs="Arial"/>
        </w:rPr>
        <w:t xml:space="preserve">             ARPA Funds</w:t>
      </w:r>
    </w:p>
    <w:p w14:paraId="01538340" w14:textId="77777777" w:rsidR="00E052F5" w:rsidRPr="00E052F5" w:rsidRDefault="00595588" w:rsidP="00E052F5">
      <w:pPr>
        <w:rPr>
          <w:rFonts w:cs="Arial"/>
        </w:rPr>
      </w:pPr>
      <w:r w:rsidRPr="00E052F5">
        <w:rPr>
          <w:rFonts w:cs="Arial"/>
        </w:rPr>
        <w:t xml:space="preserve">             (127.00000.478020.00000.00.00.00)    </w:t>
      </w:r>
      <w:r>
        <w:rPr>
          <w:rFonts w:cs="Arial"/>
        </w:rPr>
        <w:t xml:space="preserve">        </w:t>
      </w:r>
      <w:r>
        <w:rPr>
          <w:rFonts w:cs="Arial"/>
        </w:rPr>
        <w:tab/>
      </w:r>
      <w:r w:rsidRPr="00E052F5">
        <w:rPr>
          <w:rFonts w:cs="Arial"/>
          <w:b/>
        </w:rPr>
        <w:t>$6,000,000</w:t>
      </w:r>
    </w:p>
    <w:p w14:paraId="01538341" w14:textId="77777777" w:rsidR="00E052F5" w:rsidRPr="00E052F5" w:rsidRDefault="00E052F5" w:rsidP="00E052F5">
      <w:pPr>
        <w:rPr>
          <w:rFonts w:cs="Arial"/>
        </w:rPr>
      </w:pPr>
    </w:p>
    <w:p w14:paraId="01538342" w14:textId="77777777" w:rsidR="00E052F5" w:rsidRPr="00E052F5" w:rsidRDefault="00595588" w:rsidP="00E052F5">
      <w:pPr>
        <w:rPr>
          <w:rFonts w:cs="Arial"/>
          <w:b/>
          <w:u w:val="single"/>
        </w:rPr>
      </w:pPr>
      <w:r w:rsidRPr="00E052F5">
        <w:rPr>
          <w:rFonts w:cs="Arial"/>
          <w:b/>
        </w:rPr>
        <w:t xml:space="preserve">             </w:t>
      </w:r>
      <w:r w:rsidRPr="00E052F5">
        <w:rPr>
          <w:rFonts w:cs="Arial"/>
          <w:b/>
          <w:u w:val="single"/>
        </w:rPr>
        <w:t>EXPENDITURES:</w:t>
      </w:r>
    </w:p>
    <w:p w14:paraId="01538343" w14:textId="77777777" w:rsidR="00E052F5" w:rsidRPr="00E052F5" w:rsidRDefault="00595588" w:rsidP="00E052F5">
      <w:pPr>
        <w:rPr>
          <w:rFonts w:cs="Arial"/>
        </w:rPr>
      </w:pPr>
      <w:r w:rsidRPr="00E052F5">
        <w:rPr>
          <w:rFonts w:cs="Arial"/>
        </w:rPr>
        <w:t xml:space="preserve">             WC Medical – Contracted Services</w:t>
      </w:r>
    </w:p>
    <w:p w14:paraId="01538344" w14:textId="77777777" w:rsidR="009408C4" w:rsidRDefault="00595588" w:rsidP="00E052F5">
      <w:pPr>
        <w:spacing w:line="480" w:lineRule="auto"/>
        <w:rPr>
          <w:rFonts w:cs="Arial"/>
        </w:rPr>
      </w:pPr>
      <w:r w:rsidRPr="00E052F5">
        <w:rPr>
          <w:rFonts w:cs="Arial"/>
        </w:rPr>
        <w:t xml:space="preserve">             (127.58809.539900.00000.00.00.00)    </w:t>
      </w:r>
      <w:r w:rsidRPr="00E052F5">
        <w:rPr>
          <w:rFonts w:cs="Arial"/>
        </w:rPr>
        <w:tab/>
        <w:t xml:space="preserve">          </w:t>
      </w:r>
      <w:r>
        <w:rPr>
          <w:rFonts w:cs="Arial"/>
        </w:rPr>
        <w:tab/>
      </w:r>
      <w:r w:rsidRPr="00E052F5">
        <w:rPr>
          <w:rFonts w:cs="Arial"/>
          <w:b/>
        </w:rPr>
        <w:t>$6,000,000</w:t>
      </w:r>
    </w:p>
    <w:p w14:paraId="01538345" w14:textId="77777777" w:rsidR="00571CBA" w:rsidRPr="004E592E" w:rsidRDefault="00595588" w:rsidP="00571CBA">
      <w:pPr>
        <w:ind w:left="1440" w:hanging="1440"/>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u w:val="single"/>
        </w:rPr>
        <w:t>/s/ Paul Webb</w:t>
      </w:r>
      <w:r>
        <w:rPr>
          <w:rFonts w:cs="Arial"/>
          <w:u w:val="single"/>
        </w:rPr>
        <w:tab/>
      </w:r>
    </w:p>
    <w:p w14:paraId="01538346" w14:textId="77777777" w:rsidR="00571CBA" w:rsidRPr="001542D3" w:rsidRDefault="00595588" w:rsidP="00571CBA">
      <w:pPr>
        <w:autoSpaceDE w:val="0"/>
        <w:autoSpaceDN w:val="0"/>
        <w:adjustRightInd w:val="0"/>
        <w:spacing w:after="200"/>
        <w:jc w:val="both"/>
        <w:rPr>
          <w:rFonts w:cs="Arial"/>
          <w:color w:val="000000"/>
          <w:u w:val="single"/>
        </w:rPr>
      </w:pPr>
      <w:r w:rsidRPr="001542D3">
        <w:rPr>
          <w:rFonts w:cs="Arial"/>
        </w:rPr>
        <w:tab/>
      </w:r>
      <w:r w:rsidRPr="001542D3">
        <w:rPr>
          <w:rFonts w:cs="Arial"/>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01538347" w14:textId="77777777" w:rsidR="00571CBA" w:rsidRDefault="00595588" w:rsidP="00571CBA">
      <w:pPr>
        <w:autoSpaceDE w:val="0"/>
        <w:autoSpaceDN w:val="0"/>
        <w:adjustRightInd w:val="0"/>
        <w:rPr>
          <w:rFonts w:cs="Arial"/>
          <w:color w:val="000000"/>
        </w:rPr>
      </w:pPr>
      <w:r w:rsidRPr="001542D3">
        <w:rPr>
          <w:rFonts w:cs="Arial"/>
          <w:color w:val="000000"/>
          <w:u w:val="single"/>
        </w:rPr>
        <w:t>COMMITTEES REFERRED TO AND ACTION TAKEN</w:t>
      </w:r>
      <w:r w:rsidRPr="001542D3">
        <w:rPr>
          <w:rFonts w:cs="Arial"/>
          <w:color w:val="000000"/>
        </w:rPr>
        <w:t>:</w:t>
      </w:r>
    </w:p>
    <w:p w14:paraId="01538348" w14:textId="77777777" w:rsidR="00571CBA" w:rsidRPr="003B6479" w:rsidRDefault="00595588" w:rsidP="00571CBA">
      <w:pPr>
        <w:autoSpaceDE w:val="0"/>
        <w:autoSpaceDN w:val="0"/>
        <w:adjustRightInd w:val="0"/>
        <w:rPr>
          <w:rFonts w:cs="Arial"/>
          <w:color w:val="000000"/>
          <w:u w:val="single"/>
        </w:rPr>
      </w:pPr>
      <w:r>
        <w:rPr>
          <w:rFonts w:cs="Arial"/>
          <w:color w:val="000000"/>
        </w:rPr>
        <w:t>Budget Committee</w:t>
      </w:r>
      <w:r w:rsidRPr="001542D3">
        <w:rPr>
          <w:rFonts w:cs="Arial"/>
          <w:color w:val="000000"/>
        </w:rPr>
        <w:tab/>
      </w:r>
      <w:r w:rsidRPr="001542D3">
        <w:rPr>
          <w:rFonts w:cs="Arial"/>
          <w:color w:val="000000"/>
        </w:rPr>
        <w:tab/>
      </w:r>
      <w:r>
        <w:rPr>
          <w:rFonts w:cs="Arial"/>
          <w:color w:val="000000"/>
        </w:rPr>
        <w:tab/>
      </w:r>
      <w:r w:rsidRPr="001542D3">
        <w:rPr>
          <w:rFonts w:cs="Arial"/>
          <w:color w:val="000000"/>
        </w:rPr>
        <w:t xml:space="preserve">For:  </w:t>
      </w:r>
      <w:r w:rsidRPr="001542D3">
        <w:rPr>
          <w:rFonts w:cs="Arial"/>
          <w:color w:val="000000"/>
          <w:u w:val="single"/>
        </w:rPr>
        <w:t xml:space="preserve">  </w:t>
      </w:r>
      <w:r>
        <w:rPr>
          <w:rFonts w:cs="Arial"/>
          <w:color w:val="000000"/>
          <w:u w:val="single"/>
        </w:rPr>
        <w:t>5</w:t>
      </w:r>
      <w:r w:rsidRPr="001542D3">
        <w:rPr>
          <w:rFonts w:cs="Arial"/>
          <w:color w:val="000000"/>
          <w:u w:val="single"/>
        </w:rPr>
        <w:t xml:space="preserve"> </w:t>
      </w:r>
      <w:r>
        <w:rPr>
          <w:rFonts w:cs="Arial"/>
          <w:color w:val="000000"/>
        </w:rPr>
        <w:tab/>
      </w:r>
      <w:r w:rsidRPr="001542D3">
        <w:rPr>
          <w:rFonts w:cs="Arial"/>
          <w:color w:val="000000"/>
        </w:rPr>
        <w:t xml:space="preserve">Against:  </w:t>
      </w:r>
      <w:r w:rsidRPr="001542D3">
        <w:rPr>
          <w:rFonts w:cs="Arial"/>
          <w:color w:val="000000"/>
          <w:u w:val="single"/>
        </w:rPr>
        <w:t xml:space="preserve">   0_</w:t>
      </w:r>
    </w:p>
    <w:p w14:paraId="01538349" w14:textId="77777777" w:rsidR="00571CBA" w:rsidRPr="001542D3" w:rsidRDefault="00571CBA" w:rsidP="00571CBA">
      <w:pPr>
        <w:autoSpaceDE w:val="0"/>
        <w:autoSpaceDN w:val="0"/>
        <w:adjustRightInd w:val="0"/>
        <w:rPr>
          <w:rFonts w:cs="Arial"/>
          <w:color w:val="000000"/>
        </w:rPr>
      </w:pPr>
    </w:p>
    <w:p w14:paraId="0153834A" w14:textId="77777777" w:rsidR="00571CBA" w:rsidRDefault="00595588" w:rsidP="00571CBA">
      <w:pPr>
        <w:spacing w:line="480" w:lineRule="auto"/>
        <w:jc w:val="both"/>
      </w:pPr>
      <w:r w:rsidRPr="001542D3">
        <w:rPr>
          <w:rFonts w:cs="Arial"/>
        </w:rPr>
        <w:tab/>
      </w:r>
      <w:r w:rsidRPr="001542D3">
        <w:t xml:space="preserve">Resolution No. </w:t>
      </w:r>
      <w:r>
        <w:t>10</w:t>
      </w:r>
      <w:r w:rsidRPr="001542D3">
        <w:t>-22-</w:t>
      </w:r>
      <w:r>
        <w:t>9</w:t>
      </w:r>
      <w:r w:rsidRPr="001542D3">
        <w:t xml:space="preserve"> passed by</w:t>
      </w:r>
      <w:r>
        <w:t xml:space="preserve"> unanimous</w:t>
      </w:r>
      <w:r w:rsidRPr="001542D3">
        <w:t xml:space="preserve"> recorded vote, </w:t>
      </w:r>
      <w:r>
        <w:t>2</w:t>
      </w:r>
      <w:r w:rsidR="000A5F83">
        <w:t>0</w:t>
      </w:r>
      <w:r w:rsidRPr="001542D3">
        <w:t xml:space="preserve"> ‘Yes’ and </w:t>
      </w:r>
      <w:r>
        <w:t>0</w:t>
      </w:r>
      <w:r w:rsidRPr="001542D3">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B53EB1" w14:paraId="0153834F" w14:textId="77777777" w:rsidTr="005F57B2">
        <w:tc>
          <w:tcPr>
            <w:tcW w:w="2337" w:type="dxa"/>
            <w:shd w:val="clear" w:color="auto" w:fill="auto"/>
          </w:tcPr>
          <w:p w14:paraId="0153834B" w14:textId="77777777" w:rsidR="009018FB" w:rsidRPr="00770B96" w:rsidRDefault="00595588" w:rsidP="005F57B2">
            <w:pPr>
              <w:jc w:val="center"/>
              <w:rPr>
                <w:rFonts w:cs="Arial"/>
                <w:u w:val="single"/>
              </w:rPr>
            </w:pPr>
            <w:r>
              <w:rPr>
                <w:rFonts w:cs="Arial"/>
                <w:u w:val="single"/>
              </w:rPr>
              <w:t>YES</w:t>
            </w:r>
          </w:p>
        </w:tc>
        <w:tc>
          <w:tcPr>
            <w:tcW w:w="2339" w:type="dxa"/>
            <w:shd w:val="clear" w:color="auto" w:fill="auto"/>
          </w:tcPr>
          <w:p w14:paraId="0153834C" w14:textId="77777777" w:rsidR="009018FB" w:rsidRPr="00770B96" w:rsidRDefault="00595588" w:rsidP="005F57B2">
            <w:pPr>
              <w:jc w:val="center"/>
              <w:rPr>
                <w:rFonts w:cs="Arial"/>
                <w:u w:val="single"/>
              </w:rPr>
            </w:pPr>
            <w:r>
              <w:rPr>
                <w:rFonts w:cs="Arial"/>
                <w:u w:val="single"/>
              </w:rPr>
              <w:t>YES</w:t>
            </w:r>
          </w:p>
        </w:tc>
        <w:tc>
          <w:tcPr>
            <w:tcW w:w="2332" w:type="dxa"/>
            <w:shd w:val="clear" w:color="auto" w:fill="auto"/>
          </w:tcPr>
          <w:p w14:paraId="0153834D" w14:textId="77777777" w:rsidR="009018FB" w:rsidRPr="00770B96" w:rsidRDefault="00595588" w:rsidP="005F57B2">
            <w:pPr>
              <w:jc w:val="center"/>
              <w:rPr>
                <w:rFonts w:cs="Arial"/>
                <w:u w:val="single"/>
              </w:rPr>
            </w:pPr>
            <w:r>
              <w:rPr>
                <w:rFonts w:cs="Arial"/>
                <w:u w:val="single"/>
              </w:rPr>
              <w:t>YES</w:t>
            </w:r>
          </w:p>
        </w:tc>
        <w:tc>
          <w:tcPr>
            <w:tcW w:w="2342" w:type="dxa"/>
            <w:shd w:val="clear" w:color="auto" w:fill="auto"/>
          </w:tcPr>
          <w:p w14:paraId="0153834E" w14:textId="77777777" w:rsidR="009018FB" w:rsidRPr="00770B96" w:rsidRDefault="00595588" w:rsidP="005F57B2">
            <w:pPr>
              <w:jc w:val="center"/>
              <w:rPr>
                <w:rFonts w:cs="Arial"/>
                <w:u w:val="single"/>
              </w:rPr>
            </w:pPr>
            <w:r>
              <w:rPr>
                <w:rFonts w:cs="Arial"/>
                <w:u w:val="single"/>
              </w:rPr>
              <w:t>YES</w:t>
            </w:r>
          </w:p>
        </w:tc>
      </w:tr>
      <w:tr w:rsidR="00B53EB1" w14:paraId="01538354" w14:textId="77777777" w:rsidTr="005F57B2">
        <w:tc>
          <w:tcPr>
            <w:tcW w:w="2337" w:type="dxa"/>
            <w:shd w:val="clear" w:color="auto" w:fill="auto"/>
          </w:tcPr>
          <w:p w14:paraId="01538350" w14:textId="77777777" w:rsidR="009018FB" w:rsidRPr="00770B96" w:rsidRDefault="00595588" w:rsidP="005F57B2">
            <w:pPr>
              <w:jc w:val="center"/>
              <w:rPr>
                <w:rFonts w:cs="Arial"/>
              </w:rPr>
            </w:pPr>
            <w:r w:rsidRPr="00770B96">
              <w:rPr>
                <w:rFonts w:cs="Arial"/>
              </w:rPr>
              <w:t>Sean Aiello</w:t>
            </w:r>
          </w:p>
        </w:tc>
        <w:tc>
          <w:tcPr>
            <w:tcW w:w="2339" w:type="dxa"/>
            <w:shd w:val="clear" w:color="auto" w:fill="auto"/>
          </w:tcPr>
          <w:p w14:paraId="01538351" w14:textId="77777777" w:rsidR="009018FB" w:rsidRPr="00770B96" w:rsidRDefault="00595588" w:rsidP="005F57B2">
            <w:pPr>
              <w:jc w:val="center"/>
              <w:rPr>
                <w:rFonts w:cs="Arial"/>
              </w:rPr>
            </w:pPr>
            <w:r w:rsidRPr="00770B96">
              <w:rPr>
                <w:rFonts w:cs="Arial"/>
              </w:rPr>
              <w:t>Ricky Jones</w:t>
            </w:r>
          </w:p>
        </w:tc>
        <w:tc>
          <w:tcPr>
            <w:tcW w:w="2332" w:type="dxa"/>
            <w:shd w:val="clear" w:color="auto" w:fill="auto"/>
          </w:tcPr>
          <w:p w14:paraId="01538352" w14:textId="77777777" w:rsidR="009018FB" w:rsidRPr="00770B96" w:rsidRDefault="00595588" w:rsidP="005F57B2">
            <w:pPr>
              <w:jc w:val="center"/>
              <w:rPr>
                <w:rFonts w:cs="Arial"/>
              </w:rPr>
            </w:pPr>
            <w:r w:rsidRPr="00770B96">
              <w:rPr>
                <w:rFonts w:cs="Arial"/>
              </w:rPr>
              <w:t>Greg Sanford</w:t>
            </w:r>
          </w:p>
        </w:tc>
        <w:tc>
          <w:tcPr>
            <w:tcW w:w="2342" w:type="dxa"/>
            <w:shd w:val="clear" w:color="auto" w:fill="auto"/>
          </w:tcPr>
          <w:p w14:paraId="01538353" w14:textId="77777777" w:rsidR="009018FB" w:rsidRPr="00770B96" w:rsidRDefault="00595588" w:rsidP="005F57B2">
            <w:pPr>
              <w:jc w:val="center"/>
              <w:rPr>
                <w:rFonts w:cs="Arial"/>
              </w:rPr>
            </w:pPr>
            <w:r w:rsidRPr="00770B96">
              <w:rPr>
                <w:rFonts w:cs="Arial"/>
              </w:rPr>
              <w:t>Paul Webb</w:t>
            </w:r>
          </w:p>
        </w:tc>
      </w:tr>
      <w:tr w:rsidR="00B53EB1" w14:paraId="01538359" w14:textId="77777777" w:rsidTr="005F57B2">
        <w:tc>
          <w:tcPr>
            <w:tcW w:w="2337" w:type="dxa"/>
            <w:shd w:val="clear" w:color="auto" w:fill="auto"/>
          </w:tcPr>
          <w:p w14:paraId="01538355" w14:textId="77777777" w:rsidR="009018FB" w:rsidRPr="00770B96" w:rsidRDefault="00595588" w:rsidP="005F57B2">
            <w:pPr>
              <w:jc w:val="center"/>
              <w:rPr>
                <w:rFonts w:cs="Arial"/>
                <w:b/>
              </w:rPr>
            </w:pPr>
            <w:r w:rsidRPr="00770B96">
              <w:rPr>
                <w:rFonts w:cs="Arial"/>
              </w:rPr>
              <w:t>Brian Beathard</w:t>
            </w:r>
          </w:p>
        </w:tc>
        <w:tc>
          <w:tcPr>
            <w:tcW w:w="2339" w:type="dxa"/>
            <w:shd w:val="clear" w:color="auto" w:fill="auto"/>
          </w:tcPr>
          <w:p w14:paraId="01538356" w14:textId="77777777" w:rsidR="009018FB" w:rsidRPr="00770B96" w:rsidRDefault="00595588" w:rsidP="005F57B2">
            <w:pPr>
              <w:jc w:val="center"/>
              <w:rPr>
                <w:rFonts w:cs="Arial"/>
              </w:rPr>
            </w:pPr>
            <w:r w:rsidRPr="00770B96">
              <w:rPr>
                <w:rFonts w:cs="Arial"/>
              </w:rPr>
              <w:t>David Landrum</w:t>
            </w:r>
          </w:p>
        </w:tc>
        <w:tc>
          <w:tcPr>
            <w:tcW w:w="2332" w:type="dxa"/>
            <w:shd w:val="clear" w:color="auto" w:fill="auto"/>
          </w:tcPr>
          <w:p w14:paraId="01538357" w14:textId="77777777" w:rsidR="009018FB" w:rsidRPr="00770B96" w:rsidRDefault="00595588" w:rsidP="005F57B2">
            <w:pPr>
              <w:jc w:val="center"/>
              <w:rPr>
                <w:rFonts w:cs="Arial"/>
              </w:rPr>
            </w:pPr>
            <w:r w:rsidRPr="00770B96">
              <w:rPr>
                <w:rFonts w:cs="Arial"/>
              </w:rPr>
              <w:t>Mary Smith</w:t>
            </w:r>
          </w:p>
        </w:tc>
        <w:tc>
          <w:tcPr>
            <w:tcW w:w="2342" w:type="dxa"/>
            <w:shd w:val="clear" w:color="auto" w:fill="auto"/>
          </w:tcPr>
          <w:p w14:paraId="01538358" w14:textId="77777777" w:rsidR="009018FB" w:rsidRPr="00770B96" w:rsidRDefault="00595588" w:rsidP="005F57B2">
            <w:pPr>
              <w:jc w:val="center"/>
              <w:rPr>
                <w:rFonts w:cs="Arial"/>
              </w:rPr>
            </w:pPr>
            <w:r w:rsidRPr="00770B96">
              <w:rPr>
                <w:rFonts w:cs="Arial"/>
              </w:rPr>
              <w:t>Matt Williams</w:t>
            </w:r>
          </w:p>
        </w:tc>
      </w:tr>
      <w:tr w:rsidR="00B53EB1" w14:paraId="0153835E" w14:textId="77777777" w:rsidTr="005F57B2">
        <w:tc>
          <w:tcPr>
            <w:tcW w:w="2337" w:type="dxa"/>
            <w:shd w:val="clear" w:color="auto" w:fill="auto"/>
          </w:tcPr>
          <w:p w14:paraId="0153835A" w14:textId="77777777" w:rsidR="009018FB" w:rsidRPr="00770B96" w:rsidRDefault="00595588" w:rsidP="005F57B2">
            <w:pPr>
              <w:jc w:val="center"/>
              <w:rPr>
                <w:rFonts w:cs="Arial"/>
              </w:rPr>
            </w:pPr>
            <w:r w:rsidRPr="00770B96">
              <w:rPr>
                <w:rFonts w:cs="Arial"/>
              </w:rPr>
              <w:t>Jeff Graves</w:t>
            </w:r>
          </w:p>
        </w:tc>
        <w:tc>
          <w:tcPr>
            <w:tcW w:w="2339" w:type="dxa"/>
            <w:shd w:val="clear" w:color="auto" w:fill="auto"/>
          </w:tcPr>
          <w:p w14:paraId="0153835B" w14:textId="77777777" w:rsidR="009018FB" w:rsidRPr="00770B96" w:rsidRDefault="00595588" w:rsidP="005F57B2">
            <w:pPr>
              <w:jc w:val="center"/>
              <w:rPr>
                <w:rFonts w:cs="Arial"/>
              </w:rPr>
            </w:pPr>
            <w:r w:rsidRPr="00770B96">
              <w:rPr>
                <w:rFonts w:cs="Arial"/>
              </w:rPr>
              <w:t>Gregg Lawrence</w:t>
            </w:r>
          </w:p>
        </w:tc>
        <w:tc>
          <w:tcPr>
            <w:tcW w:w="2332" w:type="dxa"/>
            <w:shd w:val="clear" w:color="auto" w:fill="auto"/>
          </w:tcPr>
          <w:p w14:paraId="0153835C" w14:textId="77777777" w:rsidR="009018FB" w:rsidRPr="00770B96" w:rsidRDefault="00595588" w:rsidP="005F57B2">
            <w:pPr>
              <w:jc w:val="center"/>
              <w:rPr>
                <w:rFonts w:cs="Arial"/>
              </w:rPr>
            </w:pPr>
            <w:r w:rsidRPr="00770B96">
              <w:rPr>
                <w:rFonts w:cs="Arial"/>
              </w:rPr>
              <w:t>Steve Smith</w:t>
            </w:r>
          </w:p>
        </w:tc>
        <w:tc>
          <w:tcPr>
            <w:tcW w:w="2342" w:type="dxa"/>
            <w:shd w:val="clear" w:color="auto" w:fill="auto"/>
          </w:tcPr>
          <w:p w14:paraId="0153835D" w14:textId="77777777" w:rsidR="009018FB" w:rsidRPr="00770B96" w:rsidRDefault="009018FB" w:rsidP="005F57B2">
            <w:pPr>
              <w:jc w:val="center"/>
              <w:rPr>
                <w:rFonts w:cs="Arial"/>
              </w:rPr>
            </w:pPr>
          </w:p>
        </w:tc>
      </w:tr>
      <w:tr w:rsidR="00B53EB1" w14:paraId="01538363" w14:textId="77777777" w:rsidTr="005F57B2">
        <w:tc>
          <w:tcPr>
            <w:tcW w:w="2337" w:type="dxa"/>
            <w:shd w:val="clear" w:color="auto" w:fill="auto"/>
          </w:tcPr>
          <w:p w14:paraId="0153835F" w14:textId="77777777" w:rsidR="009018FB" w:rsidRPr="00770B96" w:rsidRDefault="00595588" w:rsidP="005F57B2">
            <w:pPr>
              <w:jc w:val="center"/>
              <w:rPr>
                <w:rFonts w:cs="Arial"/>
              </w:rPr>
            </w:pPr>
            <w:r w:rsidRPr="00770B96">
              <w:rPr>
                <w:rFonts w:cs="Arial"/>
              </w:rPr>
              <w:t>Meghan Guffee</w:t>
            </w:r>
          </w:p>
        </w:tc>
        <w:tc>
          <w:tcPr>
            <w:tcW w:w="2339" w:type="dxa"/>
            <w:shd w:val="clear" w:color="auto" w:fill="auto"/>
          </w:tcPr>
          <w:p w14:paraId="01538360" w14:textId="77777777" w:rsidR="009018FB" w:rsidRPr="00770B96" w:rsidRDefault="00595588" w:rsidP="005F57B2">
            <w:pPr>
              <w:jc w:val="center"/>
              <w:rPr>
                <w:rFonts w:cs="Arial"/>
              </w:rPr>
            </w:pPr>
            <w:r w:rsidRPr="00770B96">
              <w:rPr>
                <w:rFonts w:cs="Arial"/>
              </w:rPr>
              <w:t>Lisa Lenox</w:t>
            </w:r>
          </w:p>
        </w:tc>
        <w:tc>
          <w:tcPr>
            <w:tcW w:w="2332" w:type="dxa"/>
            <w:shd w:val="clear" w:color="auto" w:fill="auto"/>
          </w:tcPr>
          <w:p w14:paraId="01538361" w14:textId="77777777" w:rsidR="009018FB" w:rsidRPr="00770B96" w:rsidRDefault="00595588" w:rsidP="005F57B2">
            <w:pPr>
              <w:jc w:val="center"/>
              <w:rPr>
                <w:rFonts w:cs="Arial"/>
              </w:rPr>
            </w:pPr>
            <w:r w:rsidRPr="00770B96">
              <w:rPr>
                <w:rFonts w:cs="Arial"/>
              </w:rPr>
              <w:t>Pete Stresser</w:t>
            </w:r>
          </w:p>
        </w:tc>
        <w:tc>
          <w:tcPr>
            <w:tcW w:w="2342" w:type="dxa"/>
            <w:shd w:val="clear" w:color="auto" w:fill="auto"/>
          </w:tcPr>
          <w:p w14:paraId="01538362" w14:textId="77777777" w:rsidR="009018FB" w:rsidRPr="00770B96" w:rsidRDefault="009018FB" w:rsidP="005F57B2">
            <w:pPr>
              <w:jc w:val="center"/>
              <w:rPr>
                <w:rFonts w:cs="Arial"/>
              </w:rPr>
            </w:pPr>
          </w:p>
        </w:tc>
      </w:tr>
      <w:tr w:rsidR="00B53EB1" w14:paraId="01538368" w14:textId="77777777" w:rsidTr="005F57B2">
        <w:tc>
          <w:tcPr>
            <w:tcW w:w="2337" w:type="dxa"/>
            <w:shd w:val="clear" w:color="auto" w:fill="auto"/>
          </w:tcPr>
          <w:p w14:paraId="01538364" w14:textId="77777777" w:rsidR="009018FB" w:rsidRPr="00770B96" w:rsidRDefault="00595588" w:rsidP="005F57B2">
            <w:pPr>
              <w:jc w:val="center"/>
              <w:rPr>
                <w:rFonts w:cs="Arial"/>
              </w:rPr>
            </w:pPr>
            <w:r w:rsidRPr="00770B96">
              <w:rPr>
                <w:rFonts w:cs="Arial"/>
              </w:rPr>
              <w:t>Judy Herbert</w:t>
            </w:r>
          </w:p>
        </w:tc>
        <w:tc>
          <w:tcPr>
            <w:tcW w:w="2339" w:type="dxa"/>
            <w:shd w:val="clear" w:color="auto" w:fill="auto"/>
          </w:tcPr>
          <w:p w14:paraId="01538365" w14:textId="77777777" w:rsidR="009018FB" w:rsidRPr="00770B96" w:rsidRDefault="00595588" w:rsidP="005F57B2">
            <w:pPr>
              <w:jc w:val="center"/>
              <w:rPr>
                <w:rFonts w:cs="Arial"/>
              </w:rPr>
            </w:pPr>
            <w:r w:rsidRPr="00770B96">
              <w:rPr>
                <w:rFonts w:cs="Arial"/>
              </w:rPr>
              <w:t>Jennifer Mason</w:t>
            </w:r>
          </w:p>
        </w:tc>
        <w:tc>
          <w:tcPr>
            <w:tcW w:w="2332" w:type="dxa"/>
            <w:shd w:val="clear" w:color="auto" w:fill="auto"/>
          </w:tcPr>
          <w:p w14:paraId="01538366" w14:textId="77777777" w:rsidR="009018FB" w:rsidRPr="00770B96" w:rsidRDefault="00595588" w:rsidP="005F57B2">
            <w:pPr>
              <w:jc w:val="center"/>
              <w:rPr>
                <w:rFonts w:cs="Arial"/>
              </w:rPr>
            </w:pPr>
            <w:r w:rsidRPr="00770B96">
              <w:rPr>
                <w:rFonts w:cs="Arial"/>
              </w:rPr>
              <w:t>Barb Sturgeon</w:t>
            </w:r>
          </w:p>
        </w:tc>
        <w:tc>
          <w:tcPr>
            <w:tcW w:w="2342" w:type="dxa"/>
            <w:shd w:val="clear" w:color="auto" w:fill="auto"/>
          </w:tcPr>
          <w:p w14:paraId="01538367" w14:textId="77777777" w:rsidR="009018FB" w:rsidRPr="00770B96" w:rsidRDefault="009018FB" w:rsidP="005F57B2">
            <w:pPr>
              <w:jc w:val="center"/>
              <w:rPr>
                <w:rFonts w:cs="Arial"/>
              </w:rPr>
            </w:pPr>
          </w:p>
        </w:tc>
      </w:tr>
      <w:tr w:rsidR="00B53EB1" w14:paraId="0153836D" w14:textId="77777777" w:rsidTr="005F57B2">
        <w:tc>
          <w:tcPr>
            <w:tcW w:w="2337" w:type="dxa"/>
            <w:shd w:val="clear" w:color="auto" w:fill="auto"/>
          </w:tcPr>
          <w:p w14:paraId="01538369" w14:textId="77777777" w:rsidR="009018FB" w:rsidRPr="00770B96" w:rsidRDefault="00595588" w:rsidP="005F57B2">
            <w:pPr>
              <w:jc w:val="center"/>
              <w:rPr>
                <w:rFonts w:cs="Arial"/>
              </w:rPr>
            </w:pPr>
            <w:r w:rsidRPr="00770B96">
              <w:rPr>
                <w:rFonts w:cs="Arial"/>
              </w:rPr>
              <w:t>Betsy Hester</w:t>
            </w:r>
          </w:p>
        </w:tc>
        <w:tc>
          <w:tcPr>
            <w:tcW w:w="2339" w:type="dxa"/>
            <w:shd w:val="clear" w:color="auto" w:fill="auto"/>
          </w:tcPr>
          <w:p w14:paraId="0153836A" w14:textId="77777777" w:rsidR="009018FB" w:rsidRPr="00770B96" w:rsidRDefault="00595588" w:rsidP="005F57B2">
            <w:pPr>
              <w:jc w:val="center"/>
              <w:rPr>
                <w:rFonts w:cs="Arial"/>
              </w:rPr>
            </w:pPr>
            <w:r w:rsidRPr="00770B96">
              <w:rPr>
                <w:rFonts w:cs="Arial"/>
              </w:rPr>
              <w:t>Chas Morton</w:t>
            </w:r>
          </w:p>
        </w:tc>
        <w:tc>
          <w:tcPr>
            <w:tcW w:w="2332" w:type="dxa"/>
            <w:shd w:val="clear" w:color="auto" w:fill="auto"/>
          </w:tcPr>
          <w:p w14:paraId="0153836B" w14:textId="77777777" w:rsidR="009018FB" w:rsidRPr="00770B96" w:rsidRDefault="00595588" w:rsidP="005F57B2">
            <w:pPr>
              <w:jc w:val="center"/>
              <w:rPr>
                <w:rFonts w:cs="Arial"/>
              </w:rPr>
            </w:pPr>
            <w:r w:rsidRPr="00770B96">
              <w:rPr>
                <w:rFonts w:cs="Arial"/>
              </w:rPr>
              <w:t>Drew Torres</w:t>
            </w:r>
          </w:p>
        </w:tc>
        <w:tc>
          <w:tcPr>
            <w:tcW w:w="2342" w:type="dxa"/>
            <w:shd w:val="clear" w:color="auto" w:fill="auto"/>
          </w:tcPr>
          <w:p w14:paraId="0153836C" w14:textId="77777777" w:rsidR="009018FB" w:rsidRPr="00770B96" w:rsidRDefault="009018FB" w:rsidP="005F57B2">
            <w:pPr>
              <w:jc w:val="center"/>
              <w:rPr>
                <w:rFonts w:cs="Arial"/>
              </w:rPr>
            </w:pPr>
          </w:p>
        </w:tc>
      </w:tr>
    </w:tbl>
    <w:p w14:paraId="0153836E" w14:textId="77777777" w:rsidR="00571CBA" w:rsidRPr="004E592E" w:rsidRDefault="00595588" w:rsidP="00571CBA">
      <w:pPr>
        <w:spacing w:line="480" w:lineRule="auto"/>
        <w:jc w:val="both"/>
      </w:pPr>
      <w:r w:rsidRPr="004E592E">
        <w:rPr>
          <w:rFonts w:cs="Arial"/>
        </w:rPr>
        <w:t>_______________</w:t>
      </w:r>
    </w:p>
    <w:p w14:paraId="0153836F" w14:textId="77777777" w:rsidR="00571CBA" w:rsidRPr="004E592E" w:rsidRDefault="00595588" w:rsidP="00571CBA">
      <w:pPr>
        <w:spacing w:line="480" w:lineRule="auto"/>
        <w:jc w:val="both"/>
        <w:rPr>
          <w:rFonts w:cs="Arial"/>
          <w:color w:val="000000"/>
          <w:u w:val="single"/>
        </w:rPr>
      </w:pPr>
      <w:r w:rsidRPr="004E592E">
        <w:rPr>
          <w:rFonts w:cs="Arial"/>
          <w:color w:val="000000"/>
          <w:u w:val="single"/>
        </w:rPr>
        <w:t xml:space="preserve">RESOLUTION NO. </w:t>
      </w:r>
      <w:r>
        <w:rPr>
          <w:rFonts w:cs="Arial"/>
          <w:color w:val="000000"/>
          <w:u w:val="single"/>
        </w:rPr>
        <w:t>10</w:t>
      </w:r>
      <w:r w:rsidRPr="004E592E">
        <w:rPr>
          <w:rFonts w:cs="Arial"/>
          <w:color w:val="000000"/>
          <w:u w:val="single"/>
        </w:rPr>
        <w:t>-22-</w:t>
      </w:r>
      <w:r>
        <w:rPr>
          <w:rFonts w:cs="Arial"/>
          <w:color w:val="000000"/>
          <w:u w:val="single"/>
        </w:rPr>
        <w:t>10</w:t>
      </w:r>
    </w:p>
    <w:p w14:paraId="01538370" w14:textId="77777777" w:rsidR="00E052F5" w:rsidRDefault="00595588" w:rsidP="00571CBA">
      <w:pPr>
        <w:spacing w:line="480" w:lineRule="auto"/>
        <w:rPr>
          <w:rFonts w:cs="Arial"/>
          <w:color w:val="000000"/>
        </w:rPr>
      </w:pPr>
      <w:r w:rsidRPr="004E592E">
        <w:rPr>
          <w:rFonts w:cs="Arial"/>
        </w:rPr>
        <w:tab/>
      </w:r>
      <w:r w:rsidRPr="004E592E">
        <w:rPr>
          <w:rFonts w:cs="Arial"/>
          <w:color w:val="000000"/>
        </w:rPr>
        <w:t xml:space="preserve">Commissioner </w:t>
      </w:r>
      <w:r w:rsidR="00F779E0">
        <w:rPr>
          <w:rFonts w:cs="Arial"/>
          <w:color w:val="000000"/>
        </w:rPr>
        <w:t>Herbert</w:t>
      </w:r>
      <w:r w:rsidRPr="004E592E">
        <w:rPr>
          <w:rFonts w:cs="Arial"/>
          <w:color w:val="000000"/>
        </w:rPr>
        <w:t xml:space="preserve"> moved to accept Resolution No. </w:t>
      </w:r>
      <w:r>
        <w:rPr>
          <w:rFonts w:cs="Arial"/>
          <w:color w:val="000000"/>
        </w:rPr>
        <w:t>10</w:t>
      </w:r>
      <w:r w:rsidRPr="004E592E">
        <w:rPr>
          <w:rFonts w:cs="Arial"/>
          <w:color w:val="000000"/>
        </w:rPr>
        <w:t>-22-</w:t>
      </w:r>
      <w:r>
        <w:rPr>
          <w:rFonts w:cs="Arial"/>
          <w:color w:val="000000"/>
        </w:rPr>
        <w:t>10</w:t>
      </w:r>
      <w:r w:rsidRPr="004E592E">
        <w:rPr>
          <w:rFonts w:cs="Arial"/>
          <w:color w:val="000000"/>
        </w:rPr>
        <w:t>, seconded by Commissioner Ricky Jones.</w:t>
      </w:r>
    </w:p>
    <w:p w14:paraId="01538371" w14:textId="77777777" w:rsidR="00415582" w:rsidRPr="00415582" w:rsidRDefault="00595588" w:rsidP="00415582">
      <w:pPr>
        <w:spacing w:after="240"/>
        <w:ind w:right="90"/>
        <w:jc w:val="center"/>
        <w:rPr>
          <w:rFonts w:cs="Arial"/>
          <w:b/>
          <w:sz w:val="21"/>
          <w:szCs w:val="21"/>
          <w:u w:val="single"/>
        </w:rPr>
      </w:pPr>
      <w:r w:rsidRPr="00415582">
        <w:rPr>
          <w:rFonts w:cs="Arial"/>
          <w:b/>
          <w:sz w:val="21"/>
          <w:szCs w:val="21"/>
        </w:rPr>
        <w:lastRenderedPageBreak/>
        <w:t xml:space="preserve">AN INITIAL RESOLUTION AUTHORIZING THE ISSUANCE OF NOT TO EXCEED </w:t>
      </w:r>
      <w:r w:rsidRPr="00415582">
        <w:rPr>
          <w:rFonts w:cs="Arial"/>
          <w:b/>
          <w:sz w:val="21"/>
          <w:szCs w:val="21"/>
          <w:u w:val="single"/>
        </w:rPr>
        <w:t>$23,200,000 OF GENERAL OBLIGATION BONDS OF WILLIAMSON COUNTY, TENNESSEE</w:t>
      </w:r>
    </w:p>
    <w:p w14:paraId="01538372" w14:textId="77777777" w:rsidR="00415582" w:rsidRPr="00415582" w:rsidRDefault="00595588" w:rsidP="00415582">
      <w:pPr>
        <w:spacing w:before="240" w:line="360" w:lineRule="auto"/>
        <w:jc w:val="both"/>
        <w:rPr>
          <w:rFonts w:cs="Arial"/>
        </w:rPr>
      </w:pPr>
      <w:r w:rsidRPr="00415582">
        <w:rPr>
          <w:rFonts w:cs="Arial"/>
          <w:b/>
        </w:rPr>
        <w:t>BE IT RESOLVED</w:t>
      </w:r>
      <w:r w:rsidRPr="00415582">
        <w:rPr>
          <w:rFonts w:cs="Arial"/>
        </w:rPr>
        <w:t xml:space="preserve"> by the Board of County Commissioners of Williamson County, Tennessee (the "County") that for the purpose of providing funds for the (i) design, construction, improvement, renovation and equipping of parks and recreational facilities, and public safety and emergency services facilities; (ii) acquisition of all real and personal property related thereto; (iii) payment of engineering, legal, fiscal and administrative costs incident to the foregoing (collectively, the “Projects”); (iv) payment of the principal of and interest on any bond anticipation notes issued for the costs of the Projects; (v) payment of capitalized interest on the bonds during the completion of the Projects; and (vi) payment of costs incident to the issuance and sale of the bonds authorized herein; there shall be issued bonds of the County in an aggregate principal amount of not to exceed $23,200,000, which bonds shall bear interest at a rate or rates per annum not to exceed the maximum rate or rates permitted by Tennessee law, and shall be payable from unlimited ad valorem taxes to be levied on all taxable property within the County.  </w:t>
      </w:r>
    </w:p>
    <w:p w14:paraId="01538373" w14:textId="77777777" w:rsidR="00415582" w:rsidRPr="00415582" w:rsidRDefault="00415582" w:rsidP="00415582">
      <w:pPr>
        <w:spacing w:line="360" w:lineRule="auto"/>
        <w:jc w:val="both"/>
        <w:rPr>
          <w:rFonts w:cs="Arial"/>
          <w:b/>
        </w:rPr>
      </w:pPr>
    </w:p>
    <w:p w14:paraId="01538374" w14:textId="77777777" w:rsidR="00415582" w:rsidRPr="00415582" w:rsidRDefault="00595588" w:rsidP="00415582">
      <w:pPr>
        <w:spacing w:line="360" w:lineRule="auto"/>
        <w:jc w:val="both"/>
        <w:rPr>
          <w:rFonts w:cs="Arial"/>
        </w:rPr>
      </w:pPr>
      <w:r w:rsidRPr="00415582">
        <w:rPr>
          <w:rFonts w:cs="Arial"/>
          <w:b/>
        </w:rPr>
        <w:t xml:space="preserve">BE IT FURTHER RESOLVED </w:t>
      </w:r>
      <w:r w:rsidRPr="00415582">
        <w:rPr>
          <w:rFonts w:cs="Arial"/>
        </w:rPr>
        <w:t>by the Board of County Commissioners of Williamson County, Tennessee that the County Clerk be, and is, hereby directed and instructed to cause the foregoing initial resolution relative to the issuance of not to exceed $23,200,000 general obligation bonds to be published in full in a newspaper having a general circulation in the County, for one issue of said paper followed by the statutory notice, to-wit:</w:t>
      </w:r>
    </w:p>
    <w:p w14:paraId="01538375" w14:textId="77777777" w:rsidR="00415582" w:rsidRPr="00415582" w:rsidRDefault="00415582" w:rsidP="00415582">
      <w:pPr>
        <w:spacing w:line="360" w:lineRule="auto"/>
        <w:jc w:val="center"/>
        <w:rPr>
          <w:rFonts w:cs="Arial"/>
          <w:b/>
        </w:rPr>
      </w:pPr>
    </w:p>
    <w:p w14:paraId="01538376" w14:textId="77777777" w:rsidR="00415582" w:rsidRPr="00415582" w:rsidRDefault="00595588" w:rsidP="00415582">
      <w:pPr>
        <w:spacing w:line="360" w:lineRule="auto"/>
        <w:jc w:val="center"/>
        <w:rPr>
          <w:rFonts w:cs="Arial"/>
          <w:b/>
        </w:rPr>
      </w:pPr>
      <w:r w:rsidRPr="00415582">
        <w:rPr>
          <w:rFonts w:cs="Arial"/>
          <w:b/>
        </w:rPr>
        <w:t>N O T I C E</w:t>
      </w:r>
    </w:p>
    <w:p w14:paraId="01538377" w14:textId="77777777" w:rsidR="00415582" w:rsidRPr="00415582" w:rsidRDefault="00595588" w:rsidP="00415582">
      <w:pPr>
        <w:spacing w:line="360" w:lineRule="auto"/>
        <w:ind w:left="720" w:right="720"/>
        <w:jc w:val="both"/>
        <w:rPr>
          <w:rFonts w:cs="Arial"/>
        </w:rPr>
      </w:pPr>
      <w:r w:rsidRPr="00415582">
        <w:rPr>
          <w:rFonts w:cs="Arial"/>
        </w:rPr>
        <w:t>The foregoing resolution has been adopted.  Unless within twenty (20) days from the date of publication hereof a petition signed by at least ten percent (10%) of the registered voters of the County shall have been filed with the County Clerk protesting the issuance of the bonds, such bonds will be issued as proposed.</w:t>
      </w:r>
    </w:p>
    <w:p w14:paraId="01538378" w14:textId="77777777" w:rsidR="00415582" w:rsidRPr="00415582" w:rsidRDefault="00595588" w:rsidP="00415582">
      <w:pPr>
        <w:spacing w:after="240" w:line="360" w:lineRule="auto"/>
        <w:ind w:left="4320"/>
        <w:jc w:val="both"/>
        <w:rPr>
          <w:rFonts w:cs="Arial"/>
        </w:rPr>
      </w:pPr>
      <w:r w:rsidRPr="00415582">
        <w:rPr>
          <w:rFonts w:cs="Arial"/>
        </w:rPr>
        <w:t xml:space="preserve">            Jeff Whidby, County Clerk </w:t>
      </w:r>
    </w:p>
    <w:p w14:paraId="01538379" w14:textId="77777777" w:rsidR="00415582" w:rsidRPr="00415582" w:rsidRDefault="00595588" w:rsidP="00415582">
      <w:pPr>
        <w:spacing w:after="240" w:line="360" w:lineRule="auto"/>
        <w:ind w:left="810" w:hanging="90"/>
        <w:jc w:val="both"/>
        <w:rPr>
          <w:rFonts w:cs="Arial"/>
        </w:rPr>
      </w:pPr>
      <w:r w:rsidRPr="00415582">
        <w:rPr>
          <w:rFonts w:cs="Arial"/>
        </w:rPr>
        <w:t>Adopted and approved this 10</w:t>
      </w:r>
      <w:r w:rsidRPr="00415582">
        <w:rPr>
          <w:rFonts w:cs="Arial"/>
          <w:vertAlign w:val="superscript"/>
        </w:rPr>
        <w:t>th</w:t>
      </w:r>
      <w:r w:rsidRPr="00415582">
        <w:rPr>
          <w:rFonts w:cs="Arial"/>
        </w:rPr>
        <w:t xml:space="preserve"> day of October, 2022.</w:t>
      </w:r>
    </w:p>
    <w:p w14:paraId="0153837A" w14:textId="77777777" w:rsidR="007600E7" w:rsidRPr="004E592E" w:rsidRDefault="00595588" w:rsidP="007600E7">
      <w:pPr>
        <w:ind w:left="1440" w:hanging="1440"/>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u w:val="single"/>
        </w:rPr>
        <w:t>/s/ Judy Herbert</w:t>
      </w:r>
      <w:r>
        <w:rPr>
          <w:rFonts w:cs="Arial"/>
          <w:u w:val="single"/>
        </w:rPr>
        <w:tab/>
      </w:r>
    </w:p>
    <w:p w14:paraId="0153837B" w14:textId="77777777" w:rsidR="007600E7" w:rsidRPr="001542D3" w:rsidRDefault="00595588" w:rsidP="007600E7">
      <w:pPr>
        <w:autoSpaceDE w:val="0"/>
        <w:autoSpaceDN w:val="0"/>
        <w:adjustRightInd w:val="0"/>
        <w:spacing w:after="200"/>
        <w:jc w:val="both"/>
        <w:rPr>
          <w:rFonts w:cs="Arial"/>
          <w:color w:val="000000"/>
          <w:u w:val="single"/>
        </w:rPr>
      </w:pPr>
      <w:r w:rsidRPr="001542D3">
        <w:rPr>
          <w:rFonts w:cs="Arial"/>
        </w:rPr>
        <w:tab/>
      </w:r>
      <w:r w:rsidRPr="001542D3">
        <w:rPr>
          <w:rFonts w:cs="Arial"/>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0153837C" w14:textId="77777777" w:rsidR="007600E7" w:rsidRDefault="00595588" w:rsidP="007600E7">
      <w:pPr>
        <w:autoSpaceDE w:val="0"/>
        <w:autoSpaceDN w:val="0"/>
        <w:adjustRightInd w:val="0"/>
        <w:rPr>
          <w:rFonts w:cs="Arial"/>
          <w:color w:val="000000"/>
        </w:rPr>
      </w:pPr>
      <w:r w:rsidRPr="001542D3">
        <w:rPr>
          <w:rFonts w:cs="Arial"/>
          <w:color w:val="000000"/>
          <w:u w:val="single"/>
        </w:rPr>
        <w:t>COMMITTEES REFERRED TO AND ACTION TAKEN</w:t>
      </w:r>
      <w:r w:rsidRPr="001542D3">
        <w:rPr>
          <w:rFonts w:cs="Arial"/>
          <w:color w:val="000000"/>
        </w:rPr>
        <w:t>:</w:t>
      </w:r>
    </w:p>
    <w:p w14:paraId="0153837D" w14:textId="77777777" w:rsidR="007600E7" w:rsidRPr="003B6479" w:rsidRDefault="00595588" w:rsidP="007600E7">
      <w:pPr>
        <w:autoSpaceDE w:val="0"/>
        <w:autoSpaceDN w:val="0"/>
        <w:adjustRightInd w:val="0"/>
        <w:rPr>
          <w:rFonts w:cs="Arial"/>
          <w:color w:val="000000"/>
          <w:u w:val="single"/>
        </w:rPr>
      </w:pPr>
      <w:r>
        <w:rPr>
          <w:rFonts w:cs="Arial"/>
          <w:color w:val="000000"/>
        </w:rPr>
        <w:t>Budget Committee</w:t>
      </w:r>
      <w:r w:rsidRPr="001542D3">
        <w:rPr>
          <w:rFonts w:cs="Arial"/>
          <w:color w:val="000000"/>
        </w:rPr>
        <w:tab/>
      </w:r>
      <w:r w:rsidRPr="001542D3">
        <w:rPr>
          <w:rFonts w:cs="Arial"/>
          <w:color w:val="000000"/>
        </w:rPr>
        <w:tab/>
      </w:r>
      <w:r>
        <w:rPr>
          <w:rFonts w:cs="Arial"/>
          <w:color w:val="000000"/>
        </w:rPr>
        <w:tab/>
      </w:r>
      <w:r w:rsidRPr="001542D3">
        <w:rPr>
          <w:rFonts w:cs="Arial"/>
          <w:color w:val="000000"/>
        </w:rPr>
        <w:t xml:space="preserve">For:  </w:t>
      </w:r>
      <w:r w:rsidRPr="001542D3">
        <w:rPr>
          <w:rFonts w:cs="Arial"/>
          <w:color w:val="000000"/>
          <w:u w:val="single"/>
        </w:rPr>
        <w:t xml:space="preserve">  </w:t>
      </w:r>
      <w:r>
        <w:rPr>
          <w:rFonts w:cs="Arial"/>
          <w:color w:val="000000"/>
          <w:u w:val="single"/>
        </w:rPr>
        <w:t>5</w:t>
      </w:r>
      <w:r w:rsidRPr="001542D3">
        <w:rPr>
          <w:rFonts w:cs="Arial"/>
          <w:color w:val="000000"/>
          <w:u w:val="single"/>
        </w:rPr>
        <w:t xml:space="preserve"> </w:t>
      </w:r>
      <w:r>
        <w:rPr>
          <w:rFonts w:cs="Arial"/>
          <w:color w:val="000000"/>
        </w:rPr>
        <w:tab/>
      </w:r>
      <w:r w:rsidRPr="001542D3">
        <w:rPr>
          <w:rFonts w:cs="Arial"/>
          <w:color w:val="000000"/>
        </w:rPr>
        <w:t xml:space="preserve">Against:  </w:t>
      </w:r>
      <w:r w:rsidRPr="001542D3">
        <w:rPr>
          <w:rFonts w:cs="Arial"/>
          <w:color w:val="000000"/>
          <w:u w:val="single"/>
        </w:rPr>
        <w:t xml:space="preserve">   0_</w:t>
      </w:r>
    </w:p>
    <w:p w14:paraId="0153837E" w14:textId="77777777" w:rsidR="007600E7" w:rsidRPr="001542D3" w:rsidRDefault="007600E7" w:rsidP="007600E7">
      <w:pPr>
        <w:autoSpaceDE w:val="0"/>
        <w:autoSpaceDN w:val="0"/>
        <w:adjustRightInd w:val="0"/>
        <w:rPr>
          <w:rFonts w:cs="Arial"/>
          <w:color w:val="000000"/>
        </w:rPr>
      </w:pPr>
    </w:p>
    <w:p w14:paraId="0153837F" w14:textId="77777777" w:rsidR="007600E7" w:rsidRDefault="00595588" w:rsidP="007600E7">
      <w:pPr>
        <w:spacing w:line="480" w:lineRule="auto"/>
        <w:jc w:val="both"/>
      </w:pPr>
      <w:r w:rsidRPr="001542D3">
        <w:rPr>
          <w:rFonts w:cs="Arial"/>
        </w:rPr>
        <w:tab/>
      </w:r>
      <w:r w:rsidRPr="001542D3">
        <w:t xml:space="preserve">Resolution No. </w:t>
      </w:r>
      <w:r>
        <w:t>10</w:t>
      </w:r>
      <w:r w:rsidRPr="001542D3">
        <w:t>-22-</w:t>
      </w:r>
      <w:r>
        <w:t>10</w:t>
      </w:r>
      <w:r w:rsidRPr="001542D3">
        <w:t xml:space="preserve"> passed by</w:t>
      </w:r>
      <w:r>
        <w:t xml:space="preserve"> </w:t>
      </w:r>
      <w:r w:rsidRPr="001542D3">
        <w:t xml:space="preserve">recorded vote, </w:t>
      </w:r>
      <w:r w:rsidR="00CF0A92">
        <w:t xml:space="preserve">19 ‘Yes’, </w:t>
      </w:r>
      <w:r>
        <w:t>0</w:t>
      </w:r>
      <w:r w:rsidRPr="001542D3">
        <w:t xml:space="preserve"> ‘No’</w:t>
      </w:r>
      <w:r w:rsidR="00CF0A92">
        <w:t xml:space="preserve"> and 1 ‘Abstain’</w:t>
      </w:r>
      <w:r w:rsidRPr="001542D3">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B53EB1" w14:paraId="01538384" w14:textId="77777777" w:rsidTr="005F57B2">
        <w:tc>
          <w:tcPr>
            <w:tcW w:w="2337" w:type="dxa"/>
            <w:shd w:val="clear" w:color="auto" w:fill="auto"/>
          </w:tcPr>
          <w:p w14:paraId="01538380" w14:textId="77777777" w:rsidR="003B21C1" w:rsidRPr="00770B96" w:rsidRDefault="00595588" w:rsidP="005F57B2">
            <w:pPr>
              <w:jc w:val="center"/>
              <w:rPr>
                <w:rFonts w:cs="Arial"/>
                <w:u w:val="single"/>
              </w:rPr>
            </w:pPr>
            <w:r>
              <w:rPr>
                <w:rFonts w:cs="Arial"/>
                <w:u w:val="single"/>
              </w:rPr>
              <w:lastRenderedPageBreak/>
              <w:t>YES</w:t>
            </w:r>
          </w:p>
        </w:tc>
        <w:tc>
          <w:tcPr>
            <w:tcW w:w="2339" w:type="dxa"/>
            <w:shd w:val="clear" w:color="auto" w:fill="auto"/>
          </w:tcPr>
          <w:p w14:paraId="01538381" w14:textId="77777777" w:rsidR="003B21C1" w:rsidRPr="00770B96" w:rsidRDefault="00595588" w:rsidP="005F57B2">
            <w:pPr>
              <w:jc w:val="center"/>
              <w:rPr>
                <w:rFonts w:cs="Arial"/>
                <w:u w:val="single"/>
              </w:rPr>
            </w:pPr>
            <w:r>
              <w:rPr>
                <w:rFonts w:cs="Arial"/>
                <w:u w:val="single"/>
              </w:rPr>
              <w:t>YES</w:t>
            </w:r>
          </w:p>
        </w:tc>
        <w:tc>
          <w:tcPr>
            <w:tcW w:w="2332" w:type="dxa"/>
            <w:shd w:val="clear" w:color="auto" w:fill="auto"/>
          </w:tcPr>
          <w:p w14:paraId="01538382" w14:textId="77777777" w:rsidR="003B21C1" w:rsidRPr="00770B96" w:rsidRDefault="00595588" w:rsidP="005F57B2">
            <w:pPr>
              <w:jc w:val="center"/>
              <w:rPr>
                <w:rFonts w:cs="Arial"/>
                <w:u w:val="single"/>
              </w:rPr>
            </w:pPr>
            <w:r>
              <w:rPr>
                <w:rFonts w:cs="Arial"/>
                <w:u w:val="single"/>
              </w:rPr>
              <w:t>YES</w:t>
            </w:r>
          </w:p>
        </w:tc>
        <w:tc>
          <w:tcPr>
            <w:tcW w:w="2342" w:type="dxa"/>
            <w:shd w:val="clear" w:color="auto" w:fill="auto"/>
          </w:tcPr>
          <w:p w14:paraId="01538383" w14:textId="77777777" w:rsidR="003B21C1" w:rsidRPr="00770B96" w:rsidRDefault="00595588" w:rsidP="005F57B2">
            <w:pPr>
              <w:jc w:val="center"/>
              <w:rPr>
                <w:rFonts w:cs="Arial"/>
                <w:u w:val="single"/>
              </w:rPr>
            </w:pPr>
            <w:r>
              <w:rPr>
                <w:rFonts w:cs="Arial"/>
                <w:u w:val="single"/>
              </w:rPr>
              <w:t>YES</w:t>
            </w:r>
          </w:p>
        </w:tc>
      </w:tr>
      <w:tr w:rsidR="00B53EB1" w14:paraId="01538389" w14:textId="77777777" w:rsidTr="005F57B2">
        <w:tc>
          <w:tcPr>
            <w:tcW w:w="2337" w:type="dxa"/>
            <w:shd w:val="clear" w:color="auto" w:fill="auto"/>
          </w:tcPr>
          <w:p w14:paraId="01538385" w14:textId="77777777" w:rsidR="003B21C1" w:rsidRPr="00770B96" w:rsidRDefault="00595588" w:rsidP="003B21C1">
            <w:pPr>
              <w:jc w:val="center"/>
              <w:rPr>
                <w:rFonts w:cs="Arial"/>
              </w:rPr>
            </w:pPr>
            <w:r w:rsidRPr="00770B96">
              <w:rPr>
                <w:rFonts w:cs="Arial"/>
              </w:rPr>
              <w:t>Sean Aiello</w:t>
            </w:r>
          </w:p>
        </w:tc>
        <w:tc>
          <w:tcPr>
            <w:tcW w:w="2339" w:type="dxa"/>
            <w:shd w:val="clear" w:color="auto" w:fill="auto"/>
          </w:tcPr>
          <w:p w14:paraId="01538386" w14:textId="77777777" w:rsidR="003B21C1" w:rsidRPr="00770B96" w:rsidRDefault="00595588" w:rsidP="003B21C1">
            <w:pPr>
              <w:jc w:val="center"/>
              <w:rPr>
                <w:rFonts w:cs="Arial"/>
              </w:rPr>
            </w:pPr>
            <w:r w:rsidRPr="00770B96">
              <w:rPr>
                <w:rFonts w:cs="Arial"/>
              </w:rPr>
              <w:t>David Landrum</w:t>
            </w:r>
          </w:p>
        </w:tc>
        <w:tc>
          <w:tcPr>
            <w:tcW w:w="2332" w:type="dxa"/>
            <w:shd w:val="clear" w:color="auto" w:fill="auto"/>
          </w:tcPr>
          <w:p w14:paraId="01538387" w14:textId="77777777" w:rsidR="003B21C1" w:rsidRPr="00770B96" w:rsidRDefault="00595588" w:rsidP="003B21C1">
            <w:pPr>
              <w:jc w:val="center"/>
              <w:rPr>
                <w:rFonts w:cs="Arial"/>
              </w:rPr>
            </w:pPr>
            <w:r w:rsidRPr="00770B96">
              <w:rPr>
                <w:rFonts w:cs="Arial"/>
              </w:rPr>
              <w:t>Mary Smith</w:t>
            </w:r>
          </w:p>
        </w:tc>
        <w:tc>
          <w:tcPr>
            <w:tcW w:w="2342" w:type="dxa"/>
            <w:shd w:val="clear" w:color="auto" w:fill="auto"/>
          </w:tcPr>
          <w:p w14:paraId="01538388" w14:textId="77777777" w:rsidR="003B21C1" w:rsidRPr="00770B96" w:rsidRDefault="00595588" w:rsidP="003B21C1">
            <w:pPr>
              <w:jc w:val="center"/>
              <w:rPr>
                <w:rFonts w:cs="Arial"/>
              </w:rPr>
            </w:pPr>
            <w:r w:rsidRPr="00770B96">
              <w:rPr>
                <w:rFonts w:cs="Arial"/>
              </w:rPr>
              <w:t>Matt Williams</w:t>
            </w:r>
          </w:p>
        </w:tc>
      </w:tr>
      <w:tr w:rsidR="00B53EB1" w14:paraId="0153838E" w14:textId="77777777" w:rsidTr="005F57B2">
        <w:tc>
          <w:tcPr>
            <w:tcW w:w="2337" w:type="dxa"/>
            <w:shd w:val="clear" w:color="auto" w:fill="auto"/>
          </w:tcPr>
          <w:p w14:paraId="0153838A" w14:textId="77777777" w:rsidR="003B21C1" w:rsidRPr="00770B96" w:rsidRDefault="00595588" w:rsidP="003B21C1">
            <w:pPr>
              <w:jc w:val="center"/>
              <w:rPr>
                <w:rFonts w:cs="Arial"/>
                <w:b/>
              </w:rPr>
            </w:pPr>
            <w:r w:rsidRPr="00770B96">
              <w:rPr>
                <w:rFonts w:cs="Arial"/>
              </w:rPr>
              <w:t>Brian Beathard</w:t>
            </w:r>
          </w:p>
        </w:tc>
        <w:tc>
          <w:tcPr>
            <w:tcW w:w="2339" w:type="dxa"/>
            <w:shd w:val="clear" w:color="auto" w:fill="auto"/>
          </w:tcPr>
          <w:p w14:paraId="0153838B" w14:textId="77777777" w:rsidR="003B21C1" w:rsidRPr="00770B96" w:rsidRDefault="00595588" w:rsidP="003B21C1">
            <w:pPr>
              <w:jc w:val="center"/>
              <w:rPr>
                <w:rFonts w:cs="Arial"/>
              </w:rPr>
            </w:pPr>
            <w:r w:rsidRPr="00770B96">
              <w:rPr>
                <w:rFonts w:cs="Arial"/>
              </w:rPr>
              <w:t>Gregg Lawrence</w:t>
            </w:r>
          </w:p>
        </w:tc>
        <w:tc>
          <w:tcPr>
            <w:tcW w:w="2332" w:type="dxa"/>
            <w:shd w:val="clear" w:color="auto" w:fill="auto"/>
          </w:tcPr>
          <w:p w14:paraId="0153838C" w14:textId="77777777" w:rsidR="003B21C1" w:rsidRPr="00770B96" w:rsidRDefault="00595588" w:rsidP="003B21C1">
            <w:pPr>
              <w:jc w:val="center"/>
              <w:rPr>
                <w:rFonts w:cs="Arial"/>
              </w:rPr>
            </w:pPr>
            <w:r w:rsidRPr="00770B96">
              <w:rPr>
                <w:rFonts w:cs="Arial"/>
              </w:rPr>
              <w:t>Steve Smith</w:t>
            </w:r>
          </w:p>
        </w:tc>
        <w:tc>
          <w:tcPr>
            <w:tcW w:w="2342" w:type="dxa"/>
            <w:shd w:val="clear" w:color="auto" w:fill="auto"/>
          </w:tcPr>
          <w:p w14:paraId="0153838D" w14:textId="77777777" w:rsidR="003B21C1" w:rsidRPr="00770B96" w:rsidRDefault="003B21C1" w:rsidP="003B21C1">
            <w:pPr>
              <w:jc w:val="center"/>
              <w:rPr>
                <w:rFonts w:cs="Arial"/>
              </w:rPr>
            </w:pPr>
          </w:p>
        </w:tc>
      </w:tr>
      <w:tr w:rsidR="00B53EB1" w14:paraId="01538393" w14:textId="77777777" w:rsidTr="005F57B2">
        <w:tc>
          <w:tcPr>
            <w:tcW w:w="2337" w:type="dxa"/>
            <w:shd w:val="clear" w:color="auto" w:fill="auto"/>
          </w:tcPr>
          <w:p w14:paraId="0153838F" w14:textId="77777777" w:rsidR="003B21C1" w:rsidRPr="00770B96" w:rsidRDefault="00595588" w:rsidP="003B21C1">
            <w:pPr>
              <w:jc w:val="center"/>
              <w:rPr>
                <w:rFonts w:cs="Arial"/>
              </w:rPr>
            </w:pPr>
            <w:r w:rsidRPr="00770B96">
              <w:rPr>
                <w:rFonts w:cs="Arial"/>
              </w:rPr>
              <w:t>Meghan Guffee</w:t>
            </w:r>
          </w:p>
        </w:tc>
        <w:tc>
          <w:tcPr>
            <w:tcW w:w="2339" w:type="dxa"/>
            <w:shd w:val="clear" w:color="auto" w:fill="auto"/>
          </w:tcPr>
          <w:p w14:paraId="01538390" w14:textId="77777777" w:rsidR="003B21C1" w:rsidRPr="00770B96" w:rsidRDefault="00595588" w:rsidP="003B21C1">
            <w:pPr>
              <w:jc w:val="center"/>
              <w:rPr>
                <w:rFonts w:cs="Arial"/>
              </w:rPr>
            </w:pPr>
            <w:r w:rsidRPr="00770B96">
              <w:rPr>
                <w:rFonts w:cs="Arial"/>
              </w:rPr>
              <w:t>Lisa Lenox</w:t>
            </w:r>
          </w:p>
        </w:tc>
        <w:tc>
          <w:tcPr>
            <w:tcW w:w="2332" w:type="dxa"/>
            <w:shd w:val="clear" w:color="auto" w:fill="auto"/>
          </w:tcPr>
          <w:p w14:paraId="01538391" w14:textId="77777777" w:rsidR="003B21C1" w:rsidRPr="00770B96" w:rsidRDefault="00595588" w:rsidP="003B21C1">
            <w:pPr>
              <w:jc w:val="center"/>
              <w:rPr>
                <w:rFonts w:cs="Arial"/>
              </w:rPr>
            </w:pPr>
            <w:r w:rsidRPr="00770B96">
              <w:rPr>
                <w:rFonts w:cs="Arial"/>
              </w:rPr>
              <w:t>Pete Stresser</w:t>
            </w:r>
          </w:p>
        </w:tc>
        <w:tc>
          <w:tcPr>
            <w:tcW w:w="2342" w:type="dxa"/>
            <w:shd w:val="clear" w:color="auto" w:fill="auto"/>
          </w:tcPr>
          <w:p w14:paraId="01538392" w14:textId="77777777" w:rsidR="003B21C1" w:rsidRPr="003B21C1" w:rsidRDefault="00595588" w:rsidP="003B21C1">
            <w:pPr>
              <w:jc w:val="center"/>
              <w:rPr>
                <w:rFonts w:cs="Arial"/>
                <w:u w:val="single"/>
              </w:rPr>
            </w:pPr>
            <w:r>
              <w:rPr>
                <w:rFonts w:cs="Arial"/>
                <w:u w:val="single"/>
              </w:rPr>
              <w:t>ABSTAIN</w:t>
            </w:r>
          </w:p>
        </w:tc>
      </w:tr>
      <w:tr w:rsidR="00B53EB1" w14:paraId="01538398" w14:textId="77777777" w:rsidTr="005F57B2">
        <w:tc>
          <w:tcPr>
            <w:tcW w:w="2337" w:type="dxa"/>
            <w:shd w:val="clear" w:color="auto" w:fill="auto"/>
          </w:tcPr>
          <w:p w14:paraId="01538394" w14:textId="77777777" w:rsidR="003B21C1" w:rsidRPr="00770B96" w:rsidRDefault="00595588" w:rsidP="003B21C1">
            <w:pPr>
              <w:jc w:val="center"/>
              <w:rPr>
                <w:rFonts w:cs="Arial"/>
              </w:rPr>
            </w:pPr>
            <w:r w:rsidRPr="00770B96">
              <w:rPr>
                <w:rFonts w:cs="Arial"/>
              </w:rPr>
              <w:t>Judy Herbert</w:t>
            </w:r>
          </w:p>
        </w:tc>
        <w:tc>
          <w:tcPr>
            <w:tcW w:w="2339" w:type="dxa"/>
            <w:shd w:val="clear" w:color="auto" w:fill="auto"/>
          </w:tcPr>
          <w:p w14:paraId="01538395" w14:textId="77777777" w:rsidR="003B21C1" w:rsidRPr="00770B96" w:rsidRDefault="00595588" w:rsidP="003B21C1">
            <w:pPr>
              <w:jc w:val="center"/>
              <w:rPr>
                <w:rFonts w:cs="Arial"/>
              </w:rPr>
            </w:pPr>
            <w:r w:rsidRPr="00770B96">
              <w:rPr>
                <w:rFonts w:cs="Arial"/>
              </w:rPr>
              <w:t>Jennifer Mason</w:t>
            </w:r>
          </w:p>
        </w:tc>
        <w:tc>
          <w:tcPr>
            <w:tcW w:w="2332" w:type="dxa"/>
            <w:shd w:val="clear" w:color="auto" w:fill="auto"/>
          </w:tcPr>
          <w:p w14:paraId="01538396" w14:textId="77777777" w:rsidR="003B21C1" w:rsidRPr="00770B96" w:rsidRDefault="00595588" w:rsidP="003B21C1">
            <w:pPr>
              <w:jc w:val="center"/>
              <w:rPr>
                <w:rFonts w:cs="Arial"/>
              </w:rPr>
            </w:pPr>
            <w:r w:rsidRPr="00770B96">
              <w:rPr>
                <w:rFonts w:cs="Arial"/>
              </w:rPr>
              <w:t>Barb Sturgeon</w:t>
            </w:r>
          </w:p>
        </w:tc>
        <w:tc>
          <w:tcPr>
            <w:tcW w:w="2342" w:type="dxa"/>
            <w:shd w:val="clear" w:color="auto" w:fill="auto"/>
          </w:tcPr>
          <w:p w14:paraId="01538397" w14:textId="77777777" w:rsidR="003B21C1" w:rsidRPr="00770B96" w:rsidRDefault="00595588" w:rsidP="003B21C1">
            <w:pPr>
              <w:jc w:val="center"/>
              <w:rPr>
                <w:rFonts w:cs="Arial"/>
              </w:rPr>
            </w:pPr>
            <w:r w:rsidRPr="00770B96">
              <w:rPr>
                <w:rFonts w:cs="Arial"/>
              </w:rPr>
              <w:t>Jeff Graves</w:t>
            </w:r>
          </w:p>
        </w:tc>
      </w:tr>
      <w:tr w:rsidR="00B53EB1" w14:paraId="0153839D" w14:textId="77777777" w:rsidTr="005F57B2">
        <w:tc>
          <w:tcPr>
            <w:tcW w:w="2337" w:type="dxa"/>
            <w:shd w:val="clear" w:color="auto" w:fill="auto"/>
          </w:tcPr>
          <w:p w14:paraId="01538399" w14:textId="77777777" w:rsidR="003B21C1" w:rsidRPr="00770B96" w:rsidRDefault="00595588" w:rsidP="003B21C1">
            <w:pPr>
              <w:jc w:val="center"/>
              <w:rPr>
                <w:rFonts w:cs="Arial"/>
              </w:rPr>
            </w:pPr>
            <w:r w:rsidRPr="00770B96">
              <w:rPr>
                <w:rFonts w:cs="Arial"/>
              </w:rPr>
              <w:t>Betsy Hester</w:t>
            </w:r>
          </w:p>
        </w:tc>
        <w:tc>
          <w:tcPr>
            <w:tcW w:w="2339" w:type="dxa"/>
            <w:shd w:val="clear" w:color="auto" w:fill="auto"/>
          </w:tcPr>
          <w:p w14:paraId="0153839A" w14:textId="77777777" w:rsidR="003B21C1" w:rsidRPr="00770B96" w:rsidRDefault="00595588" w:rsidP="003B21C1">
            <w:pPr>
              <w:jc w:val="center"/>
              <w:rPr>
                <w:rFonts w:cs="Arial"/>
              </w:rPr>
            </w:pPr>
            <w:r w:rsidRPr="00770B96">
              <w:rPr>
                <w:rFonts w:cs="Arial"/>
              </w:rPr>
              <w:t>Chas Morton</w:t>
            </w:r>
          </w:p>
        </w:tc>
        <w:tc>
          <w:tcPr>
            <w:tcW w:w="2332" w:type="dxa"/>
            <w:shd w:val="clear" w:color="auto" w:fill="auto"/>
          </w:tcPr>
          <w:p w14:paraId="0153839B" w14:textId="77777777" w:rsidR="003B21C1" w:rsidRPr="00770B96" w:rsidRDefault="00595588" w:rsidP="003B21C1">
            <w:pPr>
              <w:jc w:val="center"/>
              <w:rPr>
                <w:rFonts w:cs="Arial"/>
              </w:rPr>
            </w:pPr>
            <w:r w:rsidRPr="00770B96">
              <w:rPr>
                <w:rFonts w:cs="Arial"/>
              </w:rPr>
              <w:t>Drew Torres</w:t>
            </w:r>
          </w:p>
        </w:tc>
        <w:tc>
          <w:tcPr>
            <w:tcW w:w="2342" w:type="dxa"/>
            <w:shd w:val="clear" w:color="auto" w:fill="auto"/>
          </w:tcPr>
          <w:p w14:paraId="0153839C" w14:textId="77777777" w:rsidR="003B21C1" w:rsidRPr="00770B96" w:rsidRDefault="003B21C1" w:rsidP="003B21C1">
            <w:pPr>
              <w:jc w:val="center"/>
              <w:rPr>
                <w:rFonts w:cs="Arial"/>
              </w:rPr>
            </w:pPr>
          </w:p>
        </w:tc>
      </w:tr>
      <w:tr w:rsidR="00B53EB1" w14:paraId="015383A2" w14:textId="77777777" w:rsidTr="005F57B2">
        <w:tc>
          <w:tcPr>
            <w:tcW w:w="2337" w:type="dxa"/>
            <w:shd w:val="clear" w:color="auto" w:fill="auto"/>
          </w:tcPr>
          <w:p w14:paraId="0153839E" w14:textId="77777777" w:rsidR="003B21C1" w:rsidRPr="00770B96" w:rsidRDefault="00595588" w:rsidP="003B21C1">
            <w:pPr>
              <w:jc w:val="center"/>
              <w:rPr>
                <w:rFonts w:cs="Arial"/>
              </w:rPr>
            </w:pPr>
            <w:r w:rsidRPr="00770B96">
              <w:rPr>
                <w:rFonts w:cs="Arial"/>
              </w:rPr>
              <w:t>Ricky Jones</w:t>
            </w:r>
          </w:p>
        </w:tc>
        <w:tc>
          <w:tcPr>
            <w:tcW w:w="2339" w:type="dxa"/>
            <w:shd w:val="clear" w:color="auto" w:fill="auto"/>
          </w:tcPr>
          <w:p w14:paraId="0153839F" w14:textId="77777777" w:rsidR="003B21C1" w:rsidRPr="00770B96" w:rsidRDefault="00595588" w:rsidP="003B21C1">
            <w:pPr>
              <w:jc w:val="center"/>
              <w:rPr>
                <w:rFonts w:cs="Arial"/>
              </w:rPr>
            </w:pPr>
            <w:r w:rsidRPr="00770B96">
              <w:rPr>
                <w:rFonts w:cs="Arial"/>
              </w:rPr>
              <w:t>Greg Sanford</w:t>
            </w:r>
          </w:p>
        </w:tc>
        <w:tc>
          <w:tcPr>
            <w:tcW w:w="2332" w:type="dxa"/>
            <w:shd w:val="clear" w:color="auto" w:fill="auto"/>
          </w:tcPr>
          <w:p w14:paraId="015383A0" w14:textId="77777777" w:rsidR="003B21C1" w:rsidRPr="00770B96" w:rsidRDefault="00595588" w:rsidP="003B21C1">
            <w:pPr>
              <w:jc w:val="center"/>
              <w:rPr>
                <w:rFonts w:cs="Arial"/>
              </w:rPr>
            </w:pPr>
            <w:r w:rsidRPr="00770B96">
              <w:rPr>
                <w:rFonts w:cs="Arial"/>
              </w:rPr>
              <w:t>Paul Webb</w:t>
            </w:r>
          </w:p>
        </w:tc>
        <w:tc>
          <w:tcPr>
            <w:tcW w:w="2342" w:type="dxa"/>
            <w:shd w:val="clear" w:color="auto" w:fill="auto"/>
          </w:tcPr>
          <w:p w14:paraId="015383A1" w14:textId="77777777" w:rsidR="003B21C1" w:rsidRPr="00770B96" w:rsidRDefault="003B21C1" w:rsidP="003B21C1">
            <w:pPr>
              <w:jc w:val="center"/>
              <w:rPr>
                <w:rFonts w:cs="Arial"/>
              </w:rPr>
            </w:pPr>
          </w:p>
        </w:tc>
      </w:tr>
    </w:tbl>
    <w:p w14:paraId="015383A3" w14:textId="77777777" w:rsidR="007600E7" w:rsidRPr="004E592E" w:rsidRDefault="00595588" w:rsidP="007600E7">
      <w:pPr>
        <w:spacing w:line="480" w:lineRule="auto"/>
        <w:jc w:val="both"/>
      </w:pPr>
      <w:r w:rsidRPr="004E592E">
        <w:rPr>
          <w:rFonts w:cs="Arial"/>
        </w:rPr>
        <w:t>_______________</w:t>
      </w:r>
    </w:p>
    <w:p w14:paraId="015383A4" w14:textId="77777777" w:rsidR="007600E7" w:rsidRPr="004E592E" w:rsidRDefault="00595588" w:rsidP="007600E7">
      <w:pPr>
        <w:spacing w:line="480" w:lineRule="auto"/>
        <w:jc w:val="both"/>
        <w:rPr>
          <w:rFonts w:cs="Arial"/>
          <w:color w:val="000000"/>
          <w:u w:val="single"/>
        </w:rPr>
      </w:pPr>
      <w:r w:rsidRPr="004E592E">
        <w:rPr>
          <w:rFonts w:cs="Arial"/>
          <w:color w:val="000000"/>
          <w:u w:val="single"/>
        </w:rPr>
        <w:t xml:space="preserve">RESOLUTION NO. </w:t>
      </w:r>
      <w:r>
        <w:rPr>
          <w:rFonts w:cs="Arial"/>
          <w:color w:val="000000"/>
          <w:u w:val="single"/>
        </w:rPr>
        <w:t>10</w:t>
      </w:r>
      <w:r w:rsidRPr="004E592E">
        <w:rPr>
          <w:rFonts w:cs="Arial"/>
          <w:color w:val="000000"/>
          <w:u w:val="single"/>
        </w:rPr>
        <w:t>-22-</w:t>
      </w:r>
      <w:r>
        <w:rPr>
          <w:rFonts w:cs="Arial"/>
          <w:color w:val="000000"/>
          <w:u w:val="single"/>
        </w:rPr>
        <w:t>13</w:t>
      </w:r>
    </w:p>
    <w:p w14:paraId="015383A5" w14:textId="77777777" w:rsidR="00F779E0" w:rsidRDefault="00595588" w:rsidP="007600E7">
      <w:pPr>
        <w:spacing w:line="480" w:lineRule="auto"/>
        <w:rPr>
          <w:rFonts w:cs="Arial"/>
          <w:color w:val="000000"/>
        </w:rPr>
      </w:pPr>
      <w:r w:rsidRPr="004E592E">
        <w:rPr>
          <w:rFonts w:cs="Arial"/>
        </w:rPr>
        <w:tab/>
      </w:r>
      <w:r w:rsidRPr="004E592E">
        <w:rPr>
          <w:rFonts w:cs="Arial"/>
          <w:color w:val="000000"/>
        </w:rPr>
        <w:t xml:space="preserve">Commissioner </w:t>
      </w:r>
      <w:r>
        <w:rPr>
          <w:rFonts w:cs="Arial"/>
          <w:color w:val="000000"/>
        </w:rPr>
        <w:t>Herbert</w:t>
      </w:r>
      <w:r w:rsidRPr="004E592E">
        <w:rPr>
          <w:rFonts w:cs="Arial"/>
          <w:color w:val="000000"/>
        </w:rPr>
        <w:t xml:space="preserve"> moved to accept Resolution No. </w:t>
      </w:r>
      <w:r>
        <w:rPr>
          <w:rFonts w:cs="Arial"/>
          <w:color w:val="000000"/>
        </w:rPr>
        <w:t>10</w:t>
      </w:r>
      <w:r w:rsidRPr="004E592E">
        <w:rPr>
          <w:rFonts w:cs="Arial"/>
          <w:color w:val="000000"/>
        </w:rPr>
        <w:t>-22-</w:t>
      </w:r>
      <w:r>
        <w:rPr>
          <w:rFonts w:cs="Arial"/>
          <w:color w:val="000000"/>
        </w:rPr>
        <w:t>13</w:t>
      </w:r>
      <w:r w:rsidRPr="004E592E">
        <w:rPr>
          <w:rFonts w:cs="Arial"/>
          <w:color w:val="000000"/>
        </w:rPr>
        <w:t>, seconded by Commissioner Ricky Jones.</w:t>
      </w:r>
    </w:p>
    <w:p w14:paraId="015383A6" w14:textId="77777777" w:rsidR="00446C29" w:rsidRPr="00446C29" w:rsidRDefault="00595588" w:rsidP="00446C29">
      <w:pPr>
        <w:widowControl w:val="0"/>
        <w:tabs>
          <w:tab w:val="center" w:pos="4680"/>
        </w:tabs>
        <w:jc w:val="center"/>
        <w:rPr>
          <w:rFonts w:cs="Arial"/>
          <w:b/>
          <w:szCs w:val="20"/>
        </w:rPr>
      </w:pPr>
      <w:r w:rsidRPr="00446C29">
        <w:rPr>
          <w:rFonts w:cs="Arial"/>
          <w:b/>
          <w:szCs w:val="20"/>
        </w:rPr>
        <w:t xml:space="preserve">RESOLUTION APPROPRIATING AND AMENDING THE 2022-23 COUNTY CLERK’S BUDGET BY $300,000 FOR ADDITIONAL POSTAGE - REVENUES TO COME </w:t>
      </w:r>
    </w:p>
    <w:p w14:paraId="015383A7" w14:textId="77777777" w:rsidR="00446C29" w:rsidRPr="00446C29" w:rsidRDefault="00595588" w:rsidP="00446C29">
      <w:pPr>
        <w:widowControl w:val="0"/>
        <w:tabs>
          <w:tab w:val="center" w:pos="4680"/>
        </w:tabs>
        <w:jc w:val="center"/>
        <w:rPr>
          <w:rFonts w:cs="Arial"/>
          <w:b/>
          <w:szCs w:val="20"/>
          <w:u w:val="single"/>
        </w:rPr>
      </w:pPr>
      <w:r w:rsidRPr="00446C29">
        <w:rPr>
          <w:rFonts w:cs="Arial"/>
          <w:b/>
          <w:szCs w:val="20"/>
          <w:u w:val="single"/>
        </w:rPr>
        <w:t>FROM UNAPPROPRIATED COUNTY GENERAL FUNDS</w:t>
      </w:r>
    </w:p>
    <w:p w14:paraId="015383A8" w14:textId="77777777" w:rsidR="00446C29" w:rsidRPr="00446C29" w:rsidRDefault="00595588" w:rsidP="00446C29">
      <w:pPr>
        <w:widowControl w:val="0"/>
        <w:tabs>
          <w:tab w:val="center" w:pos="4680"/>
        </w:tabs>
        <w:jc w:val="both"/>
        <w:rPr>
          <w:rFonts w:cs="Arial"/>
          <w:szCs w:val="20"/>
        </w:rPr>
      </w:pPr>
      <w:r w:rsidRPr="00446C29">
        <w:rPr>
          <w:rFonts w:cs="Arial"/>
          <w:szCs w:val="20"/>
        </w:rPr>
        <w:tab/>
      </w:r>
    </w:p>
    <w:p w14:paraId="015383A9" w14:textId="77777777" w:rsidR="00446C29" w:rsidRPr="00446C29" w:rsidRDefault="00595588" w:rsidP="00446C29">
      <w:pPr>
        <w:widowControl w:val="0"/>
        <w:ind w:left="1440" w:hanging="1440"/>
        <w:jc w:val="both"/>
        <w:rPr>
          <w:rFonts w:cs="Arial"/>
          <w:szCs w:val="20"/>
        </w:rPr>
      </w:pPr>
      <w:r w:rsidRPr="00446C29">
        <w:rPr>
          <w:rFonts w:cs="Arial"/>
          <w:b/>
          <w:szCs w:val="20"/>
        </w:rPr>
        <w:t>WHEREAS,</w:t>
      </w:r>
      <w:r w:rsidRPr="00446C29">
        <w:rPr>
          <w:rFonts w:cs="Arial"/>
          <w:szCs w:val="20"/>
        </w:rPr>
        <w:tab/>
        <w:t>the local County Clerk’s Office is responsible for the issuance of vehicle titles, certified marriage copies, business license copies as well as car tag online renewals and mailed copies; and,</w:t>
      </w:r>
    </w:p>
    <w:p w14:paraId="015383AA" w14:textId="77777777" w:rsidR="00446C29" w:rsidRPr="00446C29" w:rsidRDefault="00446C29" w:rsidP="00446C29">
      <w:pPr>
        <w:widowControl w:val="0"/>
        <w:jc w:val="both"/>
        <w:rPr>
          <w:rFonts w:cs="Arial"/>
          <w:szCs w:val="20"/>
        </w:rPr>
      </w:pPr>
    </w:p>
    <w:p w14:paraId="015383AB" w14:textId="77777777" w:rsidR="00446C29" w:rsidRPr="00446C29" w:rsidRDefault="00595588" w:rsidP="00446C29">
      <w:pPr>
        <w:widowControl w:val="0"/>
        <w:ind w:left="1440" w:hanging="1440"/>
        <w:jc w:val="both"/>
        <w:rPr>
          <w:rFonts w:cs="Arial"/>
          <w:szCs w:val="20"/>
        </w:rPr>
      </w:pPr>
      <w:r w:rsidRPr="00446C29">
        <w:rPr>
          <w:rFonts w:cs="Arial"/>
          <w:b/>
          <w:szCs w:val="20"/>
        </w:rPr>
        <w:t>WHEREAS,</w:t>
      </w:r>
      <w:r w:rsidRPr="00446C29">
        <w:rPr>
          <w:rFonts w:cs="Arial"/>
          <w:szCs w:val="20"/>
        </w:rPr>
        <w:tab/>
        <w:t>these funds are deposited into the County General Fund balance; and,</w:t>
      </w:r>
    </w:p>
    <w:p w14:paraId="015383AC" w14:textId="77777777" w:rsidR="00446C29" w:rsidRPr="00446C29" w:rsidRDefault="00446C29" w:rsidP="00446C29">
      <w:pPr>
        <w:widowControl w:val="0"/>
        <w:jc w:val="both"/>
        <w:rPr>
          <w:rFonts w:cs="Arial"/>
          <w:szCs w:val="20"/>
        </w:rPr>
      </w:pPr>
    </w:p>
    <w:p w14:paraId="015383AD" w14:textId="77777777" w:rsidR="00446C29" w:rsidRPr="00446C29" w:rsidRDefault="00595588" w:rsidP="00446C29">
      <w:pPr>
        <w:widowControl w:val="0"/>
        <w:ind w:left="1440" w:hanging="1440"/>
        <w:jc w:val="both"/>
        <w:rPr>
          <w:rFonts w:cs="Arial"/>
          <w:szCs w:val="20"/>
        </w:rPr>
      </w:pPr>
      <w:r w:rsidRPr="00446C29">
        <w:rPr>
          <w:rFonts w:cs="Arial"/>
          <w:b/>
          <w:szCs w:val="20"/>
        </w:rPr>
        <w:t>WHEREAS,</w:t>
      </w:r>
      <w:r w:rsidRPr="00446C29">
        <w:rPr>
          <w:rFonts w:cs="Arial"/>
          <w:b/>
          <w:szCs w:val="20"/>
        </w:rPr>
        <w:tab/>
      </w:r>
      <w:r w:rsidRPr="00446C29">
        <w:rPr>
          <w:rFonts w:cs="Arial"/>
          <w:szCs w:val="20"/>
        </w:rPr>
        <w:t>there is a need to increase the operating budget for the County Clerk’s office to provide sufficient funding to offset the increase in the number of postage fees incurred by the office; and,</w:t>
      </w:r>
    </w:p>
    <w:p w14:paraId="015383AE" w14:textId="77777777" w:rsidR="00446C29" w:rsidRPr="00446C29" w:rsidRDefault="00446C29" w:rsidP="00446C29">
      <w:pPr>
        <w:widowControl w:val="0"/>
        <w:jc w:val="both"/>
        <w:rPr>
          <w:rFonts w:cs="Arial"/>
          <w:szCs w:val="20"/>
        </w:rPr>
      </w:pPr>
    </w:p>
    <w:p w14:paraId="015383AF" w14:textId="6D08D5A7" w:rsidR="00446C29" w:rsidRPr="00446C29" w:rsidRDefault="00595588" w:rsidP="00446C29">
      <w:pPr>
        <w:widowControl w:val="0"/>
        <w:ind w:left="1440" w:hanging="1440"/>
        <w:jc w:val="both"/>
        <w:rPr>
          <w:rFonts w:cs="Arial"/>
          <w:szCs w:val="20"/>
        </w:rPr>
      </w:pPr>
      <w:r w:rsidRPr="00446C29">
        <w:rPr>
          <w:rFonts w:cs="Arial"/>
          <w:b/>
          <w:szCs w:val="20"/>
        </w:rPr>
        <w:t>WHEREAS,</w:t>
      </w:r>
      <w:r w:rsidRPr="00446C29">
        <w:rPr>
          <w:rFonts w:cs="Arial"/>
          <w:szCs w:val="20"/>
        </w:rPr>
        <w:tab/>
        <w:t>there are sufficient funds within the County General Fund balance to be appropriated for th</w:t>
      </w:r>
      <w:r w:rsidR="00490233">
        <w:rPr>
          <w:rFonts w:cs="Arial"/>
          <w:szCs w:val="20"/>
        </w:rPr>
        <w:t>e</w:t>
      </w:r>
      <w:r w:rsidRPr="00446C29">
        <w:rPr>
          <w:rFonts w:cs="Arial"/>
          <w:szCs w:val="20"/>
        </w:rPr>
        <w:t xml:space="preserve"> additional postage costs;</w:t>
      </w:r>
    </w:p>
    <w:p w14:paraId="015383B0" w14:textId="77777777" w:rsidR="00446C29" w:rsidRPr="00446C29" w:rsidRDefault="00446C29" w:rsidP="00446C29">
      <w:pPr>
        <w:widowControl w:val="0"/>
        <w:jc w:val="both"/>
        <w:rPr>
          <w:rFonts w:cs="Arial"/>
          <w:szCs w:val="20"/>
        </w:rPr>
      </w:pPr>
    </w:p>
    <w:p w14:paraId="015383B1" w14:textId="77777777" w:rsidR="00446C29" w:rsidRPr="00446C29" w:rsidRDefault="00595588" w:rsidP="00446C29">
      <w:pPr>
        <w:widowControl w:val="0"/>
        <w:ind w:left="720" w:hanging="720"/>
        <w:jc w:val="both"/>
        <w:rPr>
          <w:rFonts w:cs="Arial"/>
          <w:szCs w:val="20"/>
        </w:rPr>
      </w:pPr>
      <w:r w:rsidRPr="00446C29">
        <w:rPr>
          <w:rFonts w:cs="Arial"/>
          <w:b/>
          <w:szCs w:val="20"/>
        </w:rPr>
        <w:t>NOW, THEREFORE, BE IT RESOLVED,</w:t>
      </w:r>
      <w:r w:rsidRPr="00446C29">
        <w:rPr>
          <w:rFonts w:cs="Arial"/>
          <w:szCs w:val="20"/>
        </w:rPr>
        <w:t xml:space="preserve"> that the 2022-23 County Clerk’s Office budget be amended, as follows:   </w:t>
      </w:r>
      <w:r w:rsidRPr="00446C29">
        <w:rPr>
          <w:rFonts w:cs="Arial"/>
          <w:szCs w:val="20"/>
        </w:rPr>
        <w:tab/>
      </w:r>
    </w:p>
    <w:p w14:paraId="015383B2" w14:textId="77777777" w:rsidR="00446C29" w:rsidRPr="00446C29" w:rsidRDefault="00446C29" w:rsidP="00446C29">
      <w:pPr>
        <w:widowControl w:val="0"/>
        <w:rPr>
          <w:rFonts w:cs="Arial"/>
          <w:szCs w:val="20"/>
        </w:rPr>
      </w:pPr>
    </w:p>
    <w:p w14:paraId="015383B3" w14:textId="77777777" w:rsidR="00446C29" w:rsidRPr="00446C29" w:rsidRDefault="00595588" w:rsidP="00446C29">
      <w:pPr>
        <w:widowControl w:val="0"/>
        <w:rPr>
          <w:rFonts w:cs="Arial"/>
          <w:szCs w:val="20"/>
        </w:rPr>
      </w:pPr>
      <w:r w:rsidRPr="00446C29">
        <w:rPr>
          <w:rFonts w:cs="Arial"/>
          <w:szCs w:val="20"/>
        </w:rPr>
        <w:tab/>
      </w:r>
      <w:r w:rsidRPr="00446C29">
        <w:rPr>
          <w:rFonts w:cs="Arial"/>
          <w:szCs w:val="20"/>
        </w:rPr>
        <w:tab/>
      </w:r>
      <w:r w:rsidRPr="00446C29">
        <w:rPr>
          <w:rFonts w:cs="Arial"/>
          <w:b/>
          <w:szCs w:val="20"/>
          <w:u w:val="single"/>
        </w:rPr>
        <w:t>REVENUES:</w:t>
      </w:r>
      <w:r w:rsidRPr="00446C29">
        <w:rPr>
          <w:rFonts w:cs="Arial"/>
          <w:b/>
          <w:szCs w:val="20"/>
        </w:rPr>
        <w:tab/>
      </w:r>
      <w:r w:rsidRPr="00446C29">
        <w:rPr>
          <w:rFonts w:cs="Arial"/>
          <w:szCs w:val="20"/>
        </w:rPr>
        <w:tab/>
      </w:r>
      <w:r w:rsidRPr="00446C29">
        <w:rPr>
          <w:rFonts w:cs="Arial"/>
          <w:szCs w:val="20"/>
        </w:rPr>
        <w:tab/>
      </w:r>
      <w:r w:rsidRPr="00446C29">
        <w:rPr>
          <w:rFonts w:cs="Arial"/>
          <w:szCs w:val="20"/>
        </w:rPr>
        <w:tab/>
      </w:r>
      <w:r w:rsidRPr="00446C29">
        <w:rPr>
          <w:rFonts w:cs="Arial"/>
          <w:szCs w:val="20"/>
        </w:rPr>
        <w:tab/>
      </w:r>
      <w:r w:rsidRPr="00446C29">
        <w:rPr>
          <w:rFonts w:cs="Arial"/>
          <w:szCs w:val="20"/>
        </w:rPr>
        <w:tab/>
      </w:r>
      <w:r w:rsidRPr="00446C29">
        <w:rPr>
          <w:rFonts w:cs="Arial"/>
          <w:b/>
          <w:szCs w:val="20"/>
        </w:rPr>
        <w:t>$300,000</w:t>
      </w:r>
    </w:p>
    <w:p w14:paraId="015383B4" w14:textId="77777777" w:rsidR="00446C29" w:rsidRPr="00446C29" w:rsidRDefault="00595588" w:rsidP="00446C29">
      <w:pPr>
        <w:widowControl w:val="0"/>
        <w:rPr>
          <w:rFonts w:cs="Arial"/>
          <w:szCs w:val="20"/>
        </w:rPr>
      </w:pPr>
      <w:r w:rsidRPr="00446C29">
        <w:rPr>
          <w:rFonts w:cs="Arial"/>
          <w:szCs w:val="20"/>
        </w:rPr>
        <w:tab/>
      </w:r>
      <w:r w:rsidRPr="00446C29">
        <w:rPr>
          <w:rFonts w:cs="Arial"/>
          <w:szCs w:val="20"/>
        </w:rPr>
        <w:tab/>
        <w:t>Unappropriated County General Funds</w:t>
      </w:r>
    </w:p>
    <w:p w14:paraId="015383B5" w14:textId="77777777" w:rsidR="00446C29" w:rsidRPr="00446C29" w:rsidRDefault="00595588" w:rsidP="00446C29">
      <w:pPr>
        <w:widowControl w:val="0"/>
        <w:rPr>
          <w:rFonts w:cs="Arial"/>
          <w:szCs w:val="20"/>
        </w:rPr>
      </w:pPr>
      <w:r w:rsidRPr="00446C29">
        <w:rPr>
          <w:rFonts w:cs="Arial"/>
          <w:szCs w:val="20"/>
        </w:rPr>
        <w:tab/>
      </w:r>
      <w:r w:rsidRPr="00446C29">
        <w:rPr>
          <w:rFonts w:cs="Arial"/>
          <w:szCs w:val="20"/>
        </w:rPr>
        <w:tab/>
        <w:t>(101.00000.390000.00000.00.00.00)</w:t>
      </w:r>
    </w:p>
    <w:p w14:paraId="015383B6" w14:textId="77777777" w:rsidR="00446C29" w:rsidRPr="00446C29" w:rsidRDefault="00446C29" w:rsidP="00446C29">
      <w:pPr>
        <w:widowControl w:val="0"/>
        <w:rPr>
          <w:rFonts w:cs="Arial"/>
          <w:szCs w:val="20"/>
        </w:rPr>
      </w:pPr>
    </w:p>
    <w:p w14:paraId="015383B7" w14:textId="77777777" w:rsidR="00446C29" w:rsidRPr="00446C29" w:rsidRDefault="00595588" w:rsidP="00446C29">
      <w:pPr>
        <w:widowControl w:val="0"/>
        <w:rPr>
          <w:rFonts w:cs="Arial"/>
          <w:szCs w:val="20"/>
        </w:rPr>
      </w:pPr>
      <w:r w:rsidRPr="00446C29">
        <w:rPr>
          <w:rFonts w:cs="Arial"/>
          <w:szCs w:val="20"/>
        </w:rPr>
        <w:tab/>
      </w:r>
      <w:r w:rsidRPr="00446C29">
        <w:rPr>
          <w:rFonts w:cs="Arial"/>
          <w:szCs w:val="20"/>
        </w:rPr>
        <w:tab/>
      </w:r>
      <w:r w:rsidRPr="00446C29">
        <w:rPr>
          <w:rFonts w:cs="Arial"/>
          <w:b/>
          <w:szCs w:val="20"/>
          <w:u w:val="single"/>
        </w:rPr>
        <w:t>EXPENDITURES:</w:t>
      </w:r>
    </w:p>
    <w:p w14:paraId="015383B8" w14:textId="77777777" w:rsidR="00446C29" w:rsidRPr="00446C29" w:rsidRDefault="00595588" w:rsidP="00446C29">
      <w:pPr>
        <w:widowControl w:val="0"/>
        <w:rPr>
          <w:rFonts w:cs="Arial"/>
          <w:szCs w:val="20"/>
        </w:rPr>
      </w:pPr>
      <w:r w:rsidRPr="00446C29">
        <w:rPr>
          <w:rFonts w:cs="Arial"/>
          <w:szCs w:val="20"/>
        </w:rPr>
        <w:tab/>
      </w:r>
      <w:r w:rsidRPr="00446C29">
        <w:rPr>
          <w:rFonts w:cs="Arial"/>
          <w:szCs w:val="20"/>
        </w:rPr>
        <w:tab/>
        <w:t>Postage</w:t>
      </w:r>
      <w:r w:rsidRPr="00446C29">
        <w:rPr>
          <w:rFonts w:cs="Arial"/>
          <w:szCs w:val="20"/>
        </w:rPr>
        <w:tab/>
      </w:r>
      <w:r w:rsidRPr="00446C29">
        <w:rPr>
          <w:rFonts w:cs="Arial"/>
          <w:szCs w:val="20"/>
        </w:rPr>
        <w:tab/>
      </w:r>
      <w:r w:rsidRPr="00446C29">
        <w:rPr>
          <w:rFonts w:cs="Arial"/>
          <w:szCs w:val="20"/>
        </w:rPr>
        <w:tab/>
      </w:r>
      <w:r w:rsidRPr="00446C29">
        <w:rPr>
          <w:rFonts w:cs="Arial"/>
          <w:szCs w:val="20"/>
        </w:rPr>
        <w:tab/>
      </w:r>
      <w:r w:rsidRPr="00446C29">
        <w:rPr>
          <w:rFonts w:cs="Arial"/>
          <w:szCs w:val="20"/>
        </w:rPr>
        <w:tab/>
      </w:r>
      <w:r w:rsidRPr="00446C29">
        <w:rPr>
          <w:rFonts w:cs="Arial"/>
          <w:szCs w:val="20"/>
        </w:rPr>
        <w:tab/>
      </w:r>
      <w:r w:rsidRPr="00446C29">
        <w:rPr>
          <w:rFonts w:cs="Arial"/>
          <w:b/>
          <w:szCs w:val="20"/>
        </w:rPr>
        <w:t>$300,000</w:t>
      </w:r>
    </w:p>
    <w:p w14:paraId="015383B9" w14:textId="77777777" w:rsidR="00446C29" w:rsidRPr="00446C29" w:rsidRDefault="00595588" w:rsidP="00446C29">
      <w:pPr>
        <w:widowControl w:val="0"/>
        <w:rPr>
          <w:rFonts w:cs="Arial"/>
          <w:szCs w:val="20"/>
        </w:rPr>
      </w:pPr>
      <w:r w:rsidRPr="00446C29">
        <w:rPr>
          <w:rFonts w:cs="Arial"/>
          <w:szCs w:val="20"/>
        </w:rPr>
        <w:tab/>
      </w:r>
      <w:r w:rsidRPr="00446C29">
        <w:rPr>
          <w:rFonts w:cs="Arial"/>
          <w:szCs w:val="20"/>
        </w:rPr>
        <w:tab/>
        <w:t>(101.52500.534800.00000.00.00.00)</w:t>
      </w:r>
    </w:p>
    <w:p w14:paraId="015383BA" w14:textId="77777777" w:rsidR="00446C29" w:rsidRPr="00446C29" w:rsidRDefault="00446C29" w:rsidP="00446C29">
      <w:pPr>
        <w:widowControl w:val="0"/>
        <w:rPr>
          <w:rFonts w:cs="Arial"/>
          <w:szCs w:val="20"/>
        </w:rPr>
      </w:pPr>
    </w:p>
    <w:p w14:paraId="015383BB" w14:textId="77777777" w:rsidR="00446C29" w:rsidRPr="004E592E" w:rsidRDefault="00595588" w:rsidP="00446C29">
      <w:pPr>
        <w:ind w:left="1440" w:hanging="1440"/>
        <w:rPr>
          <w:rFonts w:cs="Arial"/>
          <w:u w:val="single"/>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u w:val="single"/>
        </w:rPr>
        <w:t>/s/ Judy Herbert</w:t>
      </w:r>
      <w:r>
        <w:rPr>
          <w:rFonts w:cs="Arial"/>
          <w:u w:val="single"/>
        </w:rPr>
        <w:tab/>
      </w:r>
    </w:p>
    <w:p w14:paraId="015383BC" w14:textId="77777777" w:rsidR="00446C29" w:rsidRPr="001542D3" w:rsidRDefault="00595588" w:rsidP="00446C29">
      <w:pPr>
        <w:autoSpaceDE w:val="0"/>
        <w:autoSpaceDN w:val="0"/>
        <w:adjustRightInd w:val="0"/>
        <w:spacing w:after="200"/>
        <w:jc w:val="both"/>
        <w:rPr>
          <w:rFonts w:cs="Arial"/>
          <w:color w:val="000000"/>
          <w:u w:val="single"/>
        </w:rPr>
      </w:pPr>
      <w:r w:rsidRPr="001542D3">
        <w:rPr>
          <w:rFonts w:cs="Arial"/>
        </w:rPr>
        <w:tab/>
      </w:r>
      <w:r w:rsidRPr="001542D3">
        <w:rPr>
          <w:rFonts w:cs="Arial"/>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015383BD" w14:textId="77777777" w:rsidR="00446C29" w:rsidRDefault="00595588" w:rsidP="00446C29">
      <w:pPr>
        <w:autoSpaceDE w:val="0"/>
        <w:autoSpaceDN w:val="0"/>
        <w:adjustRightInd w:val="0"/>
        <w:rPr>
          <w:rFonts w:cs="Arial"/>
          <w:color w:val="000000"/>
        </w:rPr>
      </w:pPr>
      <w:r w:rsidRPr="001542D3">
        <w:rPr>
          <w:rFonts w:cs="Arial"/>
          <w:color w:val="000000"/>
          <w:u w:val="single"/>
        </w:rPr>
        <w:t>COMMITTEES REFERRED TO AND ACTION TAKEN</w:t>
      </w:r>
      <w:r w:rsidRPr="001542D3">
        <w:rPr>
          <w:rFonts w:cs="Arial"/>
          <w:color w:val="000000"/>
        </w:rPr>
        <w:t>:</w:t>
      </w:r>
    </w:p>
    <w:p w14:paraId="015383BE" w14:textId="77777777" w:rsidR="00446C29" w:rsidRPr="003B6479" w:rsidRDefault="00595588" w:rsidP="00446C29">
      <w:pPr>
        <w:autoSpaceDE w:val="0"/>
        <w:autoSpaceDN w:val="0"/>
        <w:adjustRightInd w:val="0"/>
        <w:rPr>
          <w:rFonts w:cs="Arial"/>
          <w:color w:val="000000"/>
          <w:u w:val="single"/>
        </w:rPr>
      </w:pPr>
      <w:r>
        <w:rPr>
          <w:rFonts w:cs="Arial"/>
          <w:color w:val="000000"/>
        </w:rPr>
        <w:t>Budget Committee</w:t>
      </w:r>
      <w:r w:rsidRPr="001542D3">
        <w:rPr>
          <w:rFonts w:cs="Arial"/>
          <w:color w:val="000000"/>
        </w:rPr>
        <w:tab/>
      </w:r>
      <w:r w:rsidRPr="001542D3">
        <w:rPr>
          <w:rFonts w:cs="Arial"/>
          <w:color w:val="000000"/>
        </w:rPr>
        <w:tab/>
      </w:r>
      <w:r>
        <w:rPr>
          <w:rFonts w:cs="Arial"/>
          <w:color w:val="000000"/>
        </w:rPr>
        <w:tab/>
      </w:r>
      <w:r w:rsidRPr="001542D3">
        <w:rPr>
          <w:rFonts w:cs="Arial"/>
          <w:color w:val="000000"/>
        </w:rPr>
        <w:t xml:space="preserve">For:  </w:t>
      </w:r>
      <w:r w:rsidRPr="001542D3">
        <w:rPr>
          <w:rFonts w:cs="Arial"/>
          <w:color w:val="000000"/>
          <w:u w:val="single"/>
        </w:rPr>
        <w:t xml:space="preserve">  </w:t>
      </w:r>
      <w:r>
        <w:rPr>
          <w:rFonts w:cs="Arial"/>
          <w:color w:val="000000"/>
          <w:u w:val="single"/>
        </w:rPr>
        <w:t>5</w:t>
      </w:r>
      <w:r w:rsidRPr="001542D3">
        <w:rPr>
          <w:rFonts w:cs="Arial"/>
          <w:color w:val="000000"/>
          <w:u w:val="single"/>
        </w:rPr>
        <w:t xml:space="preserve"> </w:t>
      </w:r>
      <w:r>
        <w:rPr>
          <w:rFonts w:cs="Arial"/>
          <w:color w:val="000000"/>
        </w:rPr>
        <w:tab/>
      </w:r>
      <w:r w:rsidRPr="001542D3">
        <w:rPr>
          <w:rFonts w:cs="Arial"/>
          <w:color w:val="000000"/>
        </w:rPr>
        <w:t xml:space="preserve">Against:  </w:t>
      </w:r>
      <w:r w:rsidRPr="001542D3">
        <w:rPr>
          <w:rFonts w:cs="Arial"/>
          <w:color w:val="000000"/>
          <w:u w:val="single"/>
        </w:rPr>
        <w:t xml:space="preserve">   0_</w:t>
      </w:r>
    </w:p>
    <w:p w14:paraId="015383BF" w14:textId="77777777" w:rsidR="00446C29" w:rsidRPr="001542D3" w:rsidRDefault="00446C29" w:rsidP="00446C29">
      <w:pPr>
        <w:autoSpaceDE w:val="0"/>
        <w:autoSpaceDN w:val="0"/>
        <w:adjustRightInd w:val="0"/>
        <w:rPr>
          <w:rFonts w:cs="Arial"/>
          <w:color w:val="000000"/>
        </w:rPr>
      </w:pPr>
    </w:p>
    <w:p w14:paraId="015383C0" w14:textId="20AB1366" w:rsidR="00446C29" w:rsidRDefault="00595588" w:rsidP="00446C29">
      <w:pPr>
        <w:spacing w:line="480" w:lineRule="auto"/>
        <w:jc w:val="both"/>
      </w:pPr>
      <w:r w:rsidRPr="001542D3">
        <w:rPr>
          <w:rFonts w:cs="Arial"/>
        </w:rPr>
        <w:tab/>
      </w:r>
      <w:r w:rsidRPr="001542D3">
        <w:t xml:space="preserve">Resolution No. </w:t>
      </w:r>
      <w:r>
        <w:t>10</w:t>
      </w:r>
      <w:r w:rsidRPr="001542D3">
        <w:t>-22-</w:t>
      </w:r>
      <w:r>
        <w:t>13</w:t>
      </w:r>
      <w:r w:rsidRPr="001542D3">
        <w:t xml:space="preserve"> passed by</w:t>
      </w:r>
      <w:r>
        <w:t xml:space="preserve"> unanimous</w:t>
      </w:r>
      <w:r w:rsidRPr="001542D3">
        <w:t xml:space="preserve"> recorded vote, </w:t>
      </w:r>
      <w:r>
        <w:t>2</w:t>
      </w:r>
      <w:r w:rsidR="00CF0A92">
        <w:t>0</w:t>
      </w:r>
      <w:r w:rsidRPr="001542D3">
        <w:t xml:space="preserve"> ‘Yes’ and </w:t>
      </w:r>
      <w:r>
        <w:t>0</w:t>
      </w:r>
      <w:r w:rsidRPr="001542D3">
        <w:t xml:space="preserve"> ‘No’ as follows:</w:t>
      </w:r>
    </w:p>
    <w:p w14:paraId="5E13E507" w14:textId="3C46277E" w:rsidR="00776E4F" w:rsidRDefault="00776E4F" w:rsidP="00446C29">
      <w:pPr>
        <w:spacing w:line="480" w:lineRule="auto"/>
        <w:jc w:val="both"/>
      </w:pPr>
    </w:p>
    <w:p w14:paraId="6A65E077" w14:textId="77777777" w:rsidR="00776E4F" w:rsidRDefault="00776E4F" w:rsidP="00446C29">
      <w:pPr>
        <w:spacing w:line="4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B53EB1" w14:paraId="015383C5" w14:textId="77777777" w:rsidTr="005F57B2">
        <w:tc>
          <w:tcPr>
            <w:tcW w:w="2337" w:type="dxa"/>
            <w:shd w:val="clear" w:color="auto" w:fill="auto"/>
          </w:tcPr>
          <w:p w14:paraId="015383C1" w14:textId="77777777" w:rsidR="009018FB" w:rsidRPr="00770B96" w:rsidRDefault="00595588" w:rsidP="005F57B2">
            <w:pPr>
              <w:jc w:val="center"/>
              <w:rPr>
                <w:rFonts w:cs="Arial"/>
                <w:u w:val="single"/>
              </w:rPr>
            </w:pPr>
            <w:r>
              <w:rPr>
                <w:rFonts w:cs="Arial"/>
                <w:u w:val="single"/>
              </w:rPr>
              <w:lastRenderedPageBreak/>
              <w:t>YES</w:t>
            </w:r>
          </w:p>
        </w:tc>
        <w:tc>
          <w:tcPr>
            <w:tcW w:w="2339" w:type="dxa"/>
            <w:shd w:val="clear" w:color="auto" w:fill="auto"/>
          </w:tcPr>
          <w:p w14:paraId="015383C2" w14:textId="77777777" w:rsidR="009018FB" w:rsidRPr="00770B96" w:rsidRDefault="00595588" w:rsidP="005F57B2">
            <w:pPr>
              <w:jc w:val="center"/>
              <w:rPr>
                <w:rFonts w:cs="Arial"/>
                <w:u w:val="single"/>
              </w:rPr>
            </w:pPr>
            <w:r>
              <w:rPr>
                <w:rFonts w:cs="Arial"/>
                <w:u w:val="single"/>
              </w:rPr>
              <w:t>YES</w:t>
            </w:r>
          </w:p>
        </w:tc>
        <w:tc>
          <w:tcPr>
            <w:tcW w:w="2332" w:type="dxa"/>
            <w:shd w:val="clear" w:color="auto" w:fill="auto"/>
          </w:tcPr>
          <w:p w14:paraId="015383C3" w14:textId="77777777" w:rsidR="009018FB" w:rsidRPr="00770B96" w:rsidRDefault="00595588" w:rsidP="005F57B2">
            <w:pPr>
              <w:jc w:val="center"/>
              <w:rPr>
                <w:rFonts w:cs="Arial"/>
                <w:u w:val="single"/>
              </w:rPr>
            </w:pPr>
            <w:r>
              <w:rPr>
                <w:rFonts w:cs="Arial"/>
                <w:u w:val="single"/>
              </w:rPr>
              <w:t>YES</w:t>
            </w:r>
          </w:p>
        </w:tc>
        <w:tc>
          <w:tcPr>
            <w:tcW w:w="2342" w:type="dxa"/>
            <w:shd w:val="clear" w:color="auto" w:fill="auto"/>
          </w:tcPr>
          <w:p w14:paraId="015383C4" w14:textId="77777777" w:rsidR="009018FB" w:rsidRPr="00770B96" w:rsidRDefault="00595588" w:rsidP="005F57B2">
            <w:pPr>
              <w:jc w:val="center"/>
              <w:rPr>
                <w:rFonts w:cs="Arial"/>
                <w:u w:val="single"/>
              </w:rPr>
            </w:pPr>
            <w:r>
              <w:rPr>
                <w:rFonts w:cs="Arial"/>
                <w:u w:val="single"/>
              </w:rPr>
              <w:t>YES</w:t>
            </w:r>
          </w:p>
        </w:tc>
      </w:tr>
      <w:tr w:rsidR="00B53EB1" w14:paraId="015383CA" w14:textId="77777777" w:rsidTr="005F57B2">
        <w:tc>
          <w:tcPr>
            <w:tcW w:w="2337" w:type="dxa"/>
            <w:shd w:val="clear" w:color="auto" w:fill="auto"/>
          </w:tcPr>
          <w:p w14:paraId="015383C6" w14:textId="77777777" w:rsidR="009018FB" w:rsidRPr="00770B96" w:rsidRDefault="00595588" w:rsidP="005F57B2">
            <w:pPr>
              <w:jc w:val="center"/>
              <w:rPr>
                <w:rFonts w:cs="Arial"/>
              </w:rPr>
            </w:pPr>
            <w:r w:rsidRPr="00770B96">
              <w:rPr>
                <w:rFonts w:cs="Arial"/>
              </w:rPr>
              <w:t>Sean Aiello</w:t>
            </w:r>
          </w:p>
        </w:tc>
        <w:tc>
          <w:tcPr>
            <w:tcW w:w="2339" w:type="dxa"/>
            <w:shd w:val="clear" w:color="auto" w:fill="auto"/>
          </w:tcPr>
          <w:p w14:paraId="015383C7" w14:textId="77777777" w:rsidR="009018FB" w:rsidRPr="00770B96" w:rsidRDefault="00595588" w:rsidP="005F57B2">
            <w:pPr>
              <w:jc w:val="center"/>
              <w:rPr>
                <w:rFonts w:cs="Arial"/>
              </w:rPr>
            </w:pPr>
            <w:r w:rsidRPr="00770B96">
              <w:rPr>
                <w:rFonts w:cs="Arial"/>
              </w:rPr>
              <w:t>Ricky Jones</w:t>
            </w:r>
          </w:p>
        </w:tc>
        <w:tc>
          <w:tcPr>
            <w:tcW w:w="2332" w:type="dxa"/>
            <w:shd w:val="clear" w:color="auto" w:fill="auto"/>
          </w:tcPr>
          <w:p w14:paraId="015383C8" w14:textId="77777777" w:rsidR="009018FB" w:rsidRPr="00770B96" w:rsidRDefault="00595588" w:rsidP="005F57B2">
            <w:pPr>
              <w:jc w:val="center"/>
              <w:rPr>
                <w:rFonts w:cs="Arial"/>
              </w:rPr>
            </w:pPr>
            <w:r w:rsidRPr="00770B96">
              <w:rPr>
                <w:rFonts w:cs="Arial"/>
              </w:rPr>
              <w:t>Greg Sanford</w:t>
            </w:r>
          </w:p>
        </w:tc>
        <w:tc>
          <w:tcPr>
            <w:tcW w:w="2342" w:type="dxa"/>
            <w:shd w:val="clear" w:color="auto" w:fill="auto"/>
          </w:tcPr>
          <w:p w14:paraId="015383C9" w14:textId="77777777" w:rsidR="009018FB" w:rsidRPr="00770B96" w:rsidRDefault="00595588" w:rsidP="005F57B2">
            <w:pPr>
              <w:jc w:val="center"/>
              <w:rPr>
                <w:rFonts w:cs="Arial"/>
              </w:rPr>
            </w:pPr>
            <w:r w:rsidRPr="00770B96">
              <w:rPr>
                <w:rFonts w:cs="Arial"/>
              </w:rPr>
              <w:t>Paul Webb</w:t>
            </w:r>
          </w:p>
        </w:tc>
      </w:tr>
      <w:tr w:rsidR="00B53EB1" w14:paraId="015383CF" w14:textId="77777777" w:rsidTr="005F57B2">
        <w:tc>
          <w:tcPr>
            <w:tcW w:w="2337" w:type="dxa"/>
            <w:shd w:val="clear" w:color="auto" w:fill="auto"/>
          </w:tcPr>
          <w:p w14:paraId="015383CB" w14:textId="77777777" w:rsidR="009018FB" w:rsidRPr="00770B96" w:rsidRDefault="00595588" w:rsidP="005F57B2">
            <w:pPr>
              <w:jc w:val="center"/>
              <w:rPr>
                <w:rFonts w:cs="Arial"/>
                <w:b/>
              </w:rPr>
            </w:pPr>
            <w:r w:rsidRPr="00770B96">
              <w:rPr>
                <w:rFonts w:cs="Arial"/>
              </w:rPr>
              <w:t>Brian Beathard</w:t>
            </w:r>
          </w:p>
        </w:tc>
        <w:tc>
          <w:tcPr>
            <w:tcW w:w="2339" w:type="dxa"/>
            <w:shd w:val="clear" w:color="auto" w:fill="auto"/>
          </w:tcPr>
          <w:p w14:paraId="015383CC" w14:textId="77777777" w:rsidR="009018FB" w:rsidRPr="00770B96" w:rsidRDefault="00595588" w:rsidP="005F57B2">
            <w:pPr>
              <w:jc w:val="center"/>
              <w:rPr>
                <w:rFonts w:cs="Arial"/>
              </w:rPr>
            </w:pPr>
            <w:r w:rsidRPr="00770B96">
              <w:rPr>
                <w:rFonts w:cs="Arial"/>
              </w:rPr>
              <w:t>David Landrum</w:t>
            </w:r>
          </w:p>
        </w:tc>
        <w:tc>
          <w:tcPr>
            <w:tcW w:w="2332" w:type="dxa"/>
            <w:shd w:val="clear" w:color="auto" w:fill="auto"/>
          </w:tcPr>
          <w:p w14:paraId="015383CD" w14:textId="77777777" w:rsidR="009018FB" w:rsidRPr="00770B96" w:rsidRDefault="00595588" w:rsidP="005F57B2">
            <w:pPr>
              <w:jc w:val="center"/>
              <w:rPr>
                <w:rFonts w:cs="Arial"/>
              </w:rPr>
            </w:pPr>
            <w:r w:rsidRPr="00770B96">
              <w:rPr>
                <w:rFonts w:cs="Arial"/>
              </w:rPr>
              <w:t>Mary Smith</w:t>
            </w:r>
          </w:p>
        </w:tc>
        <w:tc>
          <w:tcPr>
            <w:tcW w:w="2342" w:type="dxa"/>
            <w:shd w:val="clear" w:color="auto" w:fill="auto"/>
          </w:tcPr>
          <w:p w14:paraId="015383CE" w14:textId="77777777" w:rsidR="009018FB" w:rsidRPr="00770B96" w:rsidRDefault="00595588" w:rsidP="005F57B2">
            <w:pPr>
              <w:jc w:val="center"/>
              <w:rPr>
                <w:rFonts w:cs="Arial"/>
              </w:rPr>
            </w:pPr>
            <w:r w:rsidRPr="00770B96">
              <w:rPr>
                <w:rFonts w:cs="Arial"/>
              </w:rPr>
              <w:t>Matt Williams</w:t>
            </w:r>
          </w:p>
        </w:tc>
      </w:tr>
      <w:tr w:rsidR="00B53EB1" w14:paraId="015383D4" w14:textId="77777777" w:rsidTr="005F57B2">
        <w:tc>
          <w:tcPr>
            <w:tcW w:w="2337" w:type="dxa"/>
            <w:shd w:val="clear" w:color="auto" w:fill="auto"/>
          </w:tcPr>
          <w:p w14:paraId="015383D0" w14:textId="77777777" w:rsidR="009018FB" w:rsidRPr="00770B96" w:rsidRDefault="00595588" w:rsidP="005F57B2">
            <w:pPr>
              <w:jc w:val="center"/>
              <w:rPr>
                <w:rFonts w:cs="Arial"/>
              </w:rPr>
            </w:pPr>
            <w:r w:rsidRPr="00770B96">
              <w:rPr>
                <w:rFonts w:cs="Arial"/>
              </w:rPr>
              <w:t>Jeff Graves</w:t>
            </w:r>
          </w:p>
        </w:tc>
        <w:tc>
          <w:tcPr>
            <w:tcW w:w="2339" w:type="dxa"/>
            <w:shd w:val="clear" w:color="auto" w:fill="auto"/>
          </w:tcPr>
          <w:p w14:paraId="015383D1" w14:textId="77777777" w:rsidR="009018FB" w:rsidRPr="00770B96" w:rsidRDefault="00595588" w:rsidP="005F57B2">
            <w:pPr>
              <w:jc w:val="center"/>
              <w:rPr>
                <w:rFonts w:cs="Arial"/>
              </w:rPr>
            </w:pPr>
            <w:r w:rsidRPr="00770B96">
              <w:rPr>
                <w:rFonts w:cs="Arial"/>
              </w:rPr>
              <w:t>Gregg Lawrence</w:t>
            </w:r>
          </w:p>
        </w:tc>
        <w:tc>
          <w:tcPr>
            <w:tcW w:w="2332" w:type="dxa"/>
            <w:shd w:val="clear" w:color="auto" w:fill="auto"/>
          </w:tcPr>
          <w:p w14:paraId="015383D2" w14:textId="77777777" w:rsidR="009018FB" w:rsidRPr="00770B96" w:rsidRDefault="00595588" w:rsidP="005F57B2">
            <w:pPr>
              <w:jc w:val="center"/>
              <w:rPr>
                <w:rFonts w:cs="Arial"/>
              </w:rPr>
            </w:pPr>
            <w:r w:rsidRPr="00770B96">
              <w:rPr>
                <w:rFonts w:cs="Arial"/>
              </w:rPr>
              <w:t>Steve Smith</w:t>
            </w:r>
          </w:p>
        </w:tc>
        <w:tc>
          <w:tcPr>
            <w:tcW w:w="2342" w:type="dxa"/>
            <w:shd w:val="clear" w:color="auto" w:fill="auto"/>
          </w:tcPr>
          <w:p w14:paraId="015383D3" w14:textId="77777777" w:rsidR="009018FB" w:rsidRPr="00770B96" w:rsidRDefault="009018FB" w:rsidP="005F57B2">
            <w:pPr>
              <w:jc w:val="center"/>
              <w:rPr>
                <w:rFonts w:cs="Arial"/>
              </w:rPr>
            </w:pPr>
          </w:p>
        </w:tc>
      </w:tr>
      <w:tr w:rsidR="00B53EB1" w14:paraId="015383D9" w14:textId="77777777" w:rsidTr="005F57B2">
        <w:tc>
          <w:tcPr>
            <w:tcW w:w="2337" w:type="dxa"/>
            <w:shd w:val="clear" w:color="auto" w:fill="auto"/>
          </w:tcPr>
          <w:p w14:paraId="015383D5" w14:textId="77777777" w:rsidR="009018FB" w:rsidRPr="00770B96" w:rsidRDefault="00595588" w:rsidP="005F57B2">
            <w:pPr>
              <w:jc w:val="center"/>
              <w:rPr>
                <w:rFonts w:cs="Arial"/>
              </w:rPr>
            </w:pPr>
            <w:r w:rsidRPr="00770B96">
              <w:rPr>
                <w:rFonts w:cs="Arial"/>
              </w:rPr>
              <w:t>Meghan Guffee</w:t>
            </w:r>
          </w:p>
        </w:tc>
        <w:tc>
          <w:tcPr>
            <w:tcW w:w="2339" w:type="dxa"/>
            <w:shd w:val="clear" w:color="auto" w:fill="auto"/>
          </w:tcPr>
          <w:p w14:paraId="015383D6" w14:textId="77777777" w:rsidR="009018FB" w:rsidRPr="00770B96" w:rsidRDefault="00595588" w:rsidP="005F57B2">
            <w:pPr>
              <w:jc w:val="center"/>
              <w:rPr>
                <w:rFonts w:cs="Arial"/>
              </w:rPr>
            </w:pPr>
            <w:r w:rsidRPr="00770B96">
              <w:rPr>
                <w:rFonts w:cs="Arial"/>
              </w:rPr>
              <w:t>Lisa Lenox</w:t>
            </w:r>
          </w:p>
        </w:tc>
        <w:tc>
          <w:tcPr>
            <w:tcW w:w="2332" w:type="dxa"/>
            <w:shd w:val="clear" w:color="auto" w:fill="auto"/>
          </w:tcPr>
          <w:p w14:paraId="015383D7" w14:textId="77777777" w:rsidR="009018FB" w:rsidRPr="00770B96" w:rsidRDefault="00595588" w:rsidP="005F57B2">
            <w:pPr>
              <w:jc w:val="center"/>
              <w:rPr>
                <w:rFonts w:cs="Arial"/>
              </w:rPr>
            </w:pPr>
            <w:r w:rsidRPr="00770B96">
              <w:rPr>
                <w:rFonts w:cs="Arial"/>
              </w:rPr>
              <w:t>Pete Stresser</w:t>
            </w:r>
          </w:p>
        </w:tc>
        <w:tc>
          <w:tcPr>
            <w:tcW w:w="2342" w:type="dxa"/>
            <w:shd w:val="clear" w:color="auto" w:fill="auto"/>
          </w:tcPr>
          <w:p w14:paraId="015383D8" w14:textId="77777777" w:rsidR="009018FB" w:rsidRPr="00770B96" w:rsidRDefault="009018FB" w:rsidP="005F57B2">
            <w:pPr>
              <w:jc w:val="center"/>
              <w:rPr>
                <w:rFonts w:cs="Arial"/>
              </w:rPr>
            </w:pPr>
          </w:p>
        </w:tc>
      </w:tr>
      <w:tr w:rsidR="00B53EB1" w14:paraId="015383DE" w14:textId="77777777" w:rsidTr="005F57B2">
        <w:tc>
          <w:tcPr>
            <w:tcW w:w="2337" w:type="dxa"/>
            <w:shd w:val="clear" w:color="auto" w:fill="auto"/>
          </w:tcPr>
          <w:p w14:paraId="015383DA" w14:textId="77777777" w:rsidR="009018FB" w:rsidRPr="00770B96" w:rsidRDefault="00595588" w:rsidP="005F57B2">
            <w:pPr>
              <w:jc w:val="center"/>
              <w:rPr>
                <w:rFonts w:cs="Arial"/>
              </w:rPr>
            </w:pPr>
            <w:r w:rsidRPr="00770B96">
              <w:rPr>
                <w:rFonts w:cs="Arial"/>
              </w:rPr>
              <w:t>Judy Herbert</w:t>
            </w:r>
          </w:p>
        </w:tc>
        <w:tc>
          <w:tcPr>
            <w:tcW w:w="2339" w:type="dxa"/>
            <w:shd w:val="clear" w:color="auto" w:fill="auto"/>
          </w:tcPr>
          <w:p w14:paraId="015383DB" w14:textId="77777777" w:rsidR="009018FB" w:rsidRPr="00770B96" w:rsidRDefault="00595588" w:rsidP="005F57B2">
            <w:pPr>
              <w:jc w:val="center"/>
              <w:rPr>
                <w:rFonts w:cs="Arial"/>
              </w:rPr>
            </w:pPr>
            <w:r w:rsidRPr="00770B96">
              <w:rPr>
                <w:rFonts w:cs="Arial"/>
              </w:rPr>
              <w:t>Jennifer Mason</w:t>
            </w:r>
          </w:p>
        </w:tc>
        <w:tc>
          <w:tcPr>
            <w:tcW w:w="2332" w:type="dxa"/>
            <w:shd w:val="clear" w:color="auto" w:fill="auto"/>
          </w:tcPr>
          <w:p w14:paraId="015383DC" w14:textId="77777777" w:rsidR="009018FB" w:rsidRPr="00770B96" w:rsidRDefault="00595588" w:rsidP="005F57B2">
            <w:pPr>
              <w:jc w:val="center"/>
              <w:rPr>
                <w:rFonts w:cs="Arial"/>
              </w:rPr>
            </w:pPr>
            <w:r w:rsidRPr="00770B96">
              <w:rPr>
                <w:rFonts w:cs="Arial"/>
              </w:rPr>
              <w:t>Barb Sturgeon</w:t>
            </w:r>
          </w:p>
        </w:tc>
        <w:tc>
          <w:tcPr>
            <w:tcW w:w="2342" w:type="dxa"/>
            <w:shd w:val="clear" w:color="auto" w:fill="auto"/>
          </w:tcPr>
          <w:p w14:paraId="015383DD" w14:textId="77777777" w:rsidR="009018FB" w:rsidRPr="00770B96" w:rsidRDefault="009018FB" w:rsidP="005F57B2">
            <w:pPr>
              <w:jc w:val="center"/>
              <w:rPr>
                <w:rFonts w:cs="Arial"/>
              </w:rPr>
            </w:pPr>
          </w:p>
        </w:tc>
      </w:tr>
      <w:tr w:rsidR="00B53EB1" w14:paraId="015383E3" w14:textId="77777777" w:rsidTr="005F57B2">
        <w:tc>
          <w:tcPr>
            <w:tcW w:w="2337" w:type="dxa"/>
            <w:shd w:val="clear" w:color="auto" w:fill="auto"/>
          </w:tcPr>
          <w:p w14:paraId="015383DF" w14:textId="77777777" w:rsidR="009018FB" w:rsidRPr="00770B96" w:rsidRDefault="00595588" w:rsidP="005F57B2">
            <w:pPr>
              <w:jc w:val="center"/>
              <w:rPr>
                <w:rFonts w:cs="Arial"/>
              </w:rPr>
            </w:pPr>
            <w:r w:rsidRPr="00770B96">
              <w:rPr>
                <w:rFonts w:cs="Arial"/>
              </w:rPr>
              <w:t>Betsy Hester</w:t>
            </w:r>
          </w:p>
        </w:tc>
        <w:tc>
          <w:tcPr>
            <w:tcW w:w="2339" w:type="dxa"/>
            <w:shd w:val="clear" w:color="auto" w:fill="auto"/>
          </w:tcPr>
          <w:p w14:paraId="015383E0" w14:textId="77777777" w:rsidR="009018FB" w:rsidRPr="00770B96" w:rsidRDefault="00595588" w:rsidP="005F57B2">
            <w:pPr>
              <w:jc w:val="center"/>
              <w:rPr>
                <w:rFonts w:cs="Arial"/>
              </w:rPr>
            </w:pPr>
            <w:r w:rsidRPr="00770B96">
              <w:rPr>
                <w:rFonts w:cs="Arial"/>
              </w:rPr>
              <w:t>Chas Morton</w:t>
            </w:r>
          </w:p>
        </w:tc>
        <w:tc>
          <w:tcPr>
            <w:tcW w:w="2332" w:type="dxa"/>
            <w:shd w:val="clear" w:color="auto" w:fill="auto"/>
          </w:tcPr>
          <w:p w14:paraId="015383E1" w14:textId="77777777" w:rsidR="009018FB" w:rsidRPr="00770B96" w:rsidRDefault="00595588" w:rsidP="005F57B2">
            <w:pPr>
              <w:jc w:val="center"/>
              <w:rPr>
                <w:rFonts w:cs="Arial"/>
              </w:rPr>
            </w:pPr>
            <w:r w:rsidRPr="00770B96">
              <w:rPr>
                <w:rFonts w:cs="Arial"/>
              </w:rPr>
              <w:t>Drew Torres</w:t>
            </w:r>
          </w:p>
        </w:tc>
        <w:tc>
          <w:tcPr>
            <w:tcW w:w="2342" w:type="dxa"/>
            <w:shd w:val="clear" w:color="auto" w:fill="auto"/>
          </w:tcPr>
          <w:p w14:paraId="015383E2" w14:textId="77777777" w:rsidR="009018FB" w:rsidRPr="00770B96" w:rsidRDefault="009018FB" w:rsidP="005F57B2">
            <w:pPr>
              <w:jc w:val="center"/>
              <w:rPr>
                <w:rFonts w:cs="Arial"/>
              </w:rPr>
            </w:pPr>
          </w:p>
        </w:tc>
      </w:tr>
    </w:tbl>
    <w:p w14:paraId="015383E4" w14:textId="77777777" w:rsidR="00446C29" w:rsidRDefault="00595588" w:rsidP="00446C29">
      <w:pPr>
        <w:spacing w:line="480" w:lineRule="auto"/>
        <w:jc w:val="both"/>
        <w:rPr>
          <w:rFonts w:cs="Arial"/>
        </w:rPr>
      </w:pPr>
      <w:r w:rsidRPr="004E592E">
        <w:rPr>
          <w:rFonts w:cs="Arial"/>
        </w:rPr>
        <w:t>_______________</w:t>
      </w:r>
    </w:p>
    <w:p w14:paraId="015383E5" w14:textId="77777777" w:rsidR="00446C29" w:rsidRPr="00446C29" w:rsidRDefault="00595588" w:rsidP="00446C29">
      <w:pPr>
        <w:spacing w:line="480" w:lineRule="auto"/>
        <w:jc w:val="both"/>
        <w:rPr>
          <w:u w:val="single"/>
        </w:rPr>
      </w:pPr>
      <w:r>
        <w:rPr>
          <w:rFonts w:cs="Arial"/>
          <w:u w:val="single"/>
        </w:rPr>
        <w:t>OTHER</w:t>
      </w:r>
    </w:p>
    <w:p w14:paraId="015383E6" w14:textId="77777777" w:rsidR="00446C29" w:rsidRPr="004E592E" w:rsidRDefault="00595588" w:rsidP="00446C29">
      <w:pPr>
        <w:spacing w:line="480" w:lineRule="auto"/>
        <w:jc w:val="both"/>
        <w:rPr>
          <w:rFonts w:cs="Arial"/>
          <w:color w:val="000000"/>
          <w:u w:val="single"/>
        </w:rPr>
      </w:pPr>
      <w:r w:rsidRPr="004E592E">
        <w:rPr>
          <w:rFonts w:cs="Arial"/>
          <w:color w:val="000000"/>
          <w:u w:val="single"/>
        </w:rPr>
        <w:t xml:space="preserve">RESOLUTION NO. </w:t>
      </w:r>
      <w:r>
        <w:rPr>
          <w:rFonts w:cs="Arial"/>
          <w:color w:val="000000"/>
          <w:u w:val="single"/>
        </w:rPr>
        <w:t>10</w:t>
      </w:r>
      <w:r w:rsidRPr="004E592E">
        <w:rPr>
          <w:rFonts w:cs="Arial"/>
          <w:color w:val="000000"/>
          <w:u w:val="single"/>
        </w:rPr>
        <w:t>-22-</w:t>
      </w:r>
      <w:r>
        <w:rPr>
          <w:rFonts w:cs="Arial"/>
          <w:color w:val="000000"/>
          <w:u w:val="single"/>
        </w:rPr>
        <w:t>11</w:t>
      </w:r>
    </w:p>
    <w:p w14:paraId="015383E7" w14:textId="77777777" w:rsidR="007600E7" w:rsidRDefault="00595588" w:rsidP="00446C29">
      <w:pPr>
        <w:spacing w:line="480" w:lineRule="auto"/>
        <w:rPr>
          <w:rFonts w:cs="Arial"/>
          <w:color w:val="000000"/>
        </w:rPr>
      </w:pPr>
      <w:r w:rsidRPr="004E592E">
        <w:rPr>
          <w:rFonts w:cs="Arial"/>
        </w:rPr>
        <w:tab/>
      </w:r>
      <w:r w:rsidRPr="004E592E">
        <w:rPr>
          <w:rFonts w:cs="Arial"/>
          <w:color w:val="000000"/>
        </w:rPr>
        <w:t xml:space="preserve">Commissioner </w:t>
      </w:r>
      <w:r w:rsidR="00BF04AC">
        <w:rPr>
          <w:rFonts w:cs="Arial"/>
          <w:color w:val="000000"/>
        </w:rPr>
        <w:t>Landrum</w:t>
      </w:r>
      <w:r w:rsidRPr="004E592E">
        <w:rPr>
          <w:rFonts w:cs="Arial"/>
          <w:color w:val="000000"/>
        </w:rPr>
        <w:t xml:space="preserve"> moved to accept Resolution No. </w:t>
      </w:r>
      <w:r>
        <w:rPr>
          <w:rFonts w:cs="Arial"/>
          <w:color w:val="000000"/>
        </w:rPr>
        <w:t>10</w:t>
      </w:r>
      <w:r w:rsidRPr="004E592E">
        <w:rPr>
          <w:rFonts w:cs="Arial"/>
          <w:color w:val="000000"/>
        </w:rPr>
        <w:t>-22-</w:t>
      </w:r>
      <w:r>
        <w:rPr>
          <w:rFonts w:cs="Arial"/>
          <w:color w:val="000000"/>
        </w:rPr>
        <w:t>11</w:t>
      </w:r>
      <w:r w:rsidRPr="004E592E">
        <w:rPr>
          <w:rFonts w:cs="Arial"/>
          <w:color w:val="000000"/>
        </w:rPr>
        <w:t>, seconded by Commissioner Ricky Jones.</w:t>
      </w:r>
    </w:p>
    <w:p w14:paraId="015383E8" w14:textId="77777777" w:rsidR="00D1108F" w:rsidRPr="00D1108F" w:rsidRDefault="00595588" w:rsidP="00D1108F">
      <w:pPr>
        <w:widowControl w:val="0"/>
        <w:tabs>
          <w:tab w:val="center" w:pos="4680"/>
        </w:tabs>
        <w:autoSpaceDE w:val="0"/>
        <w:autoSpaceDN w:val="0"/>
        <w:adjustRightInd w:val="0"/>
        <w:jc w:val="center"/>
        <w:rPr>
          <w:rFonts w:cs="Arial"/>
          <w:b/>
          <w:bCs/>
        </w:rPr>
      </w:pPr>
      <w:r w:rsidRPr="00D1108F">
        <w:rPr>
          <w:rFonts w:cs="Arial"/>
          <w:b/>
          <w:bCs/>
        </w:rPr>
        <w:t xml:space="preserve">RESOLUTION AUTHORIZING AN INTERGOVERNMENTAL AGREEMENT </w:t>
      </w:r>
    </w:p>
    <w:p w14:paraId="015383E9" w14:textId="77777777" w:rsidR="00D1108F" w:rsidRPr="00D1108F" w:rsidRDefault="00595588" w:rsidP="00D1108F">
      <w:pPr>
        <w:widowControl w:val="0"/>
        <w:tabs>
          <w:tab w:val="center" w:pos="4680"/>
        </w:tabs>
        <w:autoSpaceDE w:val="0"/>
        <w:autoSpaceDN w:val="0"/>
        <w:adjustRightInd w:val="0"/>
        <w:jc w:val="center"/>
        <w:rPr>
          <w:rFonts w:cs="Arial"/>
          <w:b/>
          <w:bCs/>
        </w:rPr>
      </w:pPr>
      <w:r w:rsidRPr="00D1108F">
        <w:rPr>
          <w:rFonts w:cs="Arial"/>
          <w:b/>
          <w:bCs/>
        </w:rPr>
        <w:t xml:space="preserve">BETWEEN WILLIAMSON COUNTY, TENNESSEE AND THE METROPOLITAN </w:t>
      </w:r>
      <w:r w:rsidRPr="00D1108F">
        <w:rPr>
          <w:rFonts w:cs="Arial"/>
          <w:b/>
          <w:bCs/>
          <w:u w:val="single"/>
        </w:rPr>
        <w:t>GOVERNMENT OF NASHVILLE AND DAVIDSON COUNTY</w:t>
      </w:r>
      <w:r w:rsidRPr="00D1108F">
        <w:rPr>
          <w:rFonts w:cs="Arial"/>
          <w:b/>
          <w:bCs/>
        </w:rPr>
        <w:t xml:space="preserve"> </w:t>
      </w:r>
    </w:p>
    <w:p w14:paraId="015383EA" w14:textId="77777777" w:rsidR="00D1108F" w:rsidRPr="00D1108F" w:rsidRDefault="00D1108F" w:rsidP="00D1108F">
      <w:pPr>
        <w:widowControl w:val="0"/>
        <w:tabs>
          <w:tab w:val="center" w:pos="4680"/>
        </w:tabs>
        <w:autoSpaceDE w:val="0"/>
        <w:autoSpaceDN w:val="0"/>
        <w:adjustRightInd w:val="0"/>
        <w:jc w:val="center"/>
        <w:rPr>
          <w:rFonts w:cs="Arial"/>
          <w:b/>
          <w:bCs/>
        </w:rPr>
      </w:pPr>
    </w:p>
    <w:p w14:paraId="015383EB" w14:textId="77777777" w:rsidR="00D1108F" w:rsidRPr="00D1108F" w:rsidRDefault="00595588" w:rsidP="00D1108F">
      <w:pPr>
        <w:widowControl w:val="0"/>
        <w:tabs>
          <w:tab w:val="left" w:pos="-1440"/>
        </w:tabs>
        <w:autoSpaceDE w:val="0"/>
        <w:autoSpaceDN w:val="0"/>
        <w:adjustRightInd w:val="0"/>
        <w:ind w:left="1440" w:hanging="1440"/>
        <w:jc w:val="both"/>
        <w:rPr>
          <w:rFonts w:cs="Arial"/>
          <w:b/>
          <w:bCs/>
        </w:rPr>
      </w:pPr>
      <w:r w:rsidRPr="00D1108F">
        <w:rPr>
          <w:rFonts w:cs="Arial"/>
          <w:b/>
          <w:bCs/>
        </w:rPr>
        <w:t>WHEREAS</w:t>
      </w:r>
      <w:r w:rsidRPr="00D1108F">
        <w:rPr>
          <w:rFonts w:cs="Arial"/>
          <w:b/>
          <w:bCs/>
          <w:i/>
          <w:iCs/>
        </w:rPr>
        <w:t>,</w:t>
      </w:r>
      <w:r w:rsidRPr="00D1108F">
        <w:rPr>
          <w:rFonts w:cs="Arial"/>
        </w:rPr>
        <w:tab/>
        <w:t>Williamson County (“County”) is a governmental entity of the State of Tennessee and, as such, is authorized to enter into an intergovernmental agreement (“Agreement”) on behalf of the Williamson County Sheriff’s Office with the Metropolitan Government of Nashville and Davidson County (“Metro”) acting on behalf of the Metropolitan Nashville Police Department for cooperation concerning law enforcement services; and</w:t>
      </w:r>
    </w:p>
    <w:p w14:paraId="015383EC" w14:textId="77777777" w:rsidR="00D1108F" w:rsidRPr="00D1108F" w:rsidRDefault="00D1108F" w:rsidP="00D1108F">
      <w:pPr>
        <w:widowControl w:val="0"/>
        <w:autoSpaceDE w:val="0"/>
        <w:autoSpaceDN w:val="0"/>
        <w:adjustRightInd w:val="0"/>
        <w:rPr>
          <w:rFonts w:cs="Arial"/>
          <w:b/>
          <w:bCs/>
        </w:rPr>
      </w:pPr>
    </w:p>
    <w:p w14:paraId="015383ED" w14:textId="77777777" w:rsidR="00D1108F" w:rsidRPr="00D1108F" w:rsidRDefault="00595588" w:rsidP="00D1108F">
      <w:pPr>
        <w:widowControl w:val="0"/>
        <w:autoSpaceDE w:val="0"/>
        <w:autoSpaceDN w:val="0"/>
        <w:adjustRightInd w:val="0"/>
        <w:ind w:left="1440" w:hanging="1440"/>
        <w:jc w:val="both"/>
        <w:rPr>
          <w:rFonts w:cs="Arial"/>
        </w:rPr>
      </w:pPr>
      <w:r w:rsidRPr="00D1108F">
        <w:rPr>
          <w:rFonts w:cs="Arial"/>
          <w:b/>
          <w:bCs/>
        </w:rPr>
        <w:t>WHEREAS</w:t>
      </w:r>
      <w:r w:rsidRPr="00D1108F">
        <w:rPr>
          <w:rFonts w:cs="Arial"/>
          <w:b/>
          <w:bCs/>
          <w:i/>
          <w:iCs/>
        </w:rPr>
        <w:t>,</w:t>
      </w:r>
      <w:r w:rsidRPr="00D1108F">
        <w:rPr>
          <w:rFonts w:cs="Arial"/>
        </w:rPr>
        <w:tab/>
        <w:t xml:space="preserve">Metro has received grant funds from the State of Tennessee through grant contract number 69807; and </w:t>
      </w:r>
    </w:p>
    <w:p w14:paraId="015383EE" w14:textId="77777777" w:rsidR="00D1108F" w:rsidRPr="00D1108F" w:rsidRDefault="00D1108F" w:rsidP="00D1108F">
      <w:pPr>
        <w:widowControl w:val="0"/>
        <w:autoSpaceDE w:val="0"/>
        <w:autoSpaceDN w:val="0"/>
        <w:adjustRightInd w:val="0"/>
        <w:ind w:left="1440" w:hanging="1440"/>
        <w:jc w:val="both"/>
        <w:rPr>
          <w:rFonts w:cs="Arial"/>
        </w:rPr>
      </w:pPr>
    </w:p>
    <w:p w14:paraId="015383EF" w14:textId="77777777" w:rsidR="00D1108F" w:rsidRPr="00D1108F" w:rsidRDefault="00595588" w:rsidP="00D1108F">
      <w:pPr>
        <w:widowControl w:val="0"/>
        <w:autoSpaceDE w:val="0"/>
        <w:autoSpaceDN w:val="0"/>
        <w:adjustRightInd w:val="0"/>
        <w:ind w:left="1440" w:hanging="1440"/>
        <w:jc w:val="both"/>
        <w:rPr>
          <w:rFonts w:cs="Arial"/>
        </w:rPr>
      </w:pPr>
      <w:r w:rsidRPr="00D1108F">
        <w:rPr>
          <w:rFonts w:cs="Arial"/>
          <w:b/>
          <w:iCs/>
        </w:rPr>
        <w:t>WHEREAS</w:t>
      </w:r>
      <w:r w:rsidRPr="00D1108F">
        <w:rPr>
          <w:rFonts w:cs="Arial"/>
          <w:b/>
          <w:i/>
        </w:rPr>
        <w:t>,</w:t>
      </w:r>
      <w:r w:rsidRPr="00D1108F">
        <w:rPr>
          <w:rFonts w:cs="Arial"/>
          <w:b/>
          <w:i/>
        </w:rPr>
        <w:tab/>
      </w:r>
      <w:r w:rsidRPr="00D1108F">
        <w:rPr>
          <w:rFonts w:cs="Arial"/>
        </w:rPr>
        <w:t>the Agreement provides that Metro will distribute funds to surrounding Middle Tennessee Internet Crimes Against Children (“ICAC”) agencies for the purchase of equipment, training, and travel costs associated with ICAC training; and</w:t>
      </w:r>
    </w:p>
    <w:p w14:paraId="015383F0" w14:textId="77777777" w:rsidR="00D1108F" w:rsidRPr="00D1108F" w:rsidRDefault="00D1108F" w:rsidP="00D1108F">
      <w:pPr>
        <w:widowControl w:val="0"/>
        <w:autoSpaceDE w:val="0"/>
        <w:autoSpaceDN w:val="0"/>
        <w:adjustRightInd w:val="0"/>
        <w:jc w:val="both"/>
        <w:rPr>
          <w:rFonts w:cs="Arial"/>
        </w:rPr>
      </w:pPr>
    </w:p>
    <w:p w14:paraId="015383F1" w14:textId="77777777" w:rsidR="00D1108F" w:rsidRPr="00D1108F" w:rsidRDefault="00595588" w:rsidP="00D1108F">
      <w:pPr>
        <w:widowControl w:val="0"/>
        <w:autoSpaceDE w:val="0"/>
        <w:autoSpaceDN w:val="0"/>
        <w:adjustRightInd w:val="0"/>
        <w:ind w:left="1440" w:hanging="1440"/>
        <w:jc w:val="both"/>
        <w:rPr>
          <w:rFonts w:cs="Arial"/>
          <w:b/>
        </w:rPr>
      </w:pPr>
      <w:r w:rsidRPr="00D1108F">
        <w:rPr>
          <w:rFonts w:cs="Arial"/>
          <w:b/>
          <w:iCs/>
        </w:rPr>
        <w:t>WHEREAS</w:t>
      </w:r>
      <w:r w:rsidRPr="00D1108F">
        <w:rPr>
          <w:rFonts w:cs="Arial"/>
          <w:b/>
        </w:rPr>
        <w:t>,</w:t>
      </w:r>
      <w:r w:rsidRPr="00D1108F">
        <w:rPr>
          <w:rFonts w:cs="Arial"/>
          <w:b/>
        </w:rPr>
        <w:tab/>
      </w:r>
      <w:r w:rsidRPr="00D1108F">
        <w:rPr>
          <w:rFonts w:cs="Arial"/>
        </w:rPr>
        <w:t>the Williamson County Board of Commissioners finds it in the interest of the citizens of Williamson County to authorize the Williamson County Mayor to enter into an intergovernmental agreement with Metro:</w:t>
      </w:r>
    </w:p>
    <w:p w14:paraId="015383F2" w14:textId="77777777" w:rsidR="00D1108F" w:rsidRPr="00D1108F" w:rsidRDefault="00D1108F" w:rsidP="00D1108F">
      <w:pPr>
        <w:widowControl w:val="0"/>
        <w:autoSpaceDE w:val="0"/>
        <w:autoSpaceDN w:val="0"/>
        <w:adjustRightInd w:val="0"/>
        <w:jc w:val="both"/>
        <w:rPr>
          <w:rFonts w:cs="Arial"/>
        </w:rPr>
      </w:pPr>
    </w:p>
    <w:p w14:paraId="015383F3" w14:textId="77777777" w:rsidR="00D1108F" w:rsidRPr="00D1108F" w:rsidRDefault="00595588" w:rsidP="00D1108F">
      <w:pPr>
        <w:widowControl w:val="0"/>
        <w:autoSpaceDE w:val="0"/>
        <w:autoSpaceDN w:val="0"/>
        <w:adjustRightInd w:val="0"/>
        <w:jc w:val="both"/>
        <w:rPr>
          <w:rFonts w:cs="Arial"/>
        </w:rPr>
      </w:pPr>
      <w:r w:rsidRPr="00D1108F">
        <w:rPr>
          <w:rFonts w:cs="Arial"/>
          <w:b/>
          <w:bCs/>
        </w:rPr>
        <w:t>NOW, THEREFORE, BE IT RESOLVED</w:t>
      </w:r>
      <w:r w:rsidRPr="00D1108F">
        <w:rPr>
          <w:rFonts w:cs="Arial"/>
          <w:b/>
        </w:rPr>
        <w:t>,</w:t>
      </w:r>
      <w:r w:rsidRPr="00D1108F">
        <w:rPr>
          <w:rFonts w:cs="Arial"/>
        </w:rPr>
        <w:t xml:space="preserve"> that the Williamson County Board of </w:t>
      </w:r>
      <w:r>
        <w:rPr>
          <w:rFonts w:cs="Arial"/>
        </w:rPr>
        <w:tab/>
      </w:r>
      <w:r w:rsidRPr="00D1108F">
        <w:rPr>
          <w:rFonts w:cs="Arial"/>
        </w:rPr>
        <w:t>Commissioners, meeting in regular session this the 10</w:t>
      </w:r>
      <w:r w:rsidRPr="00D1108F">
        <w:rPr>
          <w:rFonts w:cs="Arial"/>
          <w:vertAlign w:val="superscript"/>
        </w:rPr>
        <w:t>th</w:t>
      </w:r>
      <w:r w:rsidRPr="00D1108F">
        <w:rPr>
          <w:rFonts w:cs="Arial"/>
        </w:rPr>
        <w:t xml:space="preserve"> day of October 2022, </w:t>
      </w:r>
      <w:r>
        <w:rPr>
          <w:rFonts w:cs="Arial"/>
        </w:rPr>
        <w:tab/>
      </w:r>
      <w:r w:rsidRPr="00D1108F">
        <w:rPr>
          <w:rFonts w:cs="Arial"/>
        </w:rPr>
        <w:t xml:space="preserve">authorizes the intergovernmental agreement on behalf of the Williamson County </w:t>
      </w:r>
      <w:r>
        <w:rPr>
          <w:rFonts w:cs="Arial"/>
        </w:rPr>
        <w:tab/>
      </w:r>
      <w:r w:rsidRPr="00D1108F">
        <w:rPr>
          <w:rFonts w:cs="Arial"/>
        </w:rPr>
        <w:t xml:space="preserve">Sheriff’s Office with the Metropolitan Government of Nashville and Davidson </w:t>
      </w:r>
      <w:r>
        <w:rPr>
          <w:rFonts w:cs="Arial"/>
        </w:rPr>
        <w:tab/>
      </w:r>
      <w:r w:rsidRPr="00D1108F">
        <w:rPr>
          <w:rFonts w:cs="Arial"/>
        </w:rPr>
        <w:t xml:space="preserve">County as well as all other related documents concerning reimbursement for law </w:t>
      </w:r>
      <w:r>
        <w:rPr>
          <w:rFonts w:cs="Arial"/>
        </w:rPr>
        <w:tab/>
      </w:r>
      <w:r w:rsidRPr="00D1108F">
        <w:rPr>
          <w:rFonts w:cs="Arial"/>
        </w:rPr>
        <w:t xml:space="preserve">enforcement equipment, training, and travel costs associated with Middle </w:t>
      </w:r>
      <w:r>
        <w:rPr>
          <w:rFonts w:cs="Arial"/>
        </w:rPr>
        <w:tab/>
      </w:r>
      <w:r w:rsidRPr="00D1108F">
        <w:rPr>
          <w:rFonts w:cs="Arial"/>
        </w:rPr>
        <w:t>Tennessee Internet Crimes Against Children.</w:t>
      </w:r>
    </w:p>
    <w:p w14:paraId="015383F4" w14:textId="77777777" w:rsidR="00D1108F" w:rsidRPr="00D1108F" w:rsidRDefault="00D1108F" w:rsidP="00D1108F">
      <w:pPr>
        <w:widowControl w:val="0"/>
        <w:autoSpaceDE w:val="0"/>
        <w:autoSpaceDN w:val="0"/>
        <w:adjustRightInd w:val="0"/>
        <w:jc w:val="both"/>
        <w:rPr>
          <w:rFonts w:cs="Arial"/>
          <w:b/>
        </w:rPr>
      </w:pPr>
    </w:p>
    <w:p w14:paraId="015383F5" w14:textId="77777777" w:rsidR="00CF27C7" w:rsidRPr="004E592E" w:rsidRDefault="00595588" w:rsidP="00CF27C7">
      <w:pPr>
        <w:ind w:left="1440" w:hanging="1440"/>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u w:val="single"/>
        </w:rPr>
        <w:t xml:space="preserve">/s/ </w:t>
      </w:r>
      <w:r w:rsidR="008E6527">
        <w:rPr>
          <w:rFonts w:cs="Arial"/>
          <w:u w:val="single"/>
        </w:rPr>
        <w:t>David Landrum</w:t>
      </w:r>
      <w:r>
        <w:rPr>
          <w:rFonts w:cs="Arial"/>
          <w:u w:val="single"/>
        </w:rPr>
        <w:tab/>
      </w:r>
    </w:p>
    <w:p w14:paraId="015383F6" w14:textId="77777777" w:rsidR="00CF27C7" w:rsidRPr="001542D3" w:rsidRDefault="00595588" w:rsidP="00CF27C7">
      <w:pPr>
        <w:autoSpaceDE w:val="0"/>
        <w:autoSpaceDN w:val="0"/>
        <w:adjustRightInd w:val="0"/>
        <w:spacing w:after="200"/>
        <w:jc w:val="both"/>
        <w:rPr>
          <w:rFonts w:cs="Arial"/>
          <w:color w:val="000000"/>
          <w:u w:val="single"/>
        </w:rPr>
      </w:pPr>
      <w:r w:rsidRPr="001542D3">
        <w:rPr>
          <w:rFonts w:cs="Arial"/>
        </w:rPr>
        <w:tab/>
      </w:r>
      <w:r w:rsidRPr="001542D3">
        <w:rPr>
          <w:rFonts w:cs="Arial"/>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015383F7" w14:textId="77777777" w:rsidR="00CF27C7" w:rsidRDefault="00595588" w:rsidP="00CF27C7">
      <w:pPr>
        <w:autoSpaceDE w:val="0"/>
        <w:autoSpaceDN w:val="0"/>
        <w:adjustRightInd w:val="0"/>
        <w:rPr>
          <w:rFonts w:cs="Arial"/>
          <w:color w:val="000000"/>
        </w:rPr>
      </w:pPr>
      <w:r w:rsidRPr="001542D3">
        <w:rPr>
          <w:rFonts w:cs="Arial"/>
          <w:color w:val="000000"/>
          <w:u w:val="single"/>
        </w:rPr>
        <w:t>COMMITTEES REFERRED TO AND ACTION TAKEN</w:t>
      </w:r>
      <w:r w:rsidRPr="001542D3">
        <w:rPr>
          <w:rFonts w:cs="Arial"/>
          <w:color w:val="000000"/>
        </w:rPr>
        <w:t>:</w:t>
      </w:r>
    </w:p>
    <w:p w14:paraId="015383F8" w14:textId="77777777" w:rsidR="00CF27C7" w:rsidRDefault="00595588" w:rsidP="00CF27C7">
      <w:pPr>
        <w:autoSpaceDE w:val="0"/>
        <w:autoSpaceDN w:val="0"/>
        <w:adjustRightInd w:val="0"/>
        <w:rPr>
          <w:rFonts w:cs="Arial"/>
          <w:color w:val="000000"/>
        </w:rPr>
      </w:pPr>
      <w:r>
        <w:rPr>
          <w:rFonts w:cs="Arial"/>
          <w:color w:val="000000"/>
        </w:rPr>
        <w:t>Law Enforcement Committee</w:t>
      </w:r>
      <w:r>
        <w:rPr>
          <w:rFonts w:cs="Arial"/>
          <w:color w:val="000000"/>
        </w:rPr>
        <w:tab/>
      </w:r>
      <w:r w:rsidRPr="001542D3">
        <w:rPr>
          <w:rFonts w:cs="Arial"/>
          <w:color w:val="000000"/>
        </w:rPr>
        <w:t xml:space="preserve">For:  </w:t>
      </w:r>
      <w:r w:rsidRPr="001542D3">
        <w:rPr>
          <w:rFonts w:cs="Arial"/>
          <w:color w:val="000000"/>
          <w:u w:val="single"/>
        </w:rPr>
        <w:t xml:space="preserve">  </w:t>
      </w:r>
      <w:r>
        <w:rPr>
          <w:rFonts w:cs="Arial"/>
          <w:color w:val="000000"/>
          <w:u w:val="single"/>
        </w:rPr>
        <w:t>3</w:t>
      </w:r>
      <w:r w:rsidRPr="001542D3">
        <w:rPr>
          <w:rFonts w:cs="Arial"/>
          <w:color w:val="000000"/>
          <w:u w:val="single"/>
        </w:rPr>
        <w:t xml:space="preserve"> </w:t>
      </w:r>
      <w:r>
        <w:rPr>
          <w:rFonts w:cs="Arial"/>
          <w:color w:val="000000"/>
        </w:rPr>
        <w:tab/>
      </w:r>
      <w:r w:rsidRPr="001542D3">
        <w:rPr>
          <w:rFonts w:cs="Arial"/>
          <w:color w:val="000000"/>
        </w:rPr>
        <w:t xml:space="preserve">Against:  </w:t>
      </w:r>
      <w:r w:rsidRPr="001542D3">
        <w:rPr>
          <w:rFonts w:cs="Arial"/>
          <w:color w:val="000000"/>
          <w:u w:val="single"/>
        </w:rPr>
        <w:t xml:space="preserve">   0_</w:t>
      </w:r>
    </w:p>
    <w:p w14:paraId="015383F9" w14:textId="77777777" w:rsidR="00CF27C7" w:rsidRPr="003B6479" w:rsidRDefault="00595588" w:rsidP="00CF27C7">
      <w:pPr>
        <w:autoSpaceDE w:val="0"/>
        <w:autoSpaceDN w:val="0"/>
        <w:adjustRightInd w:val="0"/>
        <w:rPr>
          <w:rFonts w:cs="Arial"/>
          <w:color w:val="000000"/>
          <w:u w:val="single"/>
        </w:rPr>
      </w:pPr>
      <w:r>
        <w:rPr>
          <w:rFonts w:cs="Arial"/>
          <w:color w:val="000000"/>
        </w:rPr>
        <w:t>Budget Committee</w:t>
      </w:r>
      <w:r w:rsidRPr="001542D3">
        <w:rPr>
          <w:rFonts w:cs="Arial"/>
          <w:color w:val="000000"/>
        </w:rPr>
        <w:tab/>
      </w:r>
      <w:r w:rsidRPr="001542D3">
        <w:rPr>
          <w:rFonts w:cs="Arial"/>
          <w:color w:val="000000"/>
        </w:rPr>
        <w:tab/>
      </w:r>
      <w:r>
        <w:rPr>
          <w:rFonts w:cs="Arial"/>
          <w:color w:val="000000"/>
        </w:rPr>
        <w:tab/>
      </w:r>
      <w:r w:rsidRPr="001542D3">
        <w:rPr>
          <w:rFonts w:cs="Arial"/>
          <w:color w:val="000000"/>
        </w:rPr>
        <w:t xml:space="preserve">For:  </w:t>
      </w:r>
      <w:r w:rsidRPr="001542D3">
        <w:rPr>
          <w:rFonts w:cs="Arial"/>
          <w:color w:val="000000"/>
          <w:u w:val="single"/>
        </w:rPr>
        <w:t xml:space="preserve">  </w:t>
      </w:r>
      <w:r>
        <w:rPr>
          <w:rFonts w:cs="Arial"/>
          <w:color w:val="000000"/>
          <w:u w:val="single"/>
        </w:rPr>
        <w:t>5</w:t>
      </w:r>
      <w:r w:rsidRPr="001542D3">
        <w:rPr>
          <w:rFonts w:cs="Arial"/>
          <w:color w:val="000000"/>
          <w:u w:val="single"/>
        </w:rPr>
        <w:t xml:space="preserve"> </w:t>
      </w:r>
      <w:r>
        <w:rPr>
          <w:rFonts w:cs="Arial"/>
          <w:color w:val="000000"/>
        </w:rPr>
        <w:tab/>
      </w:r>
      <w:r w:rsidRPr="001542D3">
        <w:rPr>
          <w:rFonts w:cs="Arial"/>
          <w:color w:val="000000"/>
        </w:rPr>
        <w:t xml:space="preserve">Against:  </w:t>
      </w:r>
      <w:r w:rsidRPr="001542D3">
        <w:rPr>
          <w:rFonts w:cs="Arial"/>
          <w:color w:val="000000"/>
          <w:u w:val="single"/>
        </w:rPr>
        <w:t xml:space="preserve">   0_</w:t>
      </w:r>
    </w:p>
    <w:p w14:paraId="015383FA" w14:textId="77777777" w:rsidR="00CF27C7" w:rsidRPr="001542D3" w:rsidRDefault="00CF27C7" w:rsidP="00CF27C7">
      <w:pPr>
        <w:autoSpaceDE w:val="0"/>
        <w:autoSpaceDN w:val="0"/>
        <w:adjustRightInd w:val="0"/>
        <w:rPr>
          <w:rFonts w:cs="Arial"/>
          <w:color w:val="000000"/>
        </w:rPr>
      </w:pPr>
    </w:p>
    <w:p w14:paraId="015383FB" w14:textId="77777777" w:rsidR="00CF27C7" w:rsidRDefault="00595588" w:rsidP="00CF27C7">
      <w:pPr>
        <w:spacing w:line="480" w:lineRule="auto"/>
        <w:jc w:val="both"/>
      </w:pPr>
      <w:r w:rsidRPr="001542D3">
        <w:rPr>
          <w:rFonts w:cs="Arial"/>
        </w:rPr>
        <w:lastRenderedPageBreak/>
        <w:tab/>
      </w:r>
      <w:r w:rsidRPr="001542D3">
        <w:t xml:space="preserve">Resolution No. </w:t>
      </w:r>
      <w:r>
        <w:t>10</w:t>
      </w:r>
      <w:r w:rsidRPr="001542D3">
        <w:t>-22-</w:t>
      </w:r>
      <w:r>
        <w:t>11</w:t>
      </w:r>
      <w:r w:rsidRPr="001542D3">
        <w:t xml:space="preserve"> passed by</w:t>
      </w:r>
      <w:r>
        <w:t xml:space="preserve"> unanimous</w:t>
      </w:r>
      <w:r w:rsidRPr="001542D3">
        <w:t xml:space="preserve"> recorded vote, </w:t>
      </w:r>
      <w:r>
        <w:t>2</w:t>
      </w:r>
      <w:r w:rsidR="00FA2BC2">
        <w:t>0</w:t>
      </w:r>
      <w:r w:rsidRPr="001542D3">
        <w:t xml:space="preserve"> ‘Yes’ and </w:t>
      </w:r>
      <w:r>
        <w:t>0</w:t>
      </w:r>
      <w:r w:rsidRPr="001542D3">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B53EB1" w14:paraId="01538400" w14:textId="77777777" w:rsidTr="005F57B2">
        <w:tc>
          <w:tcPr>
            <w:tcW w:w="2337" w:type="dxa"/>
            <w:shd w:val="clear" w:color="auto" w:fill="auto"/>
          </w:tcPr>
          <w:p w14:paraId="015383FC" w14:textId="77777777" w:rsidR="009018FB" w:rsidRPr="00770B96" w:rsidRDefault="00595588" w:rsidP="005F57B2">
            <w:pPr>
              <w:jc w:val="center"/>
              <w:rPr>
                <w:rFonts w:cs="Arial"/>
                <w:u w:val="single"/>
              </w:rPr>
            </w:pPr>
            <w:r>
              <w:rPr>
                <w:rFonts w:cs="Arial"/>
                <w:u w:val="single"/>
              </w:rPr>
              <w:t>YES</w:t>
            </w:r>
          </w:p>
        </w:tc>
        <w:tc>
          <w:tcPr>
            <w:tcW w:w="2339" w:type="dxa"/>
            <w:shd w:val="clear" w:color="auto" w:fill="auto"/>
          </w:tcPr>
          <w:p w14:paraId="015383FD" w14:textId="77777777" w:rsidR="009018FB" w:rsidRPr="00770B96" w:rsidRDefault="00595588" w:rsidP="005F57B2">
            <w:pPr>
              <w:jc w:val="center"/>
              <w:rPr>
                <w:rFonts w:cs="Arial"/>
                <w:u w:val="single"/>
              </w:rPr>
            </w:pPr>
            <w:r>
              <w:rPr>
                <w:rFonts w:cs="Arial"/>
                <w:u w:val="single"/>
              </w:rPr>
              <w:t>YES</w:t>
            </w:r>
          </w:p>
        </w:tc>
        <w:tc>
          <w:tcPr>
            <w:tcW w:w="2332" w:type="dxa"/>
            <w:shd w:val="clear" w:color="auto" w:fill="auto"/>
          </w:tcPr>
          <w:p w14:paraId="015383FE" w14:textId="77777777" w:rsidR="009018FB" w:rsidRPr="00770B96" w:rsidRDefault="00595588" w:rsidP="005F57B2">
            <w:pPr>
              <w:jc w:val="center"/>
              <w:rPr>
                <w:rFonts w:cs="Arial"/>
                <w:u w:val="single"/>
              </w:rPr>
            </w:pPr>
            <w:r>
              <w:rPr>
                <w:rFonts w:cs="Arial"/>
                <w:u w:val="single"/>
              </w:rPr>
              <w:t>YES</w:t>
            </w:r>
          </w:p>
        </w:tc>
        <w:tc>
          <w:tcPr>
            <w:tcW w:w="2342" w:type="dxa"/>
            <w:shd w:val="clear" w:color="auto" w:fill="auto"/>
          </w:tcPr>
          <w:p w14:paraId="015383FF" w14:textId="77777777" w:rsidR="009018FB" w:rsidRPr="00770B96" w:rsidRDefault="00595588" w:rsidP="005F57B2">
            <w:pPr>
              <w:jc w:val="center"/>
              <w:rPr>
                <w:rFonts w:cs="Arial"/>
                <w:u w:val="single"/>
              </w:rPr>
            </w:pPr>
            <w:r>
              <w:rPr>
                <w:rFonts w:cs="Arial"/>
                <w:u w:val="single"/>
              </w:rPr>
              <w:t>YES</w:t>
            </w:r>
          </w:p>
        </w:tc>
      </w:tr>
      <w:tr w:rsidR="00B53EB1" w14:paraId="01538405" w14:textId="77777777" w:rsidTr="005F57B2">
        <w:tc>
          <w:tcPr>
            <w:tcW w:w="2337" w:type="dxa"/>
            <w:shd w:val="clear" w:color="auto" w:fill="auto"/>
          </w:tcPr>
          <w:p w14:paraId="01538401" w14:textId="77777777" w:rsidR="009018FB" w:rsidRPr="00770B96" w:rsidRDefault="00595588" w:rsidP="005F57B2">
            <w:pPr>
              <w:jc w:val="center"/>
              <w:rPr>
                <w:rFonts w:cs="Arial"/>
              </w:rPr>
            </w:pPr>
            <w:r w:rsidRPr="00770B96">
              <w:rPr>
                <w:rFonts w:cs="Arial"/>
              </w:rPr>
              <w:t>Sean Aiello</w:t>
            </w:r>
          </w:p>
        </w:tc>
        <w:tc>
          <w:tcPr>
            <w:tcW w:w="2339" w:type="dxa"/>
            <w:shd w:val="clear" w:color="auto" w:fill="auto"/>
          </w:tcPr>
          <w:p w14:paraId="01538402" w14:textId="77777777" w:rsidR="009018FB" w:rsidRPr="00770B96" w:rsidRDefault="00595588" w:rsidP="005F57B2">
            <w:pPr>
              <w:jc w:val="center"/>
              <w:rPr>
                <w:rFonts w:cs="Arial"/>
              </w:rPr>
            </w:pPr>
            <w:r w:rsidRPr="00770B96">
              <w:rPr>
                <w:rFonts w:cs="Arial"/>
              </w:rPr>
              <w:t>Ricky Jones</w:t>
            </w:r>
          </w:p>
        </w:tc>
        <w:tc>
          <w:tcPr>
            <w:tcW w:w="2332" w:type="dxa"/>
            <w:shd w:val="clear" w:color="auto" w:fill="auto"/>
          </w:tcPr>
          <w:p w14:paraId="01538403" w14:textId="77777777" w:rsidR="009018FB" w:rsidRPr="00770B96" w:rsidRDefault="00595588" w:rsidP="005F57B2">
            <w:pPr>
              <w:jc w:val="center"/>
              <w:rPr>
                <w:rFonts w:cs="Arial"/>
              </w:rPr>
            </w:pPr>
            <w:r w:rsidRPr="00770B96">
              <w:rPr>
                <w:rFonts w:cs="Arial"/>
              </w:rPr>
              <w:t>Greg Sanford</w:t>
            </w:r>
          </w:p>
        </w:tc>
        <w:tc>
          <w:tcPr>
            <w:tcW w:w="2342" w:type="dxa"/>
            <w:shd w:val="clear" w:color="auto" w:fill="auto"/>
          </w:tcPr>
          <w:p w14:paraId="01538404" w14:textId="77777777" w:rsidR="009018FB" w:rsidRPr="00770B96" w:rsidRDefault="00595588" w:rsidP="005F57B2">
            <w:pPr>
              <w:jc w:val="center"/>
              <w:rPr>
                <w:rFonts w:cs="Arial"/>
              </w:rPr>
            </w:pPr>
            <w:r w:rsidRPr="00770B96">
              <w:rPr>
                <w:rFonts w:cs="Arial"/>
              </w:rPr>
              <w:t>Paul Webb</w:t>
            </w:r>
          </w:p>
        </w:tc>
      </w:tr>
      <w:tr w:rsidR="00B53EB1" w14:paraId="0153840A" w14:textId="77777777" w:rsidTr="005F57B2">
        <w:tc>
          <w:tcPr>
            <w:tcW w:w="2337" w:type="dxa"/>
            <w:shd w:val="clear" w:color="auto" w:fill="auto"/>
          </w:tcPr>
          <w:p w14:paraId="01538406" w14:textId="77777777" w:rsidR="009018FB" w:rsidRPr="00770B96" w:rsidRDefault="00595588" w:rsidP="005F57B2">
            <w:pPr>
              <w:jc w:val="center"/>
              <w:rPr>
                <w:rFonts w:cs="Arial"/>
                <w:b/>
              </w:rPr>
            </w:pPr>
            <w:r w:rsidRPr="00770B96">
              <w:rPr>
                <w:rFonts w:cs="Arial"/>
              </w:rPr>
              <w:t>Brian Beathard</w:t>
            </w:r>
          </w:p>
        </w:tc>
        <w:tc>
          <w:tcPr>
            <w:tcW w:w="2339" w:type="dxa"/>
            <w:shd w:val="clear" w:color="auto" w:fill="auto"/>
          </w:tcPr>
          <w:p w14:paraId="01538407" w14:textId="77777777" w:rsidR="009018FB" w:rsidRPr="00770B96" w:rsidRDefault="00595588" w:rsidP="005F57B2">
            <w:pPr>
              <w:jc w:val="center"/>
              <w:rPr>
                <w:rFonts w:cs="Arial"/>
              </w:rPr>
            </w:pPr>
            <w:r w:rsidRPr="00770B96">
              <w:rPr>
                <w:rFonts w:cs="Arial"/>
              </w:rPr>
              <w:t>David Landrum</w:t>
            </w:r>
          </w:p>
        </w:tc>
        <w:tc>
          <w:tcPr>
            <w:tcW w:w="2332" w:type="dxa"/>
            <w:shd w:val="clear" w:color="auto" w:fill="auto"/>
          </w:tcPr>
          <w:p w14:paraId="01538408" w14:textId="77777777" w:rsidR="009018FB" w:rsidRPr="00770B96" w:rsidRDefault="00595588" w:rsidP="005F57B2">
            <w:pPr>
              <w:jc w:val="center"/>
              <w:rPr>
                <w:rFonts w:cs="Arial"/>
              </w:rPr>
            </w:pPr>
            <w:r w:rsidRPr="00770B96">
              <w:rPr>
                <w:rFonts w:cs="Arial"/>
              </w:rPr>
              <w:t>Mary Smith</w:t>
            </w:r>
          </w:p>
        </w:tc>
        <w:tc>
          <w:tcPr>
            <w:tcW w:w="2342" w:type="dxa"/>
            <w:shd w:val="clear" w:color="auto" w:fill="auto"/>
          </w:tcPr>
          <w:p w14:paraId="01538409" w14:textId="77777777" w:rsidR="009018FB" w:rsidRPr="00770B96" w:rsidRDefault="00595588" w:rsidP="005F57B2">
            <w:pPr>
              <w:jc w:val="center"/>
              <w:rPr>
                <w:rFonts w:cs="Arial"/>
              </w:rPr>
            </w:pPr>
            <w:r w:rsidRPr="00770B96">
              <w:rPr>
                <w:rFonts w:cs="Arial"/>
              </w:rPr>
              <w:t>Matt Williams</w:t>
            </w:r>
          </w:p>
        </w:tc>
      </w:tr>
      <w:tr w:rsidR="00B53EB1" w14:paraId="0153840F" w14:textId="77777777" w:rsidTr="005F57B2">
        <w:tc>
          <w:tcPr>
            <w:tcW w:w="2337" w:type="dxa"/>
            <w:shd w:val="clear" w:color="auto" w:fill="auto"/>
          </w:tcPr>
          <w:p w14:paraId="0153840B" w14:textId="77777777" w:rsidR="009018FB" w:rsidRPr="00770B96" w:rsidRDefault="00595588" w:rsidP="005F57B2">
            <w:pPr>
              <w:jc w:val="center"/>
              <w:rPr>
                <w:rFonts w:cs="Arial"/>
              </w:rPr>
            </w:pPr>
            <w:r w:rsidRPr="00770B96">
              <w:rPr>
                <w:rFonts w:cs="Arial"/>
              </w:rPr>
              <w:t>Jeff Graves</w:t>
            </w:r>
          </w:p>
        </w:tc>
        <w:tc>
          <w:tcPr>
            <w:tcW w:w="2339" w:type="dxa"/>
            <w:shd w:val="clear" w:color="auto" w:fill="auto"/>
          </w:tcPr>
          <w:p w14:paraId="0153840C" w14:textId="77777777" w:rsidR="009018FB" w:rsidRPr="00770B96" w:rsidRDefault="00595588" w:rsidP="005F57B2">
            <w:pPr>
              <w:jc w:val="center"/>
              <w:rPr>
                <w:rFonts w:cs="Arial"/>
              </w:rPr>
            </w:pPr>
            <w:r w:rsidRPr="00770B96">
              <w:rPr>
                <w:rFonts w:cs="Arial"/>
              </w:rPr>
              <w:t>Gregg Lawrence</w:t>
            </w:r>
          </w:p>
        </w:tc>
        <w:tc>
          <w:tcPr>
            <w:tcW w:w="2332" w:type="dxa"/>
            <w:shd w:val="clear" w:color="auto" w:fill="auto"/>
          </w:tcPr>
          <w:p w14:paraId="0153840D" w14:textId="77777777" w:rsidR="009018FB" w:rsidRPr="00770B96" w:rsidRDefault="00595588" w:rsidP="005F57B2">
            <w:pPr>
              <w:jc w:val="center"/>
              <w:rPr>
                <w:rFonts w:cs="Arial"/>
              </w:rPr>
            </w:pPr>
            <w:r w:rsidRPr="00770B96">
              <w:rPr>
                <w:rFonts w:cs="Arial"/>
              </w:rPr>
              <w:t>Steve Smith</w:t>
            </w:r>
          </w:p>
        </w:tc>
        <w:tc>
          <w:tcPr>
            <w:tcW w:w="2342" w:type="dxa"/>
            <w:shd w:val="clear" w:color="auto" w:fill="auto"/>
          </w:tcPr>
          <w:p w14:paraId="0153840E" w14:textId="77777777" w:rsidR="009018FB" w:rsidRPr="00770B96" w:rsidRDefault="009018FB" w:rsidP="005F57B2">
            <w:pPr>
              <w:jc w:val="center"/>
              <w:rPr>
                <w:rFonts w:cs="Arial"/>
              </w:rPr>
            </w:pPr>
          </w:p>
        </w:tc>
      </w:tr>
      <w:tr w:rsidR="00B53EB1" w14:paraId="01538414" w14:textId="77777777" w:rsidTr="005F57B2">
        <w:tc>
          <w:tcPr>
            <w:tcW w:w="2337" w:type="dxa"/>
            <w:shd w:val="clear" w:color="auto" w:fill="auto"/>
          </w:tcPr>
          <w:p w14:paraId="01538410" w14:textId="77777777" w:rsidR="009018FB" w:rsidRPr="00770B96" w:rsidRDefault="00595588" w:rsidP="005F57B2">
            <w:pPr>
              <w:jc w:val="center"/>
              <w:rPr>
                <w:rFonts w:cs="Arial"/>
              </w:rPr>
            </w:pPr>
            <w:r w:rsidRPr="00770B96">
              <w:rPr>
                <w:rFonts w:cs="Arial"/>
              </w:rPr>
              <w:t>Meghan Guffee</w:t>
            </w:r>
          </w:p>
        </w:tc>
        <w:tc>
          <w:tcPr>
            <w:tcW w:w="2339" w:type="dxa"/>
            <w:shd w:val="clear" w:color="auto" w:fill="auto"/>
          </w:tcPr>
          <w:p w14:paraId="01538411" w14:textId="77777777" w:rsidR="009018FB" w:rsidRPr="00770B96" w:rsidRDefault="00595588" w:rsidP="005F57B2">
            <w:pPr>
              <w:jc w:val="center"/>
              <w:rPr>
                <w:rFonts w:cs="Arial"/>
              </w:rPr>
            </w:pPr>
            <w:r w:rsidRPr="00770B96">
              <w:rPr>
                <w:rFonts w:cs="Arial"/>
              </w:rPr>
              <w:t>Lisa Lenox</w:t>
            </w:r>
          </w:p>
        </w:tc>
        <w:tc>
          <w:tcPr>
            <w:tcW w:w="2332" w:type="dxa"/>
            <w:shd w:val="clear" w:color="auto" w:fill="auto"/>
          </w:tcPr>
          <w:p w14:paraId="01538412" w14:textId="77777777" w:rsidR="009018FB" w:rsidRPr="00770B96" w:rsidRDefault="00595588" w:rsidP="005F57B2">
            <w:pPr>
              <w:jc w:val="center"/>
              <w:rPr>
                <w:rFonts w:cs="Arial"/>
              </w:rPr>
            </w:pPr>
            <w:r w:rsidRPr="00770B96">
              <w:rPr>
                <w:rFonts w:cs="Arial"/>
              </w:rPr>
              <w:t>Pete Stresser</w:t>
            </w:r>
          </w:p>
        </w:tc>
        <w:tc>
          <w:tcPr>
            <w:tcW w:w="2342" w:type="dxa"/>
            <w:shd w:val="clear" w:color="auto" w:fill="auto"/>
          </w:tcPr>
          <w:p w14:paraId="01538413" w14:textId="77777777" w:rsidR="009018FB" w:rsidRPr="00770B96" w:rsidRDefault="009018FB" w:rsidP="005F57B2">
            <w:pPr>
              <w:jc w:val="center"/>
              <w:rPr>
                <w:rFonts w:cs="Arial"/>
              </w:rPr>
            </w:pPr>
          </w:p>
        </w:tc>
      </w:tr>
      <w:tr w:rsidR="00B53EB1" w14:paraId="01538419" w14:textId="77777777" w:rsidTr="005F57B2">
        <w:tc>
          <w:tcPr>
            <w:tcW w:w="2337" w:type="dxa"/>
            <w:shd w:val="clear" w:color="auto" w:fill="auto"/>
          </w:tcPr>
          <w:p w14:paraId="01538415" w14:textId="77777777" w:rsidR="009018FB" w:rsidRPr="00770B96" w:rsidRDefault="00595588" w:rsidP="005F57B2">
            <w:pPr>
              <w:jc w:val="center"/>
              <w:rPr>
                <w:rFonts w:cs="Arial"/>
              </w:rPr>
            </w:pPr>
            <w:r w:rsidRPr="00770B96">
              <w:rPr>
                <w:rFonts w:cs="Arial"/>
              </w:rPr>
              <w:t>Judy Herbert</w:t>
            </w:r>
          </w:p>
        </w:tc>
        <w:tc>
          <w:tcPr>
            <w:tcW w:w="2339" w:type="dxa"/>
            <w:shd w:val="clear" w:color="auto" w:fill="auto"/>
          </w:tcPr>
          <w:p w14:paraId="01538416" w14:textId="77777777" w:rsidR="009018FB" w:rsidRPr="00770B96" w:rsidRDefault="00595588" w:rsidP="005F57B2">
            <w:pPr>
              <w:jc w:val="center"/>
              <w:rPr>
                <w:rFonts w:cs="Arial"/>
              </w:rPr>
            </w:pPr>
            <w:r w:rsidRPr="00770B96">
              <w:rPr>
                <w:rFonts w:cs="Arial"/>
              </w:rPr>
              <w:t>Jennifer Mason</w:t>
            </w:r>
          </w:p>
        </w:tc>
        <w:tc>
          <w:tcPr>
            <w:tcW w:w="2332" w:type="dxa"/>
            <w:shd w:val="clear" w:color="auto" w:fill="auto"/>
          </w:tcPr>
          <w:p w14:paraId="01538417" w14:textId="77777777" w:rsidR="009018FB" w:rsidRPr="00770B96" w:rsidRDefault="00595588" w:rsidP="005F57B2">
            <w:pPr>
              <w:jc w:val="center"/>
              <w:rPr>
                <w:rFonts w:cs="Arial"/>
              </w:rPr>
            </w:pPr>
            <w:r w:rsidRPr="00770B96">
              <w:rPr>
                <w:rFonts w:cs="Arial"/>
              </w:rPr>
              <w:t>Barb Sturgeon</w:t>
            </w:r>
          </w:p>
        </w:tc>
        <w:tc>
          <w:tcPr>
            <w:tcW w:w="2342" w:type="dxa"/>
            <w:shd w:val="clear" w:color="auto" w:fill="auto"/>
          </w:tcPr>
          <w:p w14:paraId="01538418" w14:textId="77777777" w:rsidR="009018FB" w:rsidRPr="00770B96" w:rsidRDefault="009018FB" w:rsidP="005F57B2">
            <w:pPr>
              <w:jc w:val="center"/>
              <w:rPr>
                <w:rFonts w:cs="Arial"/>
              </w:rPr>
            </w:pPr>
          </w:p>
        </w:tc>
      </w:tr>
      <w:tr w:rsidR="00B53EB1" w14:paraId="0153841E" w14:textId="77777777" w:rsidTr="005F57B2">
        <w:tc>
          <w:tcPr>
            <w:tcW w:w="2337" w:type="dxa"/>
            <w:shd w:val="clear" w:color="auto" w:fill="auto"/>
          </w:tcPr>
          <w:p w14:paraId="0153841A" w14:textId="77777777" w:rsidR="009018FB" w:rsidRPr="00770B96" w:rsidRDefault="00595588" w:rsidP="005F57B2">
            <w:pPr>
              <w:jc w:val="center"/>
              <w:rPr>
                <w:rFonts w:cs="Arial"/>
              </w:rPr>
            </w:pPr>
            <w:r w:rsidRPr="00770B96">
              <w:rPr>
                <w:rFonts w:cs="Arial"/>
              </w:rPr>
              <w:t>Betsy Hester</w:t>
            </w:r>
          </w:p>
        </w:tc>
        <w:tc>
          <w:tcPr>
            <w:tcW w:w="2339" w:type="dxa"/>
            <w:shd w:val="clear" w:color="auto" w:fill="auto"/>
          </w:tcPr>
          <w:p w14:paraId="0153841B" w14:textId="77777777" w:rsidR="009018FB" w:rsidRPr="00770B96" w:rsidRDefault="00595588" w:rsidP="005F57B2">
            <w:pPr>
              <w:jc w:val="center"/>
              <w:rPr>
                <w:rFonts w:cs="Arial"/>
              </w:rPr>
            </w:pPr>
            <w:r w:rsidRPr="00770B96">
              <w:rPr>
                <w:rFonts w:cs="Arial"/>
              </w:rPr>
              <w:t>Chas Morton</w:t>
            </w:r>
          </w:p>
        </w:tc>
        <w:tc>
          <w:tcPr>
            <w:tcW w:w="2332" w:type="dxa"/>
            <w:shd w:val="clear" w:color="auto" w:fill="auto"/>
          </w:tcPr>
          <w:p w14:paraId="0153841C" w14:textId="77777777" w:rsidR="009018FB" w:rsidRPr="00770B96" w:rsidRDefault="00595588" w:rsidP="005F57B2">
            <w:pPr>
              <w:jc w:val="center"/>
              <w:rPr>
                <w:rFonts w:cs="Arial"/>
              </w:rPr>
            </w:pPr>
            <w:r w:rsidRPr="00770B96">
              <w:rPr>
                <w:rFonts w:cs="Arial"/>
              </w:rPr>
              <w:t>Drew Torres</w:t>
            </w:r>
          </w:p>
        </w:tc>
        <w:tc>
          <w:tcPr>
            <w:tcW w:w="2342" w:type="dxa"/>
            <w:shd w:val="clear" w:color="auto" w:fill="auto"/>
          </w:tcPr>
          <w:p w14:paraId="0153841D" w14:textId="77777777" w:rsidR="009018FB" w:rsidRPr="00770B96" w:rsidRDefault="009018FB" w:rsidP="005F57B2">
            <w:pPr>
              <w:jc w:val="center"/>
              <w:rPr>
                <w:rFonts w:cs="Arial"/>
              </w:rPr>
            </w:pPr>
          </w:p>
        </w:tc>
      </w:tr>
    </w:tbl>
    <w:p w14:paraId="0153841F" w14:textId="77777777" w:rsidR="00CF27C7" w:rsidRDefault="00595588" w:rsidP="00CF27C7">
      <w:pPr>
        <w:spacing w:line="480" w:lineRule="auto"/>
        <w:jc w:val="both"/>
        <w:rPr>
          <w:rFonts w:cs="Arial"/>
        </w:rPr>
      </w:pPr>
      <w:r w:rsidRPr="004E592E">
        <w:rPr>
          <w:rFonts w:cs="Arial"/>
        </w:rPr>
        <w:t>_______________</w:t>
      </w:r>
    </w:p>
    <w:p w14:paraId="01538420" w14:textId="77777777" w:rsidR="00CF27C7" w:rsidRPr="004E592E" w:rsidRDefault="00595588" w:rsidP="00CF27C7">
      <w:pPr>
        <w:spacing w:line="480" w:lineRule="auto"/>
        <w:jc w:val="both"/>
        <w:rPr>
          <w:rFonts w:cs="Arial"/>
          <w:color w:val="000000"/>
          <w:u w:val="single"/>
        </w:rPr>
      </w:pPr>
      <w:r w:rsidRPr="004E592E">
        <w:rPr>
          <w:rFonts w:cs="Arial"/>
          <w:color w:val="000000"/>
          <w:u w:val="single"/>
        </w:rPr>
        <w:t xml:space="preserve">RESOLUTION NO. </w:t>
      </w:r>
      <w:r>
        <w:rPr>
          <w:rFonts w:cs="Arial"/>
          <w:color w:val="000000"/>
          <w:u w:val="single"/>
        </w:rPr>
        <w:t>10</w:t>
      </w:r>
      <w:r w:rsidRPr="004E592E">
        <w:rPr>
          <w:rFonts w:cs="Arial"/>
          <w:color w:val="000000"/>
          <w:u w:val="single"/>
        </w:rPr>
        <w:t>-22-</w:t>
      </w:r>
      <w:r>
        <w:rPr>
          <w:rFonts w:cs="Arial"/>
          <w:color w:val="000000"/>
          <w:u w:val="single"/>
        </w:rPr>
        <w:t>12</w:t>
      </w:r>
    </w:p>
    <w:p w14:paraId="01538421" w14:textId="77777777" w:rsidR="00BF04AC" w:rsidRDefault="00595588" w:rsidP="00CF27C7">
      <w:pPr>
        <w:widowControl w:val="0"/>
        <w:autoSpaceDE w:val="0"/>
        <w:autoSpaceDN w:val="0"/>
        <w:adjustRightInd w:val="0"/>
        <w:spacing w:line="480" w:lineRule="auto"/>
        <w:rPr>
          <w:rFonts w:cs="Arial"/>
          <w:color w:val="000000"/>
        </w:rPr>
      </w:pPr>
      <w:r w:rsidRPr="004E592E">
        <w:rPr>
          <w:rFonts w:cs="Arial"/>
        </w:rPr>
        <w:tab/>
      </w:r>
      <w:r w:rsidRPr="004E592E">
        <w:rPr>
          <w:rFonts w:cs="Arial"/>
          <w:color w:val="000000"/>
        </w:rPr>
        <w:t xml:space="preserve">Commissioner </w:t>
      </w:r>
      <w:r>
        <w:rPr>
          <w:rFonts w:cs="Arial"/>
          <w:color w:val="000000"/>
        </w:rPr>
        <w:t>Landrum</w:t>
      </w:r>
      <w:r w:rsidRPr="004E592E">
        <w:rPr>
          <w:rFonts w:cs="Arial"/>
          <w:color w:val="000000"/>
        </w:rPr>
        <w:t xml:space="preserve"> moved to accept Resolution No. </w:t>
      </w:r>
      <w:r>
        <w:rPr>
          <w:rFonts w:cs="Arial"/>
          <w:color w:val="000000"/>
        </w:rPr>
        <w:t>10</w:t>
      </w:r>
      <w:r w:rsidRPr="004E592E">
        <w:rPr>
          <w:rFonts w:cs="Arial"/>
          <w:color w:val="000000"/>
        </w:rPr>
        <w:t>-22-</w:t>
      </w:r>
      <w:r>
        <w:rPr>
          <w:rFonts w:cs="Arial"/>
          <w:color w:val="000000"/>
        </w:rPr>
        <w:t>12</w:t>
      </w:r>
      <w:r w:rsidRPr="004E592E">
        <w:rPr>
          <w:rFonts w:cs="Arial"/>
          <w:color w:val="000000"/>
        </w:rPr>
        <w:t>, seconded by Commissioner Ricky Jones.</w:t>
      </w:r>
    </w:p>
    <w:p w14:paraId="01538422" w14:textId="77777777" w:rsidR="00CF27C7" w:rsidRPr="00CF27C7" w:rsidRDefault="00595588" w:rsidP="00CF27C7">
      <w:pPr>
        <w:widowControl w:val="0"/>
        <w:tabs>
          <w:tab w:val="center" w:pos="4680"/>
        </w:tabs>
        <w:autoSpaceDE w:val="0"/>
        <w:autoSpaceDN w:val="0"/>
        <w:adjustRightInd w:val="0"/>
        <w:jc w:val="center"/>
        <w:rPr>
          <w:rFonts w:cs="Arial"/>
          <w:b/>
          <w:bCs/>
          <w:u w:val="single"/>
        </w:rPr>
      </w:pPr>
      <w:r w:rsidRPr="00CF27C7">
        <w:rPr>
          <w:rFonts w:cs="Arial"/>
          <w:b/>
          <w:bCs/>
        </w:rPr>
        <w:t xml:space="preserve">RESOLUTION AUTHORIZING WILLIAMSON COUNTY TO ACCEPT A DONATION OF 500 ROUNDS OF HORNADY AMMUNITION FROM MR. TOM FREEMAN ON </w:t>
      </w:r>
      <w:r w:rsidRPr="00CF27C7">
        <w:rPr>
          <w:rFonts w:cs="Arial"/>
          <w:b/>
          <w:bCs/>
          <w:u w:val="single"/>
        </w:rPr>
        <w:t xml:space="preserve">BEHALF OF THE WILLIAMSON COUNTY SHERIFF’S OFFICE </w:t>
      </w:r>
    </w:p>
    <w:p w14:paraId="01538423" w14:textId="77777777" w:rsidR="00CF27C7" w:rsidRPr="00CF27C7" w:rsidRDefault="00CF27C7" w:rsidP="00CF27C7">
      <w:pPr>
        <w:widowControl w:val="0"/>
        <w:tabs>
          <w:tab w:val="center" w:pos="4680"/>
        </w:tabs>
        <w:autoSpaceDE w:val="0"/>
        <w:autoSpaceDN w:val="0"/>
        <w:adjustRightInd w:val="0"/>
        <w:jc w:val="center"/>
        <w:rPr>
          <w:rFonts w:cs="Arial"/>
          <w:b/>
          <w:bCs/>
        </w:rPr>
      </w:pPr>
    </w:p>
    <w:p w14:paraId="01538424" w14:textId="77777777" w:rsidR="00CF27C7" w:rsidRPr="00CF27C7" w:rsidRDefault="00595588" w:rsidP="00CF27C7">
      <w:pPr>
        <w:widowControl w:val="0"/>
        <w:autoSpaceDE w:val="0"/>
        <w:autoSpaceDN w:val="0"/>
        <w:adjustRightInd w:val="0"/>
        <w:ind w:left="1440" w:hanging="1440"/>
        <w:jc w:val="both"/>
        <w:rPr>
          <w:rFonts w:cs="Arial"/>
        </w:rPr>
      </w:pPr>
      <w:r w:rsidRPr="00CF27C7">
        <w:rPr>
          <w:rFonts w:cs="Arial"/>
          <w:b/>
        </w:rPr>
        <w:t>WHEREAS,</w:t>
      </w:r>
      <w:r w:rsidRPr="00CF27C7">
        <w:rPr>
          <w:rFonts w:cs="Arial"/>
          <w:b/>
        </w:rPr>
        <w:tab/>
      </w:r>
      <w:r w:rsidRPr="00CF27C7">
        <w:rPr>
          <w:rFonts w:cs="Arial"/>
        </w:rPr>
        <w:t xml:space="preserve">Tennessee Code Annotated, Section 5-8-101, provides that a county government may accept donations of </w:t>
      </w:r>
      <w:r w:rsidRPr="00CF27C7">
        <w:rPr>
          <w:rFonts w:cs="Arial"/>
          <w:color w:val="333333"/>
        </w:rPr>
        <w:t xml:space="preserve">money, intangible personal property, tangible personal property, and real property </w:t>
      </w:r>
      <w:r w:rsidRPr="00CF27C7">
        <w:rPr>
          <w:rFonts w:cs="Arial"/>
        </w:rPr>
        <w:t>that are subject to conditional or restrictive terms if the county legislative body takes action to accept the conditional donation; and</w:t>
      </w:r>
    </w:p>
    <w:p w14:paraId="01538425" w14:textId="77777777" w:rsidR="00CF27C7" w:rsidRPr="00CF27C7" w:rsidRDefault="00CF27C7" w:rsidP="00CF27C7">
      <w:pPr>
        <w:widowControl w:val="0"/>
        <w:autoSpaceDE w:val="0"/>
        <w:autoSpaceDN w:val="0"/>
        <w:adjustRightInd w:val="0"/>
        <w:ind w:left="1440" w:hanging="1440"/>
        <w:jc w:val="both"/>
        <w:rPr>
          <w:rFonts w:cs="Arial"/>
        </w:rPr>
      </w:pPr>
    </w:p>
    <w:p w14:paraId="01538426" w14:textId="203CEF67" w:rsidR="00CF27C7" w:rsidRPr="00CF27C7" w:rsidRDefault="00595588" w:rsidP="00CF27C7">
      <w:pPr>
        <w:widowControl w:val="0"/>
        <w:autoSpaceDE w:val="0"/>
        <w:autoSpaceDN w:val="0"/>
        <w:adjustRightInd w:val="0"/>
        <w:ind w:left="1440" w:hanging="1440"/>
        <w:jc w:val="both"/>
        <w:rPr>
          <w:rFonts w:cs="Arial"/>
        </w:rPr>
      </w:pPr>
      <w:r w:rsidRPr="00CF27C7">
        <w:rPr>
          <w:rFonts w:cs="Arial"/>
          <w:b/>
        </w:rPr>
        <w:t>WHEREAS,</w:t>
      </w:r>
      <w:r w:rsidRPr="00CF27C7">
        <w:rPr>
          <w:rFonts w:cs="Arial"/>
        </w:rPr>
        <w:tab/>
        <w:t>Mr. Tom Freeman has offered a generous donation of 500 rounds of Hornady 55 Grain Full Metal Jacket ammunition to Williamson County on behalf of the Williamson County Sheriff’s Office, to be used for law enforcement purposes; and</w:t>
      </w:r>
    </w:p>
    <w:p w14:paraId="01538427" w14:textId="77777777" w:rsidR="00CF27C7" w:rsidRPr="00CF27C7" w:rsidRDefault="00CF27C7" w:rsidP="00CF27C7">
      <w:pPr>
        <w:widowControl w:val="0"/>
        <w:autoSpaceDE w:val="0"/>
        <w:autoSpaceDN w:val="0"/>
        <w:adjustRightInd w:val="0"/>
        <w:ind w:left="1440" w:hanging="1440"/>
        <w:jc w:val="both"/>
        <w:rPr>
          <w:rFonts w:cs="Arial"/>
        </w:rPr>
      </w:pPr>
    </w:p>
    <w:p w14:paraId="01538428" w14:textId="77777777" w:rsidR="00CF27C7" w:rsidRPr="00CF27C7" w:rsidRDefault="00595588" w:rsidP="00CF27C7">
      <w:pPr>
        <w:widowControl w:val="0"/>
        <w:autoSpaceDE w:val="0"/>
        <w:autoSpaceDN w:val="0"/>
        <w:adjustRightInd w:val="0"/>
        <w:ind w:left="1440" w:hanging="1440"/>
        <w:jc w:val="both"/>
        <w:rPr>
          <w:rFonts w:cs="Arial"/>
        </w:rPr>
      </w:pPr>
      <w:r w:rsidRPr="00CF27C7">
        <w:rPr>
          <w:rFonts w:cs="Arial"/>
          <w:b/>
        </w:rPr>
        <w:t>WHEREAS,</w:t>
      </w:r>
      <w:r w:rsidRPr="00CF27C7">
        <w:rPr>
          <w:rFonts w:cs="Arial"/>
          <w:b/>
        </w:rPr>
        <w:tab/>
      </w:r>
      <w:r w:rsidRPr="00CF27C7">
        <w:rPr>
          <w:rFonts w:cs="Arial"/>
        </w:rPr>
        <w:t>the approximate value of the donation is $300.00; and</w:t>
      </w:r>
    </w:p>
    <w:p w14:paraId="01538429" w14:textId="77777777" w:rsidR="00CF27C7" w:rsidRPr="00CF27C7" w:rsidRDefault="00CF27C7" w:rsidP="00CF27C7">
      <w:pPr>
        <w:widowControl w:val="0"/>
        <w:autoSpaceDE w:val="0"/>
        <w:autoSpaceDN w:val="0"/>
        <w:adjustRightInd w:val="0"/>
        <w:ind w:left="1440" w:hanging="1440"/>
        <w:jc w:val="both"/>
        <w:rPr>
          <w:rFonts w:cs="Arial"/>
        </w:rPr>
      </w:pPr>
    </w:p>
    <w:p w14:paraId="0153842A" w14:textId="77777777" w:rsidR="00CF27C7" w:rsidRPr="00CF27C7" w:rsidRDefault="00595588" w:rsidP="00CF27C7">
      <w:pPr>
        <w:widowControl w:val="0"/>
        <w:autoSpaceDE w:val="0"/>
        <w:autoSpaceDN w:val="0"/>
        <w:adjustRightInd w:val="0"/>
        <w:ind w:left="1440" w:hanging="1440"/>
        <w:jc w:val="both"/>
        <w:rPr>
          <w:rFonts w:cs="Arial"/>
        </w:rPr>
      </w:pPr>
      <w:r w:rsidRPr="00CF27C7">
        <w:rPr>
          <w:rFonts w:cs="Arial"/>
          <w:b/>
        </w:rPr>
        <w:t>WHEREAS,</w:t>
      </w:r>
      <w:r w:rsidRPr="00CF27C7">
        <w:rPr>
          <w:rFonts w:cs="Arial"/>
          <w:b/>
        </w:rPr>
        <w:tab/>
      </w:r>
      <w:r w:rsidRPr="00CF27C7">
        <w:rPr>
          <w:rFonts w:cs="Arial"/>
        </w:rPr>
        <w:t xml:space="preserve">the Sheriff’s Office desires for Williamson County to accept the donation on its behalf; and </w:t>
      </w:r>
    </w:p>
    <w:p w14:paraId="0153842B" w14:textId="77777777" w:rsidR="00CF27C7" w:rsidRPr="00CF27C7" w:rsidRDefault="00CF27C7" w:rsidP="00CF27C7">
      <w:pPr>
        <w:widowControl w:val="0"/>
        <w:autoSpaceDE w:val="0"/>
        <w:autoSpaceDN w:val="0"/>
        <w:adjustRightInd w:val="0"/>
        <w:jc w:val="both"/>
        <w:rPr>
          <w:rFonts w:cs="Arial"/>
        </w:rPr>
      </w:pPr>
    </w:p>
    <w:p w14:paraId="0153842C" w14:textId="77777777" w:rsidR="00CF27C7" w:rsidRPr="00CF27C7" w:rsidRDefault="00595588" w:rsidP="00CF27C7">
      <w:pPr>
        <w:widowControl w:val="0"/>
        <w:autoSpaceDE w:val="0"/>
        <w:autoSpaceDN w:val="0"/>
        <w:adjustRightInd w:val="0"/>
        <w:ind w:left="1440" w:hanging="1440"/>
        <w:jc w:val="both"/>
        <w:rPr>
          <w:rFonts w:cs="Arial"/>
        </w:rPr>
      </w:pPr>
      <w:r w:rsidRPr="00CF27C7">
        <w:rPr>
          <w:rFonts w:cs="Arial"/>
          <w:b/>
        </w:rPr>
        <w:t>WHEREAS,</w:t>
      </w:r>
      <w:r w:rsidRPr="00CF27C7">
        <w:rPr>
          <w:rFonts w:cs="Arial"/>
          <w:b/>
        </w:rPr>
        <w:tab/>
      </w:r>
      <w:r w:rsidRPr="00CF27C7">
        <w:rPr>
          <w:rFonts w:cs="Arial"/>
        </w:rPr>
        <w:t>the Williamson County Board of Commissioners finds it in the interest of the citizens of Williamson County to accept the generous donation from Mr. Tom Freeman on behalf of the Sheriff’s Office:</w:t>
      </w:r>
    </w:p>
    <w:p w14:paraId="0153842D" w14:textId="77777777" w:rsidR="00CF27C7" w:rsidRPr="00CF27C7" w:rsidRDefault="00CF27C7" w:rsidP="00CF27C7">
      <w:pPr>
        <w:widowControl w:val="0"/>
        <w:autoSpaceDE w:val="0"/>
        <w:autoSpaceDN w:val="0"/>
        <w:adjustRightInd w:val="0"/>
        <w:jc w:val="both"/>
        <w:rPr>
          <w:rFonts w:cs="Arial"/>
        </w:rPr>
      </w:pPr>
    </w:p>
    <w:p w14:paraId="0153842E" w14:textId="77777777" w:rsidR="00CF27C7" w:rsidRPr="00CF27C7" w:rsidRDefault="00595588" w:rsidP="00CF27C7">
      <w:pPr>
        <w:widowControl w:val="0"/>
        <w:autoSpaceDE w:val="0"/>
        <w:autoSpaceDN w:val="0"/>
        <w:adjustRightInd w:val="0"/>
        <w:jc w:val="both"/>
        <w:rPr>
          <w:rFonts w:cs="Arial"/>
        </w:rPr>
      </w:pPr>
      <w:r w:rsidRPr="00CF27C7">
        <w:rPr>
          <w:rFonts w:cs="Arial"/>
          <w:b/>
          <w:bCs/>
        </w:rPr>
        <w:t>NOW, THEREFORE, BE IT RESOLVED</w:t>
      </w:r>
      <w:r w:rsidRPr="00CF27C7">
        <w:rPr>
          <w:rFonts w:cs="Arial"/>
          <w:b/>
        </w:rPr>
        <w:t>,</w:t>
      </w:r>
      <w:r w:rsidRPr="00CF27C7">
        <w:rPr>
          <w:rFonts w:cs="Arial"/>
        </w:rPr>
        <w:t xml:space="preserve"> that the Williamson County Board of </w:t>
      </w:r>
      <w:r>
        <w:rPr>
          <w:rFonts w:cs="Arial"/>
        </w:rPr>
        <w:tab/>
      </w:r>
      <w:r w:rsidRPr="00CF27C7">
        <w:rPr>
          <w:rFonts w:cs="Arial"/>
        </w:rPr>
        <w:t>Commissioners, meeting in regular session this the 10</w:t>
      </w:r>
      <w:r w:rsidRPr="00CF27C7">
        <w:rPr>
          <w:rFonts w:cs="Arial"/>
          <w:vertAlign w:val="superscript"/>
        </w:rPr>
        <w:t>th</w:t>
      </w:r>
      <w:r w:rsidRPr="00CF27C7">
        <w:rPr>
          <w:rFonts w:cs="Arial"/>
        </w:rPr>
        <w:t xml:space="preserve"> day of October, 2022, on </w:t>
      </w:r>
      <w:r>
        <w:rPr>
          <w:rFonts w:cs="Arial"/>
        </w:rPr>
        <w:tab/>
      </w:r>
      <w:r w:rsidRPr="00CF27C7">
        <w:rPr>
          <w:rFonts w:cs="Arial"/>
        </w:rPr>
        <w:t xml:space="preserve">behalf of the Williamson County Sheriff’s Office, accepts the generous donation of </w:t>
      </w:r>
      <w:r>
        <w:rPr>
          <w:rFonts w:cs="Arial"/>
        </w:rPr>
        <w:tab/>
      </w:r>
      <w:r w:rsidRPr="00CF27C7">
        <w:rPr>
          <w:rFonts w:cs="Arial"/>
        </w:rPr>
        <w:t xml:space="preserve">500 rounds of Hornady 55 Grain Full Metal Jacket ammunition, to be used by the </w:t>
      </w:r>
      <w:r>
        <w:rPr>
          <w:rFonts w:cs="Arial"/>
        </w:rPr>
        <w:tab/>
      </w:r>
      <w:r w:rsidRPr="00CF27C7">
        <w:rPr>
          <w:rFonts w:cs="Arial"/>
        </w:rPr>
        <w:t>Sheriff’s Office for law enforcement purposes.</w:t>
      </w:r>
    </w:p>
    <w:p w14:paraId="0153842F" w14:textId="77777777" w:rsidR="00CF27C7" w:rsidRPr="00CF27C7" w:rsidRDefault="00CF27C7" w:rsidP="00CF27C7">
      <w:pPr>
        <w:widowControl w:val="0"/>
        <w:autoSpaceDE w:val="0"/>
        <w:autoSpaceDN w:val="0"/>
        <w:adjustRightInd w:val="0"/>
        <w:jc w:val="both"/>
        <w:rPr>
          <w:rFonts w:cs="Arial"/>
        </w:rPr>
      </w:pPr>
    </w:p>
    <w:p w14:paraId="01538430" w14:textId="77777777" w:rsidR="008E6527" w:rsidRPr="004E592E" w:rsidRDefault="00595588" w:rsidP="008E6527">
      <w:pPr>
        <w:ind w:left="1440" w:hanging="1440"/>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u w:val="single"/>
        </w:rPr>
        <w:t>/s/ David Landrum</w:t>
      </w:r>
      <w:r>
        <w:rPr>
          <w:rFonts w:cs="Arial"/>
          <w:u w:val="single"/>
        </w:rPr>
        <w:tab/>
      </w:r>
    </w:p>
    <w:p w14:paraId="01538431" w14:textId="77777777" w:rsidR="008E6527" w:rsidRPr="001542D3" w:rsidRDefault="00595588" w:rsidP="008E6527">
      <w:pPr>
        <w:autoSpaceDE w:val="0"/>
        <w:autoSpaceDN w:val="0"/>
        <w:adjustRightInd w:val="0"/>
        <w:spacing w:after="200"/>
        <w:jc w:val="both"/>
        <w:rPr>
          <w:rFonts w:cs="Arial"/>
          <w:color w:val="000000"/>
          <w:u w:val="single"/>
        </w:rPr>
      </w:pPr>
      <w:r w:rsidRPr="001542D3">
        <w:rPr>
          <w:rFonts w:cs="Arial"/>
        </w:rPr>
        <w:tab/>
      </w:r>
      <w:r w:rsidRPr="001542D3">
        <w:rPr>
          <w:rFonts w:cs="Arial"/>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01538432" w14:textId="77777777" w:rsidR="008E6527" w:rsidRDefault="00595588" w:rsidP="008E6527">
      <w:pPr>
        <w:autoSpaceDE w:val="0"/>
        <w:autoSpaceDN w:val="0"/>
        <w:adjustRightInd w:val="0"/>
        <w:rPr>
          <w:rFonts w:cs="Arial"/>
          <w:color w:val="000000"/>
        </w:rPr>
      </w:pPr>
      <w:r w:rsidRPr="001542D3">
        <w:rPr>
          <w:rFonts w:cs="Arial"/>
          <w:color w:val="000000"/>
          <w:u w:val="single"/>
        </w:rPr>
        <w:t>COMMITTEES REFERRED TO AND ACTION TAKEN</w:t>
      </w:r>
      <w:r w:rsidRPr="001542D3">
        <w:rPr>
          <w:rFonts w:cs="Arial"/>
          <w:color w:val="000000"/>
        </w:rPr>
        <w:t>:</w:t>
      </w:r>
    </w:p>
    <w:p w14:paraId="01538433" w14:textId="77777777" w:rsidR="008E6527" w:rsidRDefault="00595588" w:rsidP="008E6527">
      <w:pPr>
        <w:autoSpaceDE w:val="0"/>
        <w:autoSpaceDN w:val="0"/>
        <w:adjustRightInd w:val="0"/>
        <w:rPr>
          <w:rFonts w:cs="Arial"/>
          <w:color w:val="000000"/>
        </w:rPr>
      </w:pPr>
      <w:r>
        <w:rPr>
          <w:rFonts w:cs="Arial"/>
          <w:color w:val="000000"/>
        </w:rPr>
        <w:t>Law Enforcement Committee</w:t>
      </w:r>
      <w:r>
        <w:rPr>
          <w:rFonts w:cs="Arial"/>
          <w:color w:val="000000"/>
        </w:rPr>
        <w:tab/>
      </w:r>
      <w:r w:rsidRPr="001542D3">
        <w:rPr>
          <w:rFonts w:cs="Arial"/>
          <w:color w:val="000000"/>
        </w:rPr>
        <w:t xml:space="preserve">For:  </w:t>
      </w:r>
      <w:r w:rsidRPr="001542D3">
        <w:rPr>
          <w:rFonts w:cs="Arial"/>
          <w:color w:val="000000"/>
          <w:u w:val="single"/>
        </w:rPr>
        <w:t xml:space="preserve">  </w:t>
      </w:r>
      <w:r>
        <w:rPr>
          <w:rFonts w:cs="Arial"/>
          <w:color w:val="000000"/>
          <w:u w:val="single"/>
        </w:rPr>
        <w:t>3</w:t>
      </w:r>
      <w:r w:rsidRPr="001542D3">
        <w:rPr>
          <w:rFonts w:cs="Arial"/>
          <w:color w:val="000000"/>
          <w:u w:val="single"/>
        </w:rPr>
        <w:t xml:space="preserve"> </w:t>
      </w:r>
      <w:r>
        <w:rPr>
          <w:rFonts w:cs="Arial"/>
          <w:color w:val="000000"/>
        </w:rPr>
        <w:tab/>
      </w:r>
      <w:r w:rsidRPr="001542D3">
        <w:rPr>
          <w:rFonts w:cs="Arial"/>
          <w:color w:val="000000"/>
        </w:rPr>
        <w:t xml:space="preserve">Against:  </w:t>
      </w:r>
      <w:r w:rsidRPr="001542D3">
        <w:rPr>
          <w:rFonts w:cs="Arial"/>
          <w:color w:val="000000"/>
          <w:u w:val="single"/>
        </w:rPr>
        <w:t xml:space="preserve">   0_</w:t>
      </w:r>
    </w:p>
    <w:p w14:paraId="01538434" w14:textId="77777777" w:rsidR="008E6527" w:rsidRPr="003B6479" w:rsidRDefault="00595588" w:rsidP="008E6527">
      <w:pPr>
        <w:autoSpaceDE w:val="0"/>
        <w:autoSpaceDN w:val="0"/>
        <w:adjustRightInd w:val="0"/>
        <w:rPr>
          <w:rFonts w:cs="Arial"/>
          <w:color w:val="000000"/>
          <w:u w:val="single"/>
        </w:rPr>
      </w:pPr>
      <w:r>
        <w:rPr>
          <w:rFonts w:cs="Arial"/>
          <w:color w:val="000000"/>
        </w:rPr>
        <w:t>Budget Committee</w:t>
      </w:r>
      <w:r w:rsidRPr="001542D3">
        <w:rPr>
          <w:rFonts w:cs="Arial"/>
          <w:color w:val="000000"/>
        </w:rPr>
        <w:tab/>
      </w:r>
      <w:r w:rsidRPr="001542D3">
        <w:rPr>
          <w:rFonts w:cs="Arial"/>
          <w:color w:val="000000"/>
        </w:rPr>
        <w:tab/>
      </w:r>
      <w:r>
        <w:rPr>
          <w:rFonts w:cs="Arial"/>
          <w:color w:val="000000"/>
        </w:rPr>
        <w:tab/>
      </w:r>
      <w:r w:rsidRPr="001542D3">
        <w:rPr>
          <w:rFonts w:cs="Arial"/>
          <w:color w:val="000000"/>
        </w:rPr>
        <w:t xml:space="preserve">For:  </w:t>
      </w:r>
      <w:r w:rsidRPr="001542D3">
        <w:rPr>
          <w:rFonts w:cs="Arial"/>
          <w:color w:val="000000"/>
          <w:u w:val="single"/>
        </w:rPr>
        <w:t xml:space="preserve">  </w:t>
      </w:r>
      <w:r>
        <w:rPr>
          <w:rFonts w:cs="Arial"/>
          <w:color w:val="000000"/>
          <w:u w:val="single"/>
        </w:rPr>
        <w:t>5</w:t>
      </w:r>
      <w:r w:rsidRPr="001542D3">
        <w:rPr>
          <w:rFonts w:cs="Arial"/>
          <w:color w:val="000000"/>
          <w:u w:val="single"/>
        </w:rPr>
        <w:t xml:space="preserve"> </w:t>
      </w:r>
      <w:r>
        <w:rPr>
          <w:rFonts w:cs="Arial"/>
          <w:color w:val="000000"/>
        </w:rPr>
        <w:tab/>
      </w:r>
      <w:r w:rsidRPr="001542D3">
        <w:rPr>
          <w:rFonts w:cs="Arial"/>
          <w:color w:val="000000"/>
        </w:rPr>
        <w:t xml:space="preserve">Against:  </w:t>
      </w:r>
      <w:r w:rsidRPr="001542D3">
        <w:rPr>
          <w:rFonts w:cs="Arial"/>
          <w:color w:val="000000"/>
          <w:u w:val="single"/>
        </w:rPr>
        <w:t xml:space="preserve">   0_</w:t>
      </w:r>
    </w:p>
    <w:p w14:paraId="01538435" w14:textId="77777777" w:rsidR="008E6527" w:rsidRPr="001542D3" w:rsidRDefault="008E6527" w:rsidP="008E6527">
      <w:pPr>
        <w:autoSpaceDE w:val="0"/>
        <w:autoSpaceDN w:val="0"/>
        <w:adjustRightInd w:val="0"/>
        <w:rPr>
          <w:rFonts w:cs="Arial"/>
          <w:color w:val="000000"/>
        </w:rPr>
      </w:pPr>
    </w:p>
    <w:p w14:paraId="01538436" w14:textId="77777777" w:rsidR="008E6527" w:rsidRDefault="00595588" w:rsidP="008E6527">
      <w:pPr>
        <w:spacing w:line="480" w:lineRule="auto"/>
        <w:jc w:val="both"/>
      </w:pPr>
      <w:r w:rsidRPr="001542D3">
        <w:rPr>
          <w:rFonts w:cs="Arial"/>
        </w:rPr>
        <w:lastRenderedPageBreak/>
        <w:tab/>
      </w:r>
      <w:r w:rsidRPr="001542D3">
        <w:t xml:space="preserve">Resolution No. </w:t>
      </w:r>
      <w:r>
        <w:t>10</w:t>
      </w:r>
      <w:r w:rsidRPr="001542D3">
        <w:t>-22-</w:t>
      </w:r>
      <w:r>
        <w:t>12</w:t>
      </w:r>
      <w:r w:rsidRPr="001542D3">
        <w:t xml:space="preserve"> passed by</w:t>
      </w:r>
      <w:r>
        <w:t xml:space="preserve"> unanimous</w:t>
      </w:r>
      <w:r w:rsidRPr="001542D3">
        <w:t xml:space="preserve"> recorded vote, </w:t>
      </w:r>
      <w:r>
        <w:t>2</w:t>
      </w:r>
      <w:r w:rsidR="00394BAC">
        <w:t>0</w:t>
      </w:r>
      <w:r w:rsidRPr="001542D3">
        <w:t xml:space="preserve"> ‘Yes’ and </w:t>
      </w:r>
      <w:r>
        <w:t>0</w:t>
      </w:r>
      <w:r w:rsidRPr="001542D3">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B53EB1" w14:paraId="0153843B" w14:textId="77777777" w:rsidTr="005F57B2">
        <w:tc>
          <w:tcPr>
            <w:tcW w:w="2337" w:type="dxa"/>
            <w:shd w:val="clear" w:color="auto" w:fill="auto"/>
          </w:tcPr>
          <w:p w14:paraId="01538437" w14:textId="77777777" w:rsidR="009018FB" w:rsidRPr="00770B96" w:rsidRDefault="00595588" w:rsidP="005F57B2">
            <w:pPr>
              <w:jc w:val="center"/>
              <w:rPr>
                <w:rFonts w:cs="Arial"/>
                <w:u w:val="single"/>
              </w:rPr>
            </w:pPr>
            <w:r>
              <w:rPr>
                <w:rFonts w:cs="Arial"/>
                <w:u w:val="single"/>
              </w:rPr>
              <w:t>YES</w:t>
            </w:r>
          </w:p>
        </w:tc>
        <w:tc>
          <w:tcPr>
            <w:tcW w:w="2339" w:type="dxa"/>
            <w:shd w:val="clear" w:color="auto" w:fill="auto"/>
          </w:tcPr>
          <w:p w14:paraId="01538438" w14:textId="77777777" w:rsidR="009018FB" w:rsidRPr="00770B96" w:rsidRDefault="00595588" w:rsidP="005F57B2">
            <w:pPr>
              <w:jc w:val="center"/>
              <w:rPr>
                <w:rFonts w:cs="Arial"/>
                <w:u w:val="single"/>
              </w:rPr>
            </w:pPr>
            <w:r>
              <w:rPr>
                <w:rFonts w:cs="Arial"/>
                <w:u w:val="single"/>
              </w:rPr>
              <w:t>YES</w:t>
            </w:r>
          </w:p>
        </w:tc>
        <w:tc>
          <w:tcPr>
            <w:tcW w:w="2332" w:type="dxa"/>
            <w:shd w:val="clear" w:color="auto" w:fill="auto"/>
          </w:tcPr>
          <w:p w14:paraId="01538439" w14:textId="77777777" w:rsidR="009018FB" w:rsidRPr="00770B96" w:rsidRDefault="00595588" w:rsidP="005F57B2">
            <w:pPr>
              <w:jc w:val="center"/>
              <w:rPr>
                <w:rFonts w:cs="Arial"/>
                <w:u w:val="single"/>
              </w:rPr>
            </w:pPr>
            <w:r>
              <w:rPr>
                <w:rFonts w:cs="Arial"/>
                <w:u w:val="single"/>
              </w:rPr>
              <w:t>YES</w:t>
            </w:r>
          </w:p>
        </w:tc>
        <w:tc>
          <w:tcPr>
            <w:tcW w:w="2342" w:type="dxa"/>
            <w:shd w:val="clear" w:color="auto" w:fill="auto"/>
          </w:tcPr>
          <w:p w14:paraId="0153843A" w14:textId="77777777" w:rsidR="009018FB" w:rsidRPr="00770B96" w:rsidRDefault="00595588" w:rsidP="005F57B2">
            <w:pPr>
              <w:jc w:val="center"/>
              <w:rPr>
                <w:rFonts w:cs="Arial"/>
                <w:u w:val="single"/>
              </w:rPr>
            </w:pPr>
            <w:r>
              <w:rPr>
                <w:rFonts w:cs="Arial"/>
                <w:u w:val="single"/>
              </w:rPr>
              <w:t>YES</w:t>
            </w:r>
          </w:p>
        </w:tc>
      </w:tr>
      <w:tr w:rsidR="00B53EB1" w14:paraId="01538440" w14:textId="77777777" w:rsidTr="005F57B2">
        <w:tc>
          <w:tcPr>
            <w:tcW w:w="2337" w:type="dxa"/>
            <w:shd w:val="clear" w:color="auto" w:fill="auto"/>
          </w:tcPr>
          <w:p w14:paraId="0153843C" w14:textId="77777777" w:rsidR="009018FB" w:rsidRPr="00770B96" w:rsidRDefault="00595588" w:rsidP="005F57B2">
            <w:pPr>
              <w:jc w:val="center"/>
              <w:rPr>
                <w:rFonts w:cs="Arial"/>
              </w:rPr>
            </w:pPr>
            <w:r w:rsidRPr="00770B96">
              <w:rPr>
                <w:rFonts w:cs="Arial"/>
              </w:rPr>
              <w:t>Sean Aiello</w:t>
            </w:r>
          </w:p>
        </w:tc>
        <w:tc>
          <w:tcPr>
            <w:tcW w:w="2339" w:type="dxa"/>
            <w:shd w:val="clear" w:color="auto" w:fill="auto"/>
          </w:tcPr>
          <w:p w14:paraId="0153843D" w14:textId="77777777" w:rsidR="009018FB" w:rsidRPr="00770B96" w:rsidRDefault="00595588" w:rsidP="005F57B2">
            <w:pPr>
              <w:jc w:val="center"/>
              <w:rPr>
                <w:rFonts w:cs="Arial"/>
              </w:rPr>
            </w:pPr>
            <w:r w:rsidRPr="00770B96">
              <w:rPr>
                <w:rFonts w:cs="Arial"/>
              </w:rPr>
              <w:t>Ricky Jones</w:t>
            </w:r>
          </w:p>
        </w:tc>
        <w:tc>
          <w:tcPr>
            <w:tcW w:w="2332" w:type="dxa"/>
            <w:shd w:val="clear" w:color="auto" w:fill="auto"/>
          </w:tcPr>
          <w:p w14:paraId="0153843E" w14:textId="77777777" w:rsidR="009018FB" w:rsidRPr="00770B96" w:rsidRDefault="00595588" w:rsidP="005F57B2">
            <w:pPr>
              <w:jc w:val="center"/>
              <w:rPr>
                <w:rFonts w:cs="Arial"/>
              </w:rPr>
            </w:pPr>
            <w:r w:rsidRPr="00770B96">
              <w:rPr>
                <w:rFonts w:cs="Arial"/>
              </w:rPr>
              <w:t>Greg Sanford</w:t>
            </w:r>
          </w:p>
        </w:tc>
        <w:tc>
          <w:tcPr>
            <w:tcW w:w="2342" w:type="dxa"/>
            <w:shd w:val="clear" w:color="auto" w:fill="auto"/>
          </w:tcPr>
          <w:p w14:paraId="0153843F" w14:textId="77777777" w:rsidR="009018FB" w:rsidRPr="00770B96" w:rsidRDefault="00595588" w:rsidP="005F57B2">
            <w:pPr>
              <w:jc w:val="center"/>
              <w:rPr>
                <w:rFonts w:cs="Arial"/>
              </w:rPr>
            </w:pPr>
            <w:r w:rsidRPr="00770B96">
              <w:rPr>
                <w:rFonts w:cs="Arial"/>
              </w:rPr>
              <w:t>Paul Webb</w:t>
            </w:r>
          </w:p>
        </w:tc>
      </w:tr>
      <w:tr w:rsidR="00B53EB1" w14:paraId="01538445" w14:textId="77777777" w:rsidTr="005F57B2">
        <w:tc>
          <w:tcPr>
            <w:tcW w:w="2337" w:type="dxa"/>
            <w:shd w:val="clear" w:color="auto" w:fill="auto"/>
          </w:tcPr>
          <w:p w14:paraId="01538441" w14:textId="77777777" w:rsidR="009018FB" w:rsidRPr="00770B96" w:rsidRDefault="00595588" w:rsidP="005F57B2">
            <w:pPr>
              <w:jc w:val="center"/>
              <w:rPr>
                <w:rFonts w:cs="Arial"/>
                <w:b/>
              </w:rPr>
            </w:pPr>
            <w:r w:rsidRPr="00770B96">
              <w:rPr>
                <w:rFonts w:cs="Arial"/>
              </w:rPr>
              <w:t>Brian Beathard</w:t>
            </w:r>
          </w:p>
        </w:tc>
        <w:tc>
          <w:tcPr>
            <w:tcW w:w="2339" w:type="dxa"/>
            <w:shd w:val="clear" w:color="auto" w:fill="auto"/>
          </w:tcPr>
          <w:p w14:paraId="01538442" w14:textId="77777777" w:rsidR="009018FB" w:rsidRPr="00770B96" w:rsidRDefault="00595588" w:rsidP="005F57B2">
            <w:pPr>
              <w:jc w:val="center"/>
              <w:rPr>
                <w:rFonts w:cs="Arial"/>
              </w:rPr>
            </w:pPr>
            <w:r w:rsidRPr="00770B96">
              <w:rPr>
                <w:rFonts w:cs="Arial"/>
              </w:rPr>
              <w:t>David Landrum</w:t>
            </w:r>
          </w:p>
        </w:tc>
        <w:tc>
          <w:tcPr>
            <w:tcW w:w="2332" w:type="dxa"/>
            <w:shd w:val="clear" w:color="auto" w:fill="auto"/>
          </w:tcPr>
          <w:p w14:paraId="01538443" w14:textId="77777777" w:rsidR="009018FB" w:rsidRPr="00770B96" w:rsidRDefault="00595588" w:rsidP="005F57B2">
            <w:pPr>
              <w:jc w:val="center"/>
              <w:rPr>
                <w:rFonts w:cs="Arial"/>
              </w:rPr>
            </w:pPr>
            <w:r w:rsidRPr="00770B96">
              <w:rPr>
                <w:rFonts w:cs="Arial"/>
              </w:rPr>
              <w:t>Mary Smith</w:t>
            </w:r>
          </w:p>
        </w:tc>
        <w:tc>
          <w:tcPr>
            <w:tcW w:w="2342" w:type="dxa"/>
            <w:shd w:val="clear" w:color="auto" w:fill="auto"/>
          </w:tcPr>
          <w:p w14:paraId="01538444" w14:textId="77777777" w:rsidR="009018FB" w:rsidRPr="00770B96" w:rsidRDefault="00595588" w:rsidP="005F57B2">
            <w:pPr>
              <w:jc w:val="center"/>
              <w:rPr>
                <w:rFonts w:cs="Arial"/>
              </w:rPr>
            </w:pPr>
            <w:r w:rsidRPr="00770B96">
              <w:rPr>
                <w:rFonts w:cs="Arial"/>
              </w:rPr>
              <w:t>Matt Williams</w:t>
            </w:r>
          </w:p>
        </w:tc>
      </w:tr>
      <w:tr w:rsidR="00B53EB1" w14:paraId="0153844A" w14:textId="77777777" w:rsidTr="005F57B2">
        <w:tc>
          <w:tcPr>
            <w:tcW w:w="2337" w:type="dxa"/>
            <w:shd w:val="clear" w:color="auto" w:fill="auto"/>
          </w:tcPr>
          <w:p w14:paraId="01538446" w14:textId="77777777" w:rsidR="009018FB" w:rsidRPr="00770B96" w:rsidRDefault="00595588" w:rsidP="005F57B2">
            <w:pPr>
              <w:jc w:val="center"/>
              <w:rPr>
                <w:rFonts w:cs="Arial"/>
              </w:rPr>
            </w:pPr>
            <w:r w:rsidRPr="00770B96">
              <w:rPr>
                <w:rFonts w:cs="Arial"/>
              </w:rPr>
              <w:t>Jeff Graves</w:t>
            </w:r>
          </w:p>
        </w:tc>
        <w:tc>
          <w:tcPr>
            <w:tcW w:w="2339" w:type="dxa"/>
            <w:shd w:val="clear" w:color="auto" w:fill="auto"/>
          </w:tcPr>
          <w:p w14:paraId="01538447" w14:textId="77777777" w:rsidR="009018FB" w:rsidRPr="00770B96" w:rsidRDefault="00595588" w:rsidP="005F57B2">
            <w:pPr>
              <w:jc w:val="center"/>
              <w:rPr>
                <w:rFonts w:cs="Arial"/>
              </w:rPr>
            </w:pPr>
            <w:r w:rsidRPr="00770B96">
              <w:rPr>
                <w:rFonts w:cs="Arial"/>
              </w:rPr>
              <w:t>Gregg Lawrence</w:t>
            </w:r>
          </w:p>
        </w:tc>
        <w:tc>
          <w:tcPr>
            <w:tcW w:w="2332" w:type="dxa"/>
            <w:shd w:val="clear" w:color="auto" w:fill="auto"/>
          </w:tcPr>
          <w:p w14:paraId="01538448" w14:textId="77777777" w:rsidR="009018FB" w:rsidRPr="00770B96" w:rsidRDefault="00595588" w:rsidP="005F57B2">
            <w:pPr>
              <w:jc w:val="center"/>
              <w:rPr>
                <w:rFonts w:cs="Arial"/>
              </w:rPr>
            </w:pPr>
            <w:r w:rsidRPr="00770B96">
              <w:rPr>
                <w:rFonts w:cs="Arial"/>
              </w:rPr>
              <w:t>Steve Smith</w:t>
            </w:r>
          </w:p>
        </w:tc>
        <w:tc>
          <w:tcPr>
            <w:tcW w:w="2342" w:type="dxa"/>
            <w:shd w:val="clear" w:color="auto" w:fill="auto"/>
          </w:tcPr>
          <w:p w14:paraId="01538449" w14:textId="77777777" w:rsidR="009018FB" w:rsidRPr="00770B96" w:rsidRDefault="009018FB" w:rsidP="005F57B2">
            <w:pPr>
              <w:jc w:val="center"/>
              <w:rPr>
                <w:rFonts w:cs="Arial"/>
              </w:rPr>
            </w:pPr>
          </w:p>
        </w:tc>
      </w:tr>
      <w:tr w:rsidR="00B53EB1" w14:paraId="0153844F" w14:textId="77777777" w:rsidTr="005F57B2">
        <w:tc>
          <w:tcPr>
            <w:tcW w:w="2337" w:type="dxa"/>
            <w:shd w:val="clear" w:color="auto" w:fill="auto"/>
          </w:tcPr>
          <w:p w14:paraId="0153844B" w14:textId="77777777" w:rsidR="009018FB" w:rsidRPr="00770B96" w:rsidRDefault="00595588" w:rsidP="005F57B2">
            <w:pPr>
              <w:jc w:val="center"/>
              <w:rPr>
                <w:rFonts w:cs="Arial"/>
              </w:rPr>
            </w:pPr>
            <w:r w:rsidRPr="00770B96">
              <w:rPr>
                <w:rFonts w:cs="Arial"/>
              </w:rPr>
              <w:t>Meghan Guffee</w:t>
            </w:r>
          </w:p>
        </w:tc>
        <w:tc>
          <w:tcPr>
            <w:tcW w:w="2339" w:type="dxa"/>
            <w:shd w:val="clear" w:color="auto" w:fill="auto"/>
          </w:tcPr>
          <w:p w14:paraId="0153844C" w14:textId="77777777" w:rsidR="009018FB" w:rsidRPr="00770B96" w:rsidRDefault="00595588" w:rsidP="005F57B2">
            <w:pPr>
              <w:jc w:val="center"/>
              <w:rPr>
                <w:rFonts w:cs="Arial"/>
              </w:rPr>
            </w:pPr>
            <w:r w:rsidRPr="00770B96">
              <w:rPr>
                <w:rFonts w:cs="Arial"/>
              </w:rPr>
              <w:t>Lisa Lenox</w:t>
            </w:r>
          </w:p>
        </w:tc>
        <w:tc>
          <w:tcPr>
            <w:tcW w:w="2332" w:type="dxa"/>
            <w:shd w:val="clear" w:color="auto" w:fill="auto"/>
          </w:tcPr>
          <w:p w14:paraId="0153844D" w14:textId="77777777" w:rsidR="009018FB" w:rsidRPr="00770B96" w:rsidRDefault="00595588" w:rsidP="005F57B2">
            <w:pPr>
              <w:jc w:val="center"/>
              <w:rPr>
                <w:rFonts w:cs="Arial"/>
              </w:rPr>
            </w:pPr>
            <w:r w:rsidRPr="00770B96">
              <w:rPr>
                <w:rFonts w:cs="Arial"/>
              </w:rPr>
              <w:t>Pete Stresser</w:t>
            </w:r>
          </w:p>
        </w:tc>
        <w:tc>
          <w:tcPr>
            <w:tcW w:w="2342" w:type="dxa"/>
            <w:shd w:val="clear" w:color="auto" w:fill="auto"/>
          </w:tcPr>
          <w:p w14:paraId="0153844E" w14:textId="77777777" w:rsidR="009018FB" w:rsidRPr="00770B96" w:rsidRDefault="009018FB" w:rsidP="005F57B2">
            <w:pPr>
              <w:jc w:val="center"/>
              <w:rPr>
                <w:rFonts w:cs="Arial"/>
              </w:rPr>
            </w:pPr>
          </w:p>
        </w:tc>
      </w:tr>
      <w:tr w:rsidR="00B53EB1" w14:paraId="01538454" w14:textId="77777777" w:rsidTr="005F57B2">
        <w:tc>
          <w:tcPr>
            <w:tcW w:w="2337" w:type="dxa"/>
            <w:shd w:val="clear" w:color="auto" w:fill="auto"/>
          </w:tcPr>
          <w:p w14:paraId="01538450" w14:textId="77777777" w:rsidR="009018FB" w:rsidRPr="00770B96" w:rsidRDefault="00595588" w:rsidP="005F57B2">
            <w:pPr>
              <w:jc w:val="center"/>
              <w:rPr>
                <w:rFonts w:cs="Arial"/>
              </w:rPr>
            </w:pPr>
            <w:r w:rsidRPr="00770B96">
              <w:rPr>
                <w:rFonts w:cs="Arial"/>
              </w:rPr>
              <w:t>Judy Herbert</w:t>
            </w:r>
          </w:p>
        </w:tc>
        <w:tc>
          <w:tcPr>
            <w:tcW w:w="2339" w:type="dxa"/>
            <w:shd w:val="clear" w:color="auto" w:fill="auto"/>
          </w:tcPr>
          <w:p w14:paraId="01538451" w14:textId="77777777" w:rsidR="009018FB" w:rsidRPr="00770B96" w:rsidRDefault="00595588" w:rsidP="005F57B2">
            <w:pPr>
              <w:jc w:val="center"/>
              <w:rPr>
                <w:rFonts w:cs="Arial"/>
              </w:rPr>
            </w:pPr>
            <w:r w:rsidRPr="00770B96">
              <w:rPr>
                <w:rFonts w:cs="Arial"/>
              </w:rPr>
              <w:t>Jennifer Mason</w:t>
            </w:r>
          </w:p>
        </w:tc>
        <w:tc>
          <w:tcPr>
            <w:tcW w:w="2332" w:type="dxa"/>
            <w:shd w:val="clear" w:color="auto" w:fill="auto"/>
          </w:tcPr>
          <w:p w14:paraId="01538452" w14:textId="77777777" w:rsidR="009018FB" w:rsidRPr="00770B96" w:rsidRDefault="00595588" w:rsidP="005F57B2">
            <w:pPr>
              <w:jc w:val="center"/>
              <w:rPr>
                <w:rFonts w:cs="Arial"/>
              </w:rPr>
            </w:pPr>
            <w:r w:rsidRPr="00770B96">
              <w:rPr>
                <w:rFonts w:cs="Arial"/>
              </w:rPr>
              <w:t>Barb Sturgeon</w:t>
            </w:r>
          </w:p>
        </w:tc>
        <w:tc>
          <w:tcPr>
            <w:tcW w:w="2342" w:type="dxa"/>
            <w:shd w:val="clear" w:color="auto" w:fill="auto"/>
          </w:tcPr>
          <w:p w14:paraId="01538453" w14:textId="77777777" w:rsidR="009018FB" w:rsidRPr="00770B96" w:rsidRDefault="009018FB" w:rsidP="005F57B2">
            <w:pPr>
              <w:jc w:val="center"/>
              <w:rPr>
                <w:rFonts w:cs="Arial"/>
              </w:rPr>
            </w:pPr>
          </w:p>
        </w:tc>
      </w:tr>
      <w:tr w:rsidR="00B53EB1" w14:paraId="01538459" w14:textId="77777777" w:rsidTr="005F57B2">
        <w:tc>
          <w:tcPr>
            <w:tcW w:w="2337" w:type="dxa"/>
            <w:shd w:val="clear" w:color="auto" w:fill="auto"/>
          </w:tcPr>
          <w:p w14:paraId="01538455" w14:textId="77777777" w:rsidR="009018FB" w:rsidRPr="00770B96" w:rsidRDefault="00595588" w:rsidP="005F57B2">
            <w:pPr>
              <w:jc w:val="center"/>
              <w:rPr>
                <w:rFonts w:cs="Arial"/>
              </w:rPr>
            </w:pPr>
            <w:r w:rsidRPr="00770B96">
              <w:rPr>
                <w:rFonts w:cs="Arial"/>
              </w:rPr>
              <w:t>Betsy Hester</w:t>
            </w:r>
          </w:p>
        </w:tc>
        <w:tc>
          <w:tcPr>
            <w:tcW w:w="2339" w:type="dxa"/>
            <w:shd w:val="clear" w:color="auto" w:fill="auto"/>
          </w:tcPr>
          <w:p w14:paraId="01538456" w14:textId="77777777" w:rsidR="009018FB" w:rsidRPr="00770B96" w:rsidRDefault="00595588" w:rsidP="005F57B2">
            <w:pPr>
              <w:jc w:val="center"/>
              <w:rPr>
                <w:rFonts w:cs="Arial"/>
              </w:rPr>
            </w:pPr>
            <w:r w:rsidRPr="00770B96">
              <w:rPr>
                <w:rFonts w:cs="Arial"/>
              </w:rPr>
              <w:t>Chas Morton</w:t>
            </w:r>
          </w:p>
        </w:tc>
        <w:tc>
          <w:tcPr>
            <w:tcW w:w="2332" w:type="dxa"/>
            <w:shd w:val="clear" w:color="auto" w:fill="auto"/>
          </w:tcPr>
          <w:p w14:paraId="01538457" w14:textId="77777777" w:rsidR="009018FB" w:rsidRPr="00770B96" w:rsidRDefault="00595588" w:rsidP="005F57B2">
            <w:pPr>
              <w:jc w:val="center"/>
              <w:rPr>
                <w:rFonts w:cs="Arial"/>
              </w:rPr>
            </w:pPr>
            <w:r w:rsidRPr="00770B96">
              <w:rPr>
                <w:rFonts w:cs="Arial"/>
              </w:rPr>
              <w:t>Drew Torres</w:t>
            </w:r>
          </w:p>
        </w:tc>
        <w:tc>
          <w:tcPr>
            <w:tcW w:w="2342" w:type="dxa"/>
            <w:shd w:val="clear" w:color="auto" w:fill="auto"/>
          </w:tcPr>
          <w:p w14:paraId="01538458" w14:textId="77777777" w:rsidR="009018FB" w:rsidRPr="00770B96" w:rsidRDefault="009018FB" w:rsidP="005F57B2">
            <w:pPr>
              <w:jc w:val="center"/>
              <w:rPr>
                <w:rFonts w:cs="Arial"/>
              </w:rPr>
            </w:pPr>
          </w:p>
        </w:tc>
      </w:tr>
    </w:tbl>
    <w:p w14:paraId="0153845A" w14:textId="77777777" w:rsidR="008E6527" w:rsidRDefault="00595588" w:rsidP="008E6527">
      <w:pPr>
        <w:spacing w:line="480" w:lineRule="auto"/>
        <w:jc w:val="both"/>
        <w:rPr>
          <w:rFonts w:cs="Arial"/>
        </w:rPr>
      </w:pPr>
      <w:r w:rsidRPr="004E592E">
        <w:rPr>
          <w:rFonts w:cs="Arial"/>
        </w:rPr>
        <w:t>_______________</w:t>
      </w:r>
    </w:p>
    <w:p w14:paraId="0153845B" w14:textId="77777777" w:rsidR="008E6527" w:rsidRPr="004E592E" w:rsidRDefault="00595588" w:rsidP="008E6527">
      <w:pPr>
        <w:spacing w:line="480" w:lineRule="auto"/>
        <w:jc w:val="both"/>
        <w:rPr>
          <w:rFonts w:cs="Arial"/>
          <w:color w:val="000000"/>
          <w:u w:val="single"/>
        </w:rPr>
      </w:pPr>
      <w:r w:rsidRPr="004E592E">
        <w:rPr>
          <w:rFonts w:cs="Arial"/>
          <w:color w:val="000000"/>
          <w:u w:val="single"/>
        </w:rPr>
        <w:t xml:space="preserve">RESOLUTION NO. </w:t>
      </w:r>
      <w:r>
        <w:rPr>
          <w:rFonts w:cs="Arial"/>
          <w:color w:val="000000"/>
          <w:u w:val="single"/>
        </w:rPr>
        <w:t>10</w:t>
      </w:r>
      <w:r w:rsidRPr="004E592E">
        <w:rPr>
          <w:rFonts w:cs="Arial"/>
          <w:color w:val="000000"/>
          <w:u w:val="single"/>
        </w:rPr>
        <w:t>-22-</w:t>
      </w:r>
      <w:r>
        <w:rPr>
          <w:rFonts w:cs="Arial"/>
          <w:color w:val="000000"/>
          <w:u w:val="single"/>
        </w:rPr>
        <w:t>16</w:t>
      </w:r>
    </w:p>
    <w:p w14:paraId="0153845C" w14:textId="77777777" w:rsidR="00CF27C7" w:rsidRDefault="00595588" w:rsidP="008E6527">
      <w:pPr>
        <w:widowControl w:val="0"/>
        <w:autoSpaceDE w:val="0"/>
        <w:autoSpaceDN w:val="0"/>
        <w:adjustRightInd w:val="0"/>
        <w:spacing w:line="480" w:lineRule="auto"/>
        <w:rPr>
          <w:rFonts w:cs="Arial"/>
          <w:color w:val="000000"/>
        </w:rPr>
      </w:pPr>
      <w:r w:rsidRPr="004E592E">
        <w:rPr>
          <w:rFonts w:cs="Arial"/>
        </w:rPr>
        <w:tab/>
      </w:r>
      <w:r w:rsidRPr="004E592E">
        <w:rPr>
          <w:rFonts w:cs="Arial"/>
          <w:color w:val="000000"/>
        </w:rPr>
        <w:t xml:space="preserve">Commissioner </w:t>
      </w:r>
      <w:r>
        <w:rPr>
          <w:rFonts w:cs="Arial"/>
          <w:color w:val="000000"/>
        </w:rPr>
        <w:t>Herbert</w:t>
      </w:r>
      <w:r w:rsidRPr="004E592E">
        <w:rPr>
          <w:rFonts w:cs="Arial"/>
          <w:color w:val="000000"/>
        </w:rPr>
        <w:t xml:space="preserve"> moved to accept Resolution No. </w:t>
      </w:r>
      <w:r>
        <w:rPr>
          <w:rFonts w:cs="Arial"/>
          <w:color w:val="000000"/>
        </w:rPr>
        <w:t>10</w:t>
      </w:r>
      <w:r w:rsidRPr="004E592E">
        <w:rPr>
          <w:rFonts w:cs="Arial"/>
          <w:color w:val="000000"/>
        </w:rPr>
        <w:t>-22-</w:t>
      </w:r>
      <w:r>
        <w:rPr>
          <w:rFonts w:cs="Arial"/>
          <w:color w:val="000000"/>
        </w:rPr>
        <w:t>16</w:t>
      </w:r>
      <w:r w:rsidRPr="004E592E">
        <w:rPr>
          <w:rFonts w:cs="Arial"/>
          <w:color w:val="000000"/>
        </w:rPr>
        <w:t>, seconded by Commissioner Ricky Jones.</w:t>
      </w:r>
    </w:p>
    <w:p w14:paraId="0153845D" w14:textId="77777777" w:rsidR="008E6527" w:rsidRPr="008E6527" w:rsidRDefault="00595588" w:rsidP="008E6527">
      <w:pPr>
        <w:widowControl w:val="0"/>
        <w:tabs>
          <w:tab w:val="center" w:pos="4680"/>
        </w:tabs>
        <w:autoSpaceDE w:val="0"/>
        <w:autoSpaceDN w:val="0"/>
        <w:adjustRightInd w:val="0"/>
        <w:jc w:val="center"/>
        <w:rPr>
          <w:rFonts w:cs="Arial"/>
          <w:b/>
        </w:rPr>
      </w:pPr>
      <w:r w:rsidRPr="008E6527">
        <w:rPr>
          <w:rFonts w:cs="Arial"/>
          <w:b/>
        </w:rPr>
        <w:t>RESOLUTION AUTHORIZING THE WILLIAMSON COUNTY MAYOR</w:t>
      </w:r>
    </w:p>
    <w:p w14:paraId="0153845E" w14:textId="77777777" w:rsidR="008E6527" w:rsidRPr="008E6527" w:rsidRDefault="00595588" w:rsidP="008E6527">
      <w:pPr>
        <w:widowControl w:val="0"/>
        <w:tabs>
          <w:tab w:val="center" w:pos="4680"/>
        </w:tabs>
        <w:autoSpaceDE w:val="0"/>
        <w:autoSpaceDN w:val="0"/>
        <w:adjustRightInd w:val="0"/>
        <w:jc w:val="center"/>
        <w:rPr>
          <w:rFonts w:cs="Arial"/>
          <w:b/>
        </w:rPr>
      </w:pPr>
      <w:r w:rsidRPr="008E6527">
        <w:rPr>
          <w:rFonts w:cs="Arial"/>
          <w:b/>
        </w:rPr>
        <w:t xml:space="preserve">TO SIGN A CONTRACT WITH THE STATE OF TENNESSEE </w:t>
      </w:r>
    </w:p>
    <w:p w14:paraId="0153845F" w14:textId="77777777" w:rsidR="008E6527" w:rsidRPr="008E6527" w:rsidRDefault="00595588" w:rsidP="008E6527">
      <w:pPr>
        <w:widowControl w:val="0"/>
        <w:tabs>
          <w:tab w:val="center" w:pos="4680"/>
        </w:tabs>
        <w:autoSpaceDE w:val="0"/>
        <w:autoSpaceDN w:val="0"/>
        <w:adjustRightInd w:val="0"/>
        <w:jc w:val="center"/>
        <w:rPr>
          <w:rFonts w:cs="Arial"/>
          <w:b/>
          <w:bCs/>
          <w:u w:val="single"/>
        </w:rPr>
      </w:pPr>
      <w:r w:rsidRPr="008E6527">
        <w:rPr>
          <w:rFonts w:cs="Arial"/>
          <w:b/>
          <w:u w:val="single"/>
        </w:rPr>
        <w:t>DEPARTMENT OF MENTAL HEALTH AND SUBSTANCE ABUSE SERVICES</w:t>
      </w:r>
    </w:p>
    <w:p w14:paraId="01538460" w14:textId="77777777" w:rsidR="008E6527" w:rsidRPr="008E6527" w:rsidRDefault="008E6527" w:rsidP="008E6527">
      <w:pPr>
        <w:widowControl w:val="0"/>
        <w:autoSpaceDE w:val="0"/>
        <w:autoSpaceDN w:val="0"/>
        <w:adjustRightInd w:val="0"/>
        <w:rPr>
          <w:rFonts w:cs="Arial"/>
          <w:b/>
          <w:bCs/>
        </w:rPr>
      </w:pPr>
    </w:p>
    <w:p w14:paraId="01538461" w14:textId="5CB9149D" w:rsidR="008E6527" w:rsidRPr="008E6527" w:rsidRDefault="00595588" w:rsidP="008E6527">
      <w:pPr>
        <w:widowControl w:val="0"/>
        <w:tabs>
          <w:tab w:val="left" w:pos="-1440"/>
        </w:tabs>
        <w:autoSpaceDE w:val="0"/>
        <w:autoSpaceDN w:val="0"/>
        <w:adjustRightInd w:val="0"/>
        <w:ind w:left="1440" w:hanging="1440"/>
        <w:jc w:val="both"/>
        <w:rPr>
          <w:rFonts w:cs="Arial"/>
        </w:rPr>
      </w:pPr>
      <w:r w:rsidRPr="008E6527">
        <w:rPr>
          <w:rFonts w:cs="Arial"/>
          <w:b/>
          <w:bCs/>
        </w:rPr>
        <w:t>WHEREAS,</w:t>
      </w:r>
      <w:r w:rsidRPr="008E6527">
        <w:rPr>
          <w:rFonts w:cs="Arial"/>
        </w:rPr>
        <w:tab/>
        <w:t>general sessions, criminal, and circuit courts may order a defendant that are charged with only a misdemeanor when supported by certain circumstances; and</w:t>
      </w:r>
    </w:p>
    <w:p w14:paraId="01538462" w14:textId="77777777" w:rsidR="008E6527" w:rsidRPr="008E6527" w:rsidRDefault="008E6527" w:rsidP="008E6527">
      <w:pPr>
        <w:widowControl w:val="0"/>
        <w:tabs>
          <w:tab w:val="left" w:pos="-1440"/>
        </w:tabs>
        <w:autoSpaceDE w:val="0"/>
        <w:autoSpaceDN w:val="0"/>
        <w:adjustRightInd w:val="0"/>
        <w:ind w:left="1440" w:hanging="1440"/>
        <w:jc w:val="both"/>
        <w:rPr>
          <w:rFonts w:cs="Arial"/>
        </w:rPr>
      </w:pPr>
    </w:p>
    <w:p w14:paraId="01538463" w14:textId="77777777" w:rsidR="008E6527" w:rsidRPr="008E6527" w:rsidRDefault="00595588" w:rsidP="008E6527">
      <w:pPr>
        <w:widowControl w:val="0"/>
        <w:tabs>
          <w:tab w:val="left" w:pos="-1440"/>
        </w:tabs>
        <w:autoSpaceDE w:val="0"/>
        <w:autoSpaceDN w:val="0"/>
        <w:adjustRightInd w:val="0"/>
        <w:ind w:left="1440" w:hanging="1440"/>
        <w:jc w:val="both"/>
        <w:rPr>
          <w:rFonts w:cs="Arial"/>
          <w:b/>
          <w:bCs/>
        </w:rPr>
      </w:pPr>
      <w:r w:rsidRPr="008E6527">
        <w:rPr>
          <w:rFonts w:cs="Arial"/>
          <w:b/>
        </w:rPr>
        <w:t>WHEREAS,</w:t>
      </w:r>
      <w:r w:rsidRPr="008E6527">
        <w:rPr>
          <w:rFonts w:cs="Arial"/>
        </w:rPr>
        <w:tab/>
        <w:t>Tennessee Code Annotated, Section 33-7-301 et. seq. provides that counties are responsible for the cost of providing necessary mental health evaluation and treatment for defendants that are only charged with a misdemeanor; and</w:t>
      </w:r>
    </w:p>
    <w:p w14:paraId="01538464" w14:textId="77777777" w:rsidR="008E6527" w:rsidRPr="008E6527" w:rsidRDefault="00595588" w:rsidP="008E6527">
      <w:pPr>
        <w:widowControl w:val="0"/>
        <w:tabs>
          <w:tab w:val="left" w:pos="3763"/>
        </w:tabs>
        <w:autoSpaceDE w:val="0"/>
        <w:autoSpaceDN w:val="0"/>
        <w:adjustRightInd w:val="0"/>
        <w:jc w:val="both"/>
        <w:rPr>
          <w:rFonts w:cs="Arial"/>
          <w:b/>
          <w:bCs/>
        </w:rPr>
      </w:pPr>
      <w:r w:rsidRPr="008E6527">
        <w:rPr>
          <w:rFonts w:cs="Arial"/>
          <w:b/>
          <w:bCs/>
        </w:rPr>
        <w:tab/>
      </w:r>
    </w:p>
    <w:p w14:paraId="01538465" w14:textId="77777777" w:rsidR="008E6527" w:rsidRPr="008E6527" w:rsidRDefault="00595588" w:rsidP="008E6527">
      <w:pPr>
        <w:widowControl w:val="0"/>
        <w:tabs>
          <w:tab w:val="left" w:pos="-1440"/>
        </w:tabs>
        <w:autoSpaceDE w:val="0"/>
        <w:autoSpaceDN w:val="0"/>
        <w:adjustRightInd w:val="0"/>
        <w:ind w:left="1440" w:hanging="1440"/>
        <w:jc w:val="both"/>
        <w:rPr>
          <w:rFonts w:cs="Arial"/>
          <w:bCs/>
        </w:rPr>
      </w:pPr>
      <w:r w:rsidRPr="008E6527">
        <w:rPr>
          <w:rFonts w:cs="Arial"/>
          <w:b/>
          <w:bCs/>
        </w:rPr>
        <w:t>WHEREAS,</w:t>
      </w:r>
      <w:r w:rsidRPr="008E6527">
        <w:rPr>
          <w:rFonts w:cs="Arial"/>
          <w:b/>
          <w:bCs/>
        </w:rPr>
        <w:tab/>
      </w:r>
      <w:r w:rsidRPr="008E6527">
        <w:rPr>
          <w:rFonts w:cs="Arial"/>
          <w:bCs/>
        </w:rPr>
        <w:t>Williamson County received a contract with the Department of Mental Health and Substance Abuse Services to provide the services for the rates specifically provided in the contract; and</w:t>
      </w:r>
    </w:p>
    <w:p w14:paraId="01538466" w14:textId="77777777" w:rsidR="008E6527" w:rsidRPr="008E6527" w:rsidRDefault="008E6527" w:rsidP="008E6527">
      <w:pPr>
        <w:widowControl w:val="0"/>
        <w:tabs>
          <w:tab w:val="left" w:pos="-1440"/>
        </w:tabs>
        <w:autoSpaceDE w:val="0"/>
        <w:autoSpaceDN w:val="0"/>
        <w:adjustRightInd w:val="0"/>
        <w:ind w:left="1440" w:hanging="1440"/>
        <w:jc w:val="both"/>
        <w:rPr>
          <w:rFonts w:cs="Arial"/>
          <w:b/>
          <w:bCs/>
        </w:rPr>
      </w:pPr>
    </w:p>
    <w:p w14:paraId="01538467" w14:textId="77777777" w:rsidR="008E6527" w:rsidRPr="008E6527" w:rsidRDefault="00595588" w:rsidP="008E6527">
      <w:pPr>
        <w:widowControl w:val="0"/>
        <w:tabs>
          <w:tab w:val="left" w:pos="-1440"/>
        </w:tabs>
        <w:autoSpaceDE w:val="0"/>
        <w:autoSpaceDN w:val="0"/>
        <w:adjustRightInd w:val="0"/>
        <w:ind w:left="1440" w:hanging="1440"/>
        <w:jc w:val="both"/>
        <w:rPr>
          <w:rFonts w:cs="Arial"/>
        </w:rPr>
      </w:pPr>
      <w:r w:rsidRPr="008E6527">
        <w:rPr>
          <w:rFonts w:cs="Arial"/>
          <w:b/>
        </w:rPr>
        <w:t>WHEREAS,</w:t>
      </w:r>
      <w:r w:rsidRPr="008E6527">
        <w:rPr>
          <w:rFonts w:cs="Arial"/>
          <w:b/>
        </w:rPr>
        <w:tab/>
      </w:r>
      <w:r w:rsidRPr="008E6527">
        <w:rPr>
          <w:rFonts w:cs="Arial"/>
        </w:rPr>
        <w:t>the Williamson County Board of Commissioners has determined that it is in the interest of the citizens of Williamson County to authorize the Williamson County Mayor to execute the contract with the Department of Mental Health and Substance Abuse Services:</w:t>
      </w:r>
    </w:p>
    <w:p w14:paraId="01538468" w14:textId="77777777" w:rsidR="008E6527" w:rsidRPr="008E6527" w:rsidRDefault="008E6527" w:rsidP="008E6527">
      <w:pPr>
        <w:widowControl w:val="0"/>
        <w:autoSpaceDE w:val="0"/>
        <w:autoSpaceDN w:val="0"/>
        <w:adjustRightInd w:val="0"/>
        <w:jc w:val="both"/>
        <w:rPr>
          <w:rFonts w:cs="Arial"/>
        </w:rPr>
      </w:pPr>
    </w:p>
    <w:p w14:paraId="01538469" w14:textId="77777777" w:rsidR="008E6527" w:rsidRPr="008E6527" w:rsidRDefault="00595588" w:rsidP="008E6527">
      <w:pPr>
        <w:widowControl w:val="0"/>
        <w:autoSpaceDE w:val="0"/>
        <w:autoSpaceDN w:val="0"/>
        <w:adjustRightInd w:val="0"/>
        <w:jc w:val="both"/>
        <w:rPr>
          <w:rFonts w:cs="Arial"/>
        </w:rPr>
      </w:pPr>
      <w:r w:rsidRPr="008E6527">
        <w:rPr>
          <w:rFonts w:cs="Arial"/>
          <w:b/>
          <w:bCs/>
        </w:rPr>
        <w:t>NOW, THEREFORE, BE IT RESOLVED,</w:t>
      </w:r>
      <w:r w:rsidRPr="008E6527">
        <w:rPr>
          <w:rFonts w:cs="Arial"/>
        </w:rPr>
        <w:t xml:space="preserve"> that the Williamson County Board of </w:t>
      </w:r>
      <w:r w:rsidR="00F86ED7">
        <w:rPr>
          <w:rFonts w:cs="Arial"/>
        </w:rPr>
        <w:tab/>
      </w:r>
      <w:r w:rsidRPr="008E6527">
        <w:rPr>
          <w:rFonts w:cs="Arial"/>
        </w:rPr>
        <w:t>Commissioners, meeting in regular session, this the 10</w:t>
      </w:r>
      <w:r w:rsidRPr="008E6527">
        <w:rPr>
          <w:rFonts w:cs="Arial"/>
          <w:vertAlign w:val="superscript"/>
        </w:rPr>
        <w:t>th</w:t>
      </w:r>
      <w:r w:rsidRPr="008E6527">
        <w:rPr>
          <w:rFonts w:cs="Arial"/>
        </w:rPr>
        <w:t xml:space="preserve"> day of October 2022, </w:t>
      </w:r>
      <w:r w:rsidR="00F86ED7">
        <w:rPr>
          <w:rFonts w:cs="Arial"/>
        </w:rPr>
        <w:tab/>
      </w:r>
      <w:r w:rsidRPr="008E6527">
        <w:rPr>
          <w:rFonts w:cs="Arial"/>
        </w:rPr>
        <w:t xml:space="preserve">hereby authorizes the Williamson County Mayor to execute the contract and all </w:t>
      </w:r>
      <w:r w:rsidR="00F86ED7">
        <w:rPr>
          <w:rFonts w:cs="Arial"/>
        </w:rPr>
        <w:tab/>
      </w:r>
      <w:r w:rsidRPr="008E6527">
        <w:rPr>
          <w:rFonts w:cs="Arial"/>
        </w:rPr>
        <w:t xml:space="preserve">other related documents with the Department of Mental Health and Substance </w:t>
      </w:r>
      <w:r w:rsidR="00F86ED7">
        <w:rPr>
          <w:rFonts w:cs="Arial"/>
        </w:rPr>
        <w:tab/>
      </w:r>
      <w:r w:rsidRPr="008E6527">
        <w:rPr>
          <w:rFonts w:cs="Arial"/>
        </w:rPr>
        <w:t xml:space="preserve">Abuse Services for the provision of mental health evaluation and treatment for </w:t>
      </w:r>
      <w:r w:rsidR="00F86ED7">
        <w:rPr>
          <w:rFonts w:cs="Arial"/>
        </w:rPr>
        <w:tab/>
      </w:r>
      <w:r w:rsidRPr="008E6527">
        <w:rPr>
          <w:rFonts w:cs="Arial"/>
        </w:rPr>
        <w:t>adults charged only with misdemeanors.</w:t>
      </w:r>
    </w:p>
    <w:p w14:paraId="0153846A" w14:textId="77777777" w:rsidR="008E6527" w:rsidRPr="008E6527" w:rsidRDefault="008E6527" w:rsidP="008E6527">
      <w:pPr>
        <w:widowControl w:val="0"/>
        <w:autoSpaceDE w:val="0"/>
        <w:autoSpaceDN w:val="0"/>
        <w:adjustRightInd w:val="0"/>
        <w:rPr>
          <w:rFonts w:cs="Arial"/>
        </w:rPr>
      </w:pPr>
    </w:p>
    <w:p w14:paraId="0153846B" w14:textId="77777777" w:rsidR="00F86ED7" w:rsidRPr="004E592E" w:rsidRDefault="00595588" w:rsidP="00F86ED7">
      <w:pPr>
        <w:ind w:left="1440" w:hanging="1440"/>
        <w:rPr>
          <w:rFonts w:cs="Arial"/>
          <w:u w:val="single"/>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u w:val="single"/>
        </w:rPr>
        <w:t>/s/ Judy Herbert</w:t>
      </w:r>
      <w:r>
        <w:rPr>
          <w:rFonts w:cs="Arial"/>
          <w:u w:val="single"/>
        </w:rPr>
        <w:tab/>
      </w:r>
    </w:p>
    <w:p w14:paraId="0153846C" w14:textId="77777777" w:rsidR="00F86ED7" w:rsidRPr="001542D3" w:rsidRDefault="00595588" w:rsidP="00F86ED7">
      <w:pPr>
        <w:autoSpaceDE w:val="0"/>
        <w:autoSpaceDN w:val="0"/>
        <w:adjustRightInd w:val="0"/>
        <w:spacing w:after="200"/>
        <w:jc w:val="both"/>
        <w:rPr>
          <w:rFonts w:cs="Arial"/>
          <w:color w:val="000000"/>
          <w:u w:val="single"/>
        </w:rPr>
      </w:pPr>
      <w:r w:rsidRPr="001542D3">
        <w:rPr>
          <w:rFonts w:cs="Arial"/>
        </w:rPr>
        <w:tab/>
      </w:r>
      <w:r w:rsidRPr="001542D3">
        <w:rPr>
          <w:rFonts w:cs="Arial"/>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0153846D" w14:textId="77777777" w:rsidR="00F86ED7" w:rsidRDefault="00595588" w:rsidP="00F86ED7">
      <w:pPr>
        <w:autoSpaceDE w:val="0"/>
        <w:autoSpaceDN w:val="0"/>
        <w:adjustRightInd w:val="0"/>
        <w:rPr>
          <w:rFonts w:cs="Arial"/>
          <w:color w:val="000000"/>
        </w:rPr>
      </w:pPr>
      <w:r w:rsidRPr="001542D3">
        <w:rPr>
          <w:rFonts w:cs="Arial"/>
          <w:color w:val="000000"/>
          <w:u w:val="single"/>
        </w:rPr>
        <w:t>COMMITTEES REFERRED TO AND ACTION TAKEN</w:t>
      </w:r>
      <w:r w:rsidRPr="001542D3">
        <w:rPr>
          <w:rFonts w:cs="Arial"/>
          <w:color w:val="000000"/>
        </w:rPr>
        <w:t>:</w:t>
      </w:r>
    </w:p>
    <w:p w14:paraId="0153846E" w14:textId="77777777" w:rsidR="00F86ED7" w:rsidRPr="003B6479" w:rsidRDefault="00595588" w:rsidP="00F86ED7">
      <w:pPr>
        <w:autoSpaceDE w:val="0"/>
        <w:autoSpaceDN w:val="0"/>
        <w:adjustRightInd w:val="0"/>
        <w:rPr>
          <w:rFonts w:cs="Arial"/>
          <w:color w:val="000000"/>
          <w:u w:val="single"/>
        </w:rPr>
      </w:pPr>
      <w:r>
        <w:rPr>
          <w:rFonts w:cs="Arial"/>
          <w:color w:val="000000"/>
        </w:rPr>
        <w:t>Budget Committee</w:t>
      </w:r>
      <w:r w:rsidRPr="001542D3">
        <w:rPr>
          <w:rFonts w:cs="Arial"/>
          <w:color w:val="000000"/>
        </w:rPr>
        <w:tab/>
      </w:r>
      <w:r w:rsidRPr="001542D3">
        <w:rPr>
          <w:rFonts w:cs="Arial"/>
          <w:color w:val="000000"/>
        </w:rPr>
        <w:tab/>
      </w:r>
      <w:r>
        <w:rPr>
          <w:rFonts w:cs="Arial"/>
          <w:color w:val="000000"/>
        </w:rPr>
        <w:tab/>
      </w:r>
      <w:r w:rsidRPr="001542D3">
        <w:rPr>
          <w:rFonts w:cs="Arial"/>
          <w:color w:val="000000"/>
        </w:rPr>
        <w:t xml:space="preserve">For:  </w:t>
      </w:r>
      <w:r w:rsidRPr="001542D3">
        <w:rPr>
          <w:rFonts w:cs="Arial"/>
          <w:color w:val="000000"/>
          <w:u w:val="single"/>
        </w:rPr>
        <w:t xml:space="preserve">  </w:t>
      </w:r>
      <w:r>
        <w:rPr>
          <w:rFonts w:cs="Arial"/>
          <w:color w:val="000000"/>
          <w:u w:val="single"/>
        </w:rPr>
        <w:t>5</w:t>
      </w:r>
      <w:r w:rsidRPr="001542D3">
        <w:rPr>
          <w:rFonts w:cs="Arial"/>
          <w:color w:val="000000"/>
          <w:u w:val="single"/>
        </w:rPr>
        <w:t xml:space="preserve"> </w:t>
      </w:r>
      <w:r>
        <w:rPr>
          <w:rFonts w:cs="Arial"/>
          <w:color w:val="000000"/>
        </w:rPr>
        <w:tab/>
      </w:r>
      <w:r w:rsidRPr="001542D3">
        <w:rPr>
          <w:rFonts w:cs="Arial"/>
          <w:color w:val="000000"/>
        </w:rPr>
        <w:t xml:space="preserve">Against:  </w:t>
      </w:r>
      <w:r w:rsidRPr="001542D3">
        <w:rPr>
          <w:rFonts w:cs="Arial"/>
          <w:color w:val="000000"/>
          <w:u w:val="single"/>
        </w:rPr>
        <w:t xml:space="preserve">   0_</w:t>
      </w:r>
    </w:p>
    <w:p w14:paraId="0153846F" w14:textId="77777777" w:rsidR="00F86ED7" w:rsidRPr="001542D3" w:rsidRDefault="00F86ED7" w:rsidP="00F86ED7">
      <w:pPr>
        <w:autoSpaceDE w:val="0"/>
        <w:autoSpaceDN w:val="0"/>
        <w:adjustRightInd w:val="0"/>
        <w:rPr>
          <w:rFonts w:cs="Arial"/>
          <w:color w:val="000000"/>
        </w:rPr>
      </w:pPr>
    </w:p>
    <w:p w14:paraId="01538470" w14:textId="77777777" w:rsidR="00F86ED7" w:rsidRDefault="00595588" w:rsidP="00F86ED7">
      <w:pPr>
        <w:spacing w:line="480" w:lineRule="auto"/>
        <w:jc w:val="both"/>
      </w:pPr>
      <w:r w:rsidRPr="001542D3">
        <w:rPr>
          <w:rFonts w:cs="Arial"/>
        </w:rPr>
        <w:tab/>
      </w:r>
      <w:r w:rsidRPr="001542D3">
        <w:t xml:space="preserve">Resolution No. </w:t>
      </w:r>
      <w:r>
        <w:t>10</w:t>
      </w:r>
      <w:r w:rsidRPr="001542D3">
        <w:t>-22-</w:t>
      </w:r>
      <w:r>
        <w:t>1</w:t>
      </w:r>
      <w:r w:rsidR="00394BAC">
        <w:t>6</w:t>
      </w:r>
      <w:r w:rsidRPr="001542D3">
        <w:t xml:space="preserve"> passed by</w:t>
      </w:r>
      <w:r>
        <w:t xml:space="preserve"> unanimous</w:t>
      </w:r>
      <w:r w:rsidRPr="001542D3">
        <w:t xml:space="preserve"> recorded vote, </w:t>
      </w:r>
      <w:r>
        <w:t>2</w:t>
      </w:r>
      <w:r w:rsidR="00394BAC">
        <w:t>0</w:t>
      </w:r>
      <w:r w:rsidRPr="001542D3">
        <w:t xml:space="preserve"> ‘Yes’ and </w:t>
      </w:r>
      <w:r>
        <w:t>0</w:t>
      </w:r>
      <w:r w:rsidRPr="001542D3">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B53EB1" w14:paraId="01538475" w14:textId="77777777" w:rsidTr="005F57B2">
        <w:tc>
          <w:tcPr>
            <w:tcW w:w="2337" w:type="dxa"/>
            <w:shd w:val="clear" w:color="auto" w:fill="auto"/>
          </w:tcPr>
          <w:p w14:paraId="01538471" w14:textId="77777777" w:rsidR="009018FB" w:rsidRPr="00770B96" w:rsidRDefault="00595588" w:rsidP="005F57B2">
            <w:pPr>
              <w:jc w:val="center"/>
              <w:rPr>
                <w:rFonts w:cs="Arial"/>
                <w:u w:val="single"/>
              </w:rPr>
            </w:pPr>
            <w:r>
              <w:rPr>
                <w:rFonts w:cs="Arial"/>
                <w:u w:val="single"/>
              </w:rPr>
              <w:lastRenderedPageBreak/>
              <w:t>YES</w:t>
            </w:r>
          </w:p>
        </w:tc>
        <w:tc>
          <w:tcPr>
            <w:tcW w:w="2339" w:type="dxa"/>
            <w:shd w:val="clear" w:color="auto" w:fill="auto"/>
          </w:tcPr>
          <w:p w14:paraId="01538472" w14:textId="77777777" w:rsidR="009018FB" w:rsidRPr="00770B96" w:rsidRDefault="00595588" w:rsidP="005F57B2">
            <w:pPr>
              <w:jc w:val="center"/>
              <w:rPr>
                <w:rFonts w:cs="Arial"/>
                <w:u w:val="single"/>
              </w:rPr>
            </w:pPr>
            <w:r>
              <w:rPr>
                <w:rFonts w:cs="Arial"/>
                <w:u w:val="single"/>
              </w:rPr>
              <w:t>YES</w:t>
            </w:r>
          </w:p>
        </w:tc>
        <w:tc>
          <w:tcPr>
            <w:tcW w:w="2332" w:type="dxa"/>
            <w:shd w:val="clear" w:color="auto" w:fill="auto"/>
          </w:tcPr>
          <w:p w14:paraId="01538473" w14:textId="77777777" w:rsidR="009018FB" w:rsidRPr="00770B96" w:rsidRDefault="00595588" w:rsidP="005F57B2">
            <w:pPr>
              <w:jc w:val="center"/>
              <w:rPr>
                <w:rFonts w:cs="Arial"/>
                <w:u w:val="single"/>
              </w:rPr>
            </w:pPr>
            <w:r>
              <w:rPr>
                <w:rFonts w:cs="Arial"/>
                <w:u w:val="single"/>
              </w:rPr>
              <w:t>YES</w:t>
            </w:r>
          </w:p>
        </w:tc>
        <w:tc>
          <w:tcPr>
            <w:tcW w:w="2342" w:type="dxa"/>
            <w:shd w:val="clear" w:color="auto" w:fill="auto"/>
          </w:tcPr>
          <w:p w14:paraId="01538474" w14:textId="77777777" w:rsidR="009018FB" w:rsidRPr="00770B96" w:rsidRDefault="00595588" w:rsidP="005F57B2">
            <w:pPr>
              <w:jc w:val="center"/>
              <w:rPr>
                <w:rFonts w:cs="Arial"/>
                <w:u w:val="single"/>
              </w:rPr>
            </w:pPr>
            <w:r>
              <w:rPr>
                <w:rFonts w:cs="Arial"/>
                <w:u w:val="single"/>
              </w:rPr>
              <w:t>YES</w:t>
            </w:r>
          </w:p>
        </w:tc>
      </w:tr>
      <w:tr w:rsidR="00B53EB1" w14:paraId="0153847A" w14:textId="77777777" w:rsidTr="005F57B2">
        <w:tc>
          <w:tcPr>
            <w:tcW w:w="2337" w:type="dxa"/>
            <w:shd w:val="clear" w:color="auto" w:fill="auto"/>
          </w:tcPr>
          <w:p w14:paraId="01538476" w14:textId="77777777" w:rsidR="009018FB" w:rsidRPr="00770B96" w:rsidRDefault="00595588" w:rsidP="005F57B2">
            <w:pPr>
              <w:jc w:val="center"/>
              <w:rPr>
                <w:rFonts w:cs="Arial"/>
              </w:rPr>
            </w:pPr>
            <w:r w:rsidRPr="00770B96">
              <w:rPr>
                <w:rFonts w:cs="Arial"/>
              </w:rPr>
              <w:t>Sean Aiello</w:t>
            </w:r>
          </w:p>
        </w:tc>
        <w:tc>
          <w:tcPr>
            <w:tcW w:w="2339" w:type="dxa"/>
            <w:shd w:val="clear" w:color="auto" w:fill="auto"/>
          </w:tcPr>
          <w:p w14:paraId="01538477" w14:textId="77777777" w:rsidR="009018FB" w:rsidRPr="00770B96" w:rsidRDefault="00595588" w:rsidP="005F57B2">
            <w:pPr>
              <w:jc w:val="center"/>
              <w:rPr>
                <w:rFonts w:cs="Arial"/>
              </w:rPr>
            </w:pPr>
            <w:r w:rsidRPr="00770B96">
              <w:rPr>
                <w:rFonts w:cs="Arial"/>
              </w:rPr>
              <w:t>Ricky Jones</w:t>
            </w:r>
          </w:p>
        </w:tc>
        <w:tc>
          <w:tcPr>
            <w:tcW w:w="2332" w:type="dxa"/>
            <w:shd w:val="clear" w:color="auto" w:fill="auto"/>
          </w:tcPr>
          <w:p w14:paraId="01538478" w14:textId="77777777" w:rsidR="009018FB" w:rsidRPr="00770B96" w:rsidRDefault="00595588" w:rsidP="005F57B2">
            <w:pPr>
              <w:jc w:val="center"/>
              <w:rPr>
                <w:rFonts w:cs="Arial"/>
              </w:rPr>
            </w:pPr>
            <w:r w:rsidRPr="00770B96">
              <w:rPr>
                <w:rFonts w:cs="Arial"/>
              </w:rPr>
              <w:t>Greg Sanford</w:t>
            </w:r>
          </w:p>
        </w:tc>
        <w:tc>
          <w:tcPr>
            <w:tcW w:w="2342" w:type="dxa"/>
            <w:shd w:val="clear" w:color="auto" w:fill="auto"/>
          </w:tcPr>
          <w:p w14:paraId="01538479" w14:textId="77777777" w:rsidR="009018FB" w:rsidRPr="00770B96" w:rsidRDefault="00595588" w:rsidP="005F57B2">
            <w:pPr>
              <w:jc w:val="center"/>
              <w:rPr>
                <w:rFonts w:cs="Arial"/>
              </w:rPr>
            </w:pPr>
            <w:r w:rsidRPr="00770B96">
              <w:rPr>
                <w:rFonts w:cs="Arial"/>
              </w:rPr>
              <w:t>Paul Webb</w:t>
            </w:r>
          </w:p>
        </w:tc>
      </w:tr>
      <w:tr w:rsidR="00B53EB1" w14:paraId="0153847F" w14:textId="77777777" w:rsidTr="005F57B2">
        <w:tc>
          <w:tcPr>
            <w:tcW w:w="2337" w:type="dxa"/>
            <w:shd w:val="clear" w:color="auto" w:fill="auto"/>
          </w:tcPr>
          <w:p w14:paraId="0153847B" w14:textId="77777777" w:rsidR="009018FB" w:rsidRPr="00770B96" w:rsidRDefault="00595588" w:rsidP="005F57B2">
            <w:pPr>
              <w:jc w:val="center"/>
              <w:rPr>
                <w:rFonts w:cs="Arial"/>
                <w:b/>
              </w:rPr>
            </w:pPr>
            <w:r w:rsidRPr="00770B96">
              <w:rPr>
                <w:rFonts w:cs="Arial"/>
              </w:rPr>
              <w:t>Brian Beathard</w:t>
            </w:r>
          </w:p>
        </w:tc>
        <w:tc>
          <w:tcPr>
            <w:tcW w:w="2339" w:type="dxa"/>
            <w:shd w:val="clear" w:color="auto" w:fill="auto"/>
          </w:tcPr>
          <w:p w14:paraId="0153847C" w14:textId="77777777" w:rsidR="009018FB" w:rsidRPr="00770B96" w:rsidRDefault="00595588" w:rsidP="005F57B2">
            <w:pPr>
              <w:jc w:val="center"/>
              <w:rPr>
                <w:rFonts w:cs="Arial"/>
              </w:rPr>
            </w:pPr>
            <w:r w:rsidRPr="00770B96">
              <w:rPr>
                <w:rFonts w:cs="Arial"/>
              </w:rPr>
              <w:t>David Landrum</w:t>
            </w:r>
          </w:p>
        </w:tc>
        <w:tc>
          <w:tcPr>
            <w:tcW w:w="2332" w:type="dxa"/>
            <w:shd w:val="clear" w:color="auto" w:fill="auto"/>
          </w:tcPr>
          <w:p w14:paraId="0153847D" w14:textId="77777777" w:rsidR="009018FB" w:rsidRPr="00770B96" w:rsidRDefault="00595588" w:rsidP="005F57B2">
            <w:pPr>
              <w:jc w:val="center"/>
              <w:rPr>
                <w:rFonts w:cs="Arial"/>
              </w:rPr>
            </w:pPr>
            <w:r w:rsidRPr="00770B96">
              <w:rPr>
                <w:rFonts w:cs="Arial"/>
              </w:rPr>
              <w:t>Mary Smith</w:t>
            </w:r>
          </w:p>
        </w:tc>
        <w:tc>
          <w:tcPr>
            <w:tcW w:w="2342" w:type="dxa"/>
            <w:shd w:val="clear" w:color="auto" w:fill="auto"/>
          </w:tcPr>
          <w:p w14:paraId="0153847E" w14:textId="77777777" w:rsidR="009018FB" w:rsidRPr="00770B96" w:rsidRDefault="00595588" w:rsidP="005F57B2">
            <w:pPr>
              <w:jc w:val="center"/>
              <w:rPr>
                <w:rFonts w:cs="Arial"/>
              </w:rPr>
            </w:pPr>
            <w:r w:rsidRPr="00770B96">
              <w:rPr>
                <w:rFonts w:cs="Arial"/>
              </w:rPr>
              <w:t>Matt Williams</w:t>
            </w:r>
          </w:p>
        </w:tc>
      </w:tr>
      <w:tr w:rsidR="00B53EB1" w14:paraId="01538484" w14:textId="77777777" w:rsidTr="005F57B2">
        <w:tc>
          <w:tcPr>
            <w:tcW w:w="2337" w:type="dxa"/>
            <w:shd w:val="clear" w:color="auto" w:fill="auto"/>
          </w:tcPr>
          <w:p w14:paraId="01538480" w14:textId="77777777" w:rsidR="009018FB" w:rsidRPr="00770B96" w:rsidRDefault="00595588" w:rsidP="005F57B2">
            <w:pPr>
              <w:jc w:val="center"/>
              <w:rPr>
                <w:rFonts w:cs="Arial"/>
              </w:rPr>
            </w:pPr>
            <w:r w:rsidRPr="00770B96">
              <w:rPr>
                <w:rFonts w:cs="Arial"/>
              </w:rPr>
              <w:t>Jeff Graves</w:t>
            </w:r>
          </w:p>
        </w:tc>
        <w:tc>
          <w:tcPr>
            <w:tcW w:w="2339" w:type="dxa"/>
            <w:shd w:val="clear" w:color="auto" w:fill="auto"/>
          </w:tcPr>
          <w:p w14:paraId="01538481" w14:textId="77777777" w:rsidR="009018FB" w:rsidRPr="00770B96" w:rsidRDefault="00595588" w:rsidP="005F57B2">
            <w:pPr>
              <w:jc w:val="center"/>
              <w:rPr>
                <w:rFonts w:cs="Arial"/>
              </w:rPr>
            </w:pPr>
            <w:r w:rsidRPr="00770B96">
              <w:rPr>
                <w:rFonts w:cs="Arial"/>
              </w:rPr>
              <w:t>Gregg Lawrence</w:t>
            </w:r>
          </w:p>
        </w:tc>
        <w:tc>
          <w:tcPr>
            <w:tcW w:w="2332" w:type="dxa"/>
            <w:shd w:val="clear" w:color="auto" w:fill="auto"/>
          </w:tcPr>
          <w:p w14:paraId="01538482" w14:textId="77777777" w:rsidR="009018FB" w:rsidRPr="00770B96" w:rsidRDefault="00595588" w:rsidP="005F57B2">
            <w:pPr>
              <w:jc w:val="center"/>
              <w:rPr>
                <w:rFonts w:cs="Arial"/>
              </w:rPr>
            </w:pPr>
            <w:r w:rsidRPr="00770B96">
              <w:rPr>
                <w:rFonts w:cs="Arial"/>
              </w:rPr>
              <w:t>Steve Smith</w:t>
            </w:r>
          </w:p>
        </w:tc>
        <w:tc>
          <w:tcPr>
            <w:tcW w:w="2342" w:type="dxa"/>
            <w:shd w:val="clear" w:color="auto" w:fill="auto"/>
          </w:tcPr>
          <w:p w14:paraId="01538483" w14:textId="77777777" w:rsidR="009018FB" w:rsidRPr="00770B96" w:rsidRDefault="009018FB" w:rsidP="005F57B2">
            <w:pPr>
              <w:jc w:val="center"/>
              <w:rPr>
                <w:rFonts w:cs="Arial"/>
              </w:rPr>
            </w:pPr>
          </w:p>
        </w:tc>
      </w:tr>
      <w:tr w:rsidR="00B53EB1" w14:paraId="01538489" w14:textId="77777777" w:rsidTr="005F57B2">
        <w:tc>
          <w:tcPr>
            <w:tcW w:w="2337" w:type="dxa"/>
            <w:shd w:val="clear" w:color="auto" w:fill="auto"/>
          </w:tcPr>
          <w:p w14:paraId="01538485" w14:textId="77777777" w:rsidR="009018FB" w:rsidRPr="00770B96" w:rsidRDefault="00595588" w:rsidP="005F57B2">
            <w:pPr>
              <w:jc w:val="center"/>
              <w:rPr>
                <w:rFonts w:cs="Arial"/>
              </w:rPr>
            </w:pPr>
            <w:r w:rsidRPr="00770B96">
              <w:rPr>
                <w:rFonts w:cs="Arial"/>
              </w:rPr>
              <w:t>Meghan Guffee</w:t>
            </w:r>
          </w:p>
        </w:tc>
        <w:tc>
          <w:tcPr>
            <w:tcW w:w="2339" w:type="dxa"/>
            <w:shd w:val="clear" w:color="auto" w:fill="auto"/>
          </w:tcPr>
          <w:p w14:paraId="01538486" w14:textId="77777777" w:rsidR="009018FB" w:rsidRPr="00770B96" w:rsidRDefault="00595588" w:rsidP="005F57B2">
            <w:pPr>
              <w:jc w:val="center"/>
              <w:rPr>
                <w:rFonts w:cs="Arial"/>
              </w:rPr>
            </w:pPr>
            <w:r w:rsidRPr="00770B96">
              <w:rPr>
                <w:rFonts w:cs="Arial"/>
              </w:rPr>
              <w:t>Lisa Lenox</w:t>
            </w:r>
          </w:p>
        </w:tc>
        <w:tc>
          <w:tcPr>
            <w:tcW w:w="2332" w:type="dxa"/>
            <w:shd w:val="clear" w:color="auto" w:fill="auto"/>
          </w:tcPr>
          <w:p w14:paraId="01538487" w14:textId="77777777" w:rsidR="009018FB" w:rsidRPr="00770B96" w:rsidRDefault="00595588" w:rsidP="005F57B2">
            <w:pPr>
              <w:jc w:val="center"/>
              <w:rPr>
                <w:rFonts w:cs="Arial"/>
              </w:rPr>
            </w:pPr>
            <w:r w:rsidRPr="00770B96">
              <w:rPr>
                <w:rFonts w:cs="Arial"/>
              </w:rPr>
              <w:t>Pete Stresser</w:t>
            </w:r>
          </w:p>
        </w:tc>
        <w:tc>
          <w:tcPr>
            <w:tcW w:w="2342" w:type="dxa"/>
            <w:shd w:val="clear" w:color="auto" w:fill="auto"/>
          </w:tcPr>
          <w:p w14:paraId="01538488" w14:textId="77777777" w:rsidR="009018FB" w:rsidRPr="00770B96" w:rsidRDefault="009018FB" w:rsidP="005F57B2">
            <w:pPr>
              <w:jc w:val="center"/>
              <w:rPr>
                <w:rFonts w:cs="Arial"/>
              </w:rPr>
            </w:pPr>
          </w:p>
        </w:tc>
      </w:tr>
      <w:tr w:rsidR="00B53EB1" w14:paraId="0153848E" w14:textId="77777777" w:rsidTr="005F57B2">
        <w:tc>
          <w:tcPr>
            <w:tcW w:w="2337" w:type="dxa"/>
            <w:shd w:val="clear" w:color="auto" w:fill="auto"/>
          </w:tcPr>
          <w:p w14:paraId="0153848A" w14:textId="77777777" w:rsidR="009018FB" w:rsidRPr="00770B96" w:rsidRDefault="00595588" w:rsidP="005F57B2">
            <w:pPr>
              <w:jc w:val="center"/>
              <w:rPr>
                <w:rFonts w:cs="Arial"/>
              </w:rPr>
            </w:pPr>
            <w:r w:rsidRPr="00770B96">
              <w:rPr>
                <w:rFonts w:cs="Arial"/>
              </w:rPr>
              <w:t>Judy Herbert</w:t>
            </w:r>
          </w:p>
        </w:tc>
        <w:tc>
          <w:tcPr>
            <w:tcW w:w="2339" w:type="dxa"/>
            <w:shd w:val="clear" w:color="auto" w:fill="auto"/>
          </w:tcPr>
          <w:p w14:paraId="0153848B" w14:textId="77777777" w:rsidR="009018FB" w:rsidRPr="00770B96" w:rsidRDefault="00595588" w:rsidP="005F57B2">
            <w:pPr>
              <w:jc w:val="center"/>
              <w:rPr>
                <w:rFonts w:cs="Arial"/>
              </w:rPr>
            </w:pPr>
            <w:r w:rsidRPr="00770B96">
              <w:rPr>
                <w:rFonts w:cs="Arial"/>
              </w:rPr>
              <w:t>Jennifer Mason</w:t>
            </w:r>
          </w:p>
        </w:tc>
        <w:tc>
          <w:tcPr>
            <w:tcW w:w="2332" w:type="dxa"/>
            <w:shd w:val="clear" w:color="auto" w:fill="auto"/>
          </w:tcPr>
          <w:p w14:paraId="0153848C" w14:textId="77777777" w:rsidR="009018FB" w:rsidRPr="00770B96" w:rsidRDefault="00595588" w:rsidP="005F57B2">
            <w:pPr>
              <w:jc w:val="center"/>
              <w:rPr>
                <w:rFonts w:cs="Arial"/>
              </w:rPr>
            </w:pPr>
            <w:r w:rsidRPr="00770B96">
              <w:rPr>
                <w:rFonts w:cs="Arial"/>
              </w:rPr>
              <w:t>Barb Sturgeon</w:t>
            </w:r>
          </w:p>
        </w:tc>
        <w:tc>
          <w:tcPr>
            <w:tcW w:w="2342" w:type="dxa"/>
            <w:shd w:val="clear" w:color="auto" w:fill="auto"/>
          </w:tcPr>
          <w:p w14:paraId="0153848D" w14:textId="77777777" w:rsidR="009018FB" w:rsidRPr="00770B96" w:rsidRDefault="009018FB" w:rsidP="005F57B2">
            <w:pPr>
              <w:jc w:val="center"/>
              <w:rPr>
                <w:rFonts w:cs="Arial"/>
              </w:rPr>
            </w:pPr>
          </w:p>
        </w:tc>
      </w:tr>
      <w:tr w:rsidR="00B53EB1" w14:paraId="01538493" w14:textId="77777777" w:rsidTr="005F57B2">
        <w:tc>
          <w:tcPr>
            <w:tcW w:w="2337" w:type="dxa"/>
            <w:shd w:val="clear" w:color="auto" w:fill="auto"/>
          </w:tcPr>
          <w:p w14:paraId="0153848F" w14:textId="77777777" w:rsidR="009018FB" w:rsidRPr="00770B96" w:rsidRDefault="00595588" w:rsidP="005F57B2">
            <w:pPr>
              <w:jc w:val="center"/>
              <w:rPr>
                <w:rFonts w:cs="Arial"/>
              </w:rPr>
            </w:pPr>
            <w:r w:rsidRPr="00770B96">
              <w:rPr>
                <w:rFonts w:cs="Arial"/>
              </w:rPr>
              <w:t>Betsy Hester</w:t>
            </w:r>
          </w:p>
        </w:tc>
        <w:tc>
          <w:tcPr>
            <w:tcW w:w="2339" w:type="dxa"/>
            <w:shd w:val="clear" w:color="auto" w:fill="auto"/>
          </w:tcPr>
          <w:p w14:paraId="01538490" w14:textId="77777777" w:rsidR="009018FB" w:rsidRPr="00770B96" w:rsidRDefault="00595588" w:rsidP="005F57B2">
            <w:pPr>
              <w:jc w:val="center"/>
              <w:rPr>
                <w:rFonts w:cs="Arial"/>
              </w:rPr>
            </w:pPr>
            <w:r w:rsidRPr="00770B96">
              <w:rPr>
                <w:rFonts w:cs="Arial"/>
              </w:rPr>
              <w:t>Chas Morton</w:t>
            </w:r>
          </w:p>
        </w:tc>
        <w:tc>
          <w:tcPr>
            <w:tcW w:w="2332" w:type="dxa"/>
            <w:shd w:val="clear" w:color="auto" w:fill="auto"/>
          </w:tcPr>
          <w:p w14:paraId="01538491" w14:textId="77777777" w:rsidR="009018FB" w:rsidRPr="00770B96" w:rsidRDefault="00595588" w:rsidP="005F57B2">
            <w:pPr>
              <w:jc w:val="center"/>
              <w:rPr>
                <w:rFonts w:cs="Arial"/>
              </w:rPr>
            </w:pPr>
            <w:r w:rsidRPr="00770B96">
              <w:rPr>
                <w:rFonts w:cs="Arial"/>
              </w:rPr>
              <w:t>Drew Torres</w:t>
            </w:r>
          </w:p>
        </w:tc>
        <w:tc>
          <w:tcPr>
            <w:tcW w:w="2342" w:type="dxa"/>
            <w:shd w:val="clear" w:color="auto" w:fill="auto"/>
          </w:tcPr>
          <w:p w14:paraId="01538492" w14:textId="77777777" w:rsidR="009018FB" w:rsidRPr="00770B96" w:rsidRDefault="009018FB" w:rsidP="005F57B2">
            <w:pPr>
              <w:jc w:val="center"/>
              <w:rPr>
                <w:rFonts w:cs="Arial"/>
              </w:rPr>
            </w:pPr>
          </w:p>
        </w:tc>
      </w:tr>
    </w:tbl>
    <w:p w14:paraId="01538494" w14:textId="77777777" w:rsidR="008E6527" w:rsidRDefault="00595588" w:rsidP="008E6527">
      <w:pPr>
        <w:widowControl w:val="0"/>
        <w:autoSpaceDE w:val="0"/>
        <w:autoSpaceDN w:val="0"/>
        <w:adjustRightInd w:val="0"/>
        <w:spacing w:line="480" w:lineRule="auto"/>
        <w:rPr>
          <w:rFonts w:cs="Arial"/>
        </w:rPr>
      </w:pPr>
      <w:r w:rsidRPr="004E592E">
        <w:rPr>
          <w:rFonts w:cs="Arial"/>
        </w:rPr>
        <w:t>_______________</w:t>
      </w:r>
    </w:p>
    <w:p w14:paraId="01538495" w14:textId="77777777" w:rsidR="00F86ED7" w:rsidRPr="00F86ED7" w:rsidRDefault="00595588" w:rsidP="008E6527">
      <w:pPr>
        <w:widowControl w:val="0"/>
        <w:autoSpaceDE w:val="0"/>
        <w:autoSpaceDN w:val="0"/>
        <w:adjustRightInd w:val="0"/>
        <w:spacing w:line="480" w:lineRule="auto"/>
        <w:rPr>
          <w:rFonts w:cs="Arial"/>
        </w:rPr>
      </w:pPr>
      <w:r>
        <w:rPr>
          <w:rFonts w:eastAsia="Calibri" w:cs="Arial"/>
        </w:rPr>
        <w:tab/>
        <w:t>Meeting Adjourned – 8:45</w:t>
      </w:r>
      <w:r w:rsidRPr="009977A7">
        <w:rPr>
          <w:rFonts w:eastAsia="Calibri" w:cs="Arial"/>
        </w:rPr>
        <w:t xml:space="preserve"> p.m.</w:t>
      </w:r>
    </w:p>
    <w:sectPr w:rsidR="00F86ED7" w:rsidRPr="00F86ED7" w:rsidSect="006E2B10">
      <w:type w:val="continuous"/>
      <w:pgSz w:w="12240" w:h="20160" w:code="5"/>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7C2F2" w14:textId="77777777" w:rsidR="008879E3" w:rsidRDefault="008879E3" w:rsidP="008879E3">
      <w:r>
        <w:separator/>
      </w:r>
    </w:p>
  </w:endnote>
  <w:endnote w:type="continuationSeparator" w:id="0">
    <w:p w14:paraId="4A2BF0B6" w14:textId="77777777" w:rsidR="008879E3" w:rsidRDefault="008879E3" w:rsidP="0088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C14BB" w14:textId="77777777" w:rsidR="008879E3" w:rsidRDefault="008879E3" w:rsidP="008879E3">
      <w:r>
        <w:separator/>
      </w:r>
    </w:p>
  </w:footnote>
  <w:footnote w:type="continuationSeparator" w:id="0">
    <w:p w14:paraId="2FB39E65" w14:textId="77777777" w:rsidR="008879E3" w:rsidRDefault="008879E3" w:rsidP="0088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82DD" w14:textId="2B4316CA" w:rsidR="008879E3" w:rsidRDefault="008879E3">
    <w:pPr>
      <w:pStyle w:val="Header"/>
    </w:pPr>
    <w:r>
      <w:rPr>
        <w:noProof/>
      </w:rPr>
      <w:t xml:space="preserve">Page </w:t>
    </w:r>
    <w:r>
      <w:rPr>
        <w:noProof/>
      </w:rPr>
      <w:fldChar w:fldCharType="begin"/>
    </w:r>
    <w:r>
      <w:rPr>
        <w:noProof/>
      </w:rPr>
      <w:instrText xml:space="preserve"> PAGE </w:instrText>
    </w:r>
    <w:r>
      <w:rPr>
        <w:noProof/>
      </w:rPr>
      <w:fldChar w:fldCharType="separate"/>
    </w:r>
    <w:r>
      <w:rPr>
        <w:noProof/>
      </w:rPr>
      <w:t>20</w:t>
    </w:r>
    <w:r>
      <w:rPr>
        <w:noProof/>
      </w:rPr>
      <w:fldChar w:fldCharType="end"/>
    </w:r>
    <w:r>
      <w:rPr>
        <w:noProof/>
      </w:rPr>
      <w:tab/>
    </w:r>
    <w:r>
      <w:rPr>
        <w:noProof/>
      </w:rPr>
      <w:tab/>
      <w:t>October 10, 2022</w:t>
    </w:r>
  </w:p>
  <w:p w14:paraId="38813310" w14:textId="77777777" w:rsidR="008879E3" w:rsidRDefault="00887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44D1A"/>
    <w:multiLevelType w:val="hybridMultilevel"/>
    <w:tmpl w:val="ADDAFCAE"/>
    <w:lvl w:ilvl="0" w:tplc="AA18CA94">
      <w:start w:val="1"/>
      <w:numFmt w:val="decimal"/>
      <w:lvlText w:val="%1."/>
      <w:lvlJc w:val="left"/>
      <w:pPr>
        <w:ind w:left="1800" w:hanging="360"/>
      </w:pPr>
      <w:rPr>
        <w:rFonts w:hint="default"/>
      </w:rPr>
    </w:lvl>
    <w:lvl w:ilvl="1" w:tplc="34C85C5A" w:tentative="1">
      <w:start w:val="1"/>
      <w:numFmt w:val="lowerLetter"/>
      <w:lvlText w:val="%2."/>
      <w:lvlJc w:val="left"/>
      <w:pPr>
        <w:ind w:left="2520" w:hanging="360"/>
      </w:pPr>
    </w:lvl>
    <w:lvl w:ilvl="2" w:tplc="7ED2E3C4" w:tentative="1">
      <w:start w:val="1"/>
      <w:numFmt w:val="lowerRoman"/>
      <w:lvlText w:val="%3."/>
      <w:lvlJc w:val="right"/>
      <w:pPr>
        <w:ind w:left="3240" w:hanging="180"/>
      </w:pPr>
    </w:lvl>
    <w:lvl w:ilvl="3" w:tplc="514418A4" w:tentative="1">
      <w:start w:val="1"/>
      <w:numFmt w:val="decimal"/>
      <w:lvlText w:val="%4."/>
      <w:lvlJc w:val="left"/>
      <w:pPr>
        <w:ind w:left="3960" w:hanging="360"/>
      </w:pPr>
    </w:lvl>
    <w:lvl w:ilvl="4" w:tplc="A4805F00" w:tentative="1">
      <w:start w:val="1"/>
      <w:numFmt w:val="lowerLetter"/>
      <w:lvlText w:val="%5."/>
      <w:lvlJc w:val="left"/>
      <w:pPr>
        <w:ind w:left="4680" w:hanging="360"/>
      </w:pPr>
    </w:lvl>
    <w:lvl w:ilvl="5" w:tplc="D990003A" w:tentative="1">
      <w:start w:val="1"/>
      <w:numFmt w:val="lowerRoman"/>
      <w:lvlText w:val="%6."/>
      <w:lvlJc w:val="right"/>
      <w:pPr>
        <w:ind w:left="5400" w:hanging="180"/>
      </w:pPr>
    </w:lvl>
    <w:lvl w:ilvl="6" w:tplc="1152F078" w:tentative="1">
      <w:start w:val="1"/>
      <w:numFmt w:val="decimal"/>
      <w:lvlText w:val="%7."/>
      <w:lvlJc w:val="left"/>
      <w:pPr>
        <w:ind w:left="6120" w:hanging="360"/>
      </w:pPr>
    </w:lvl>
    <w:lvl w:ilvl="7" w:tplc="DC46E6A4" w:tentative="1">
      <w:start w:val="1"/>
      <w:numFmt w:val="lowerLetter"/>
      <w:lvlText w:val="%8."/>
      <w:lvlJc w:val="left"/>
      <w:pPr>
        <w:ind w:left="6840" w:hanging="360"/>
      </w:pPr>
    </w:lvl>
    <w:lvl w:ilvl="8" w:tplc="E0CC9CC0"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75"/>
    <w:rsid w:val="00034698"/>
    <w:rsid w:val="00051FB4"/>
    <w:rsid w:val="000A5F83"/>
    <w:rsid w:val="000B5BC2"/>
    <w:rsid w:val="000D571C"/>
    <w:rsid w:val="000E6B7B"/>
    <w:rsid w:val="0013098A"/>
    <w:rsid w:val="001542D3"/>
    <w:rsid w:val="0016339A"/>
    <w:rsid w:val="00197A07"/>
    <w:rsid w:val="001E3299"/>
    <w:rsid w:val="001E6E4D"/>
    <w:rsid w:val="001F5144"/>
    <w:rsid w:val="00234C2A"/>
    <w:rsid w:val="00244A4C"/>
    <w:rsid w:val="002553AA"/>
    <w:rsid w:val="00263269"/>
    <w:rsid w:val="002C44C5"/>
    <w:rsid w:val="003025EE"/>
    <w:rsid w:val="00305452"/>
    <w:rsid w:val="00314B62"/>
    <w:rsid w:val="00322C4D"/>
    <w:rsid w:val="003855A2"/>
    <w:rsid w:val="00394BAC"/>
    <w:rsid w:val="003B21C1"/>
    <w:rsid w:val="003B2440"/>
    <w:rsid w:val="003B6479"/>
    <w:rsid w:val="003E6E1F"/>
    <w:rsid w:val="00400DE5"/>
    <w:rsid w:val="00415582"/>
    <w:rsid w:val="00415F0A"/>
    <w:rsid w:val="00427D97"/>
    <w:rsid w:val="0043658B"/>
    <w:rsid w:val="00446C29"/>
    <w:rsid w:val="00461FDC"/>
    <w:rsid w:val="00471511"/>
    <w:rsid w:val="004769C4"/>
    <w:rsid w:val="0048501B"/>
    <w:rsid w:val="00490233"/>
    <w:rsid w:val="004958D6"/>
    <w:rsid w:val="004C0D49"/>
    <w:rsid w:val="004C1925"/>
    <w:rsid w:val="004C3689"/>
    <w:rsid w:val="004C5DE4"/>
    <w:rsid w:val="004E5252"/>
    <w:rsid w:val="004E592E"/>
    <w:rsid w:val="004F677C"/>
    <w:rsid w:val="00512E78"/>
    <w:rsid w:val="00535278"/>
    <w:rsid w:val="00545EAF"/>
    <w:rsid w:val="00571CBA"/>
    <w:rsid w:val="00595588"/>
    <w:rsid w:val="005B2800"/>
    <w:rsid w:val="005F433D"/>
    <w:rsid w:val="005F57B2"/>
    <w:rsid w:val="0061727B"/>
    <w:rsid w:val="00630131"/>
    <w:rsid w:val="00634AAA"/>
    <w:rsid w:val="006605A2"/>
    <w:rsid w:val="006637C4"/>
    <w:rsid w:val="006969D4"/>
    <w:rsid w:val="006E2B10"/>
    <w:rsid w:val="007103CE"/>
    <w:rsid w:val="007600E7"/>
    <w:rsid w:val="00770B96"/>
    <w:rsid w:val="00776E4F"/>
    <w:rsid w:val="00790B3A"/>
    <w:rsid w:val="007F756D"/>
    <w:rsid w:val="00800E85"/>
    <w:rsid w:val="008123BC"/>
    <w:rsid w:val="00833BB9"/>
    <w:rsid w:val="008878D4"/>
    <w:rsid w:val="008879E3"/>
    <w:rsid w:val="008C0458"/>
    <w:rsid w:val="008E6527"/>
    <w:rsid w:val="009018FB"/>
    <w:rsid w:val="0090264A"/>
    <w:rsid w:val="00937AE7"/>
    <w:rsid w:val="009408C4"/>
    <w:rsid w:val="00940CF6"/>
    <w:rsid w:val="00942953"/>
    <w:rsid w:val="0097540B"/>
    <w:rsid w:val="00994F88"/>
    <w:rsid w:val="009977A7"/>
    <w:rsid w:val="009B02E0"/>
    <w:rsid w:val="009B2E8D"/>
    <w:rsid w:val="009E60B1"/>
    <w:rsid w:val="009F22E3"/>
    <w:rsid w:val="00A11BB3"/>
    <w:rsid w:val="00A17CB4"/>
    <w:rsid w:val="00A47EC6"/>
    <w:rsid w:val="00A62E92"/>
    <w:rsid w:val="00A94315"/>
    <w:rsid w:val="00AE0EB0"/>
    <w:rsid w:val="00AE15AB"/>
    <w:rsid w:val="00AE69BF"/>
    <w:rsid w:val="00B04972"/>
    <w:rsid w:val="00B06A04"/>
    <w:rsid w:val="00B22C5A"/>
    <w:rsid w:val="00B47F4D"/>
    <w:rsid w:val="00B53EB1"/>
    <w:rsid w:val="00B64204"/>
    <w:rsid w:val="00B65B53"/>
    <w:rsid w:val="00B67B50"/>
    <w:rsid w:val="00B7449C"/>
    <w:rsid w:val="00B907E9"/>
    <w:rsid w:val="00BA6AC7"/>
    <w:rsid w:val="00BB556C"/>
    <w:rsid w:val="00BC30B2"/>
    <w:rsid w:val="00BD6EB0"/>
    <w:rsid w:val="00BD7175"/>
    <w:rsid w:val="00BF04AC"/>
    <w:rsid w:val="00C1188E"/>
    <w:rsid w:val="00C1700B"/>
    <w:rsid w:val="00C420C7"/>
    <w:rsid w:val="00C555E7"/>
    <w:rsid w:val="00C74FA7"/>
    <w:rsid w:val="00C905E4"/>
    <w:rsid w:val="00C95898"/>
    <w:rsid w:val="00CE11A9"/>
    <w:rsid w:val="00CF0A92"/>
    <w:rsid w:val="00CF27C7"/>
    <w:rsid w:val="00CF71F9"/>
    <w:rsid w:val="00D05380"/>
    <w:rsid w:val="00D1108F"/>
    <w:rsid w:val="00D43ADB"/>
    <w:rsid w:val="00D70BC2"/>
    <w:rsid w:val="00D86EEE"/>
    <w:rsid w:val="00D915CA"/>
    <w:rsid w:val="00D9678C"/>
    <w:rsid w:val="00DD07BF"/>
    <w:rsid w:val="00DE4779"/>
    <w:rsid w:val="00DF3DC9"/>
    <w:rsid w:val="00E052F5"/>
    <w:rsid w:val="00E40218"/>
    <w:rsid w:val="00E91E02"/>
    <w:rsid w:val="00EB1C9E"/>
    <w:rsid w:val="00EE5A1A"/>
    <w:rsid w:val="00F23A95"/>
    <w:rsid w:val="00F779E0"/>
    <w:rsid w:val="00F8157C"/>
    <w:rsid w:val="00F86ED7"/>
    <w:rsid w:val="00F94472"/>
    <w:rsid w:val="00FA2BC2"/>
    <w:rsid w:val="00FC11F9"/>
    <w:rsid w:val="00FD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37F03"/>
  <w15:chartTrackingRefBased/>
  <w15:docId w15:val="{F8D4AE1F-DCE3-46CA-8C7C-5AF748EC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175"/>
    <w:rPr>
      <w:rFonts w:ascii="Arial" w:hAnsi="Arial" w:cs="Microsoft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A1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E69BF"/>
    <w:rPr>
      <w:rFonts w:ascii="Arial" w:hAnsi="Arial" w:cs="Microsoft Sans Serif"/>
      <w:sz w:val="24"/>
      <w:szCs w:val="24"/>
    </w:rPr>
  </w:style>
  <w:style w:type="paragraph" w:styleId="Header">
    <w:name w:val="header"/>
    <w:basedOn w:val="Normal"/>
    <w:link w:val="HeaderChar"/>
    <w:uiPriority w:val="99"/>
    <w:rsid w:val="008879E3"/>
    <w:pPr>
      <w:tabs>
        <w:tab w:val="center" w:pos="4680"/>
        <w:tab w:val="right" w:pos="9360"/>
      </w:tabs>
    </w:pPr>
  </w:style>
  <w:style w:type="character" w:customStyle="1" w:styleId="HeaderChar">
    <w:name w:val="Header Char"/>
    <w:basedOn w:val="DefaultParagraphFont"/>
    <w:link w:val="Header"/>
    <w:uiPriority w:val="99"/>
    <w:rsid w:val="008879E3"/>
    <w:rPr>
      <w:rFonts w:ascii="Arial" w:hAnsi="Arial" w:cs="Microsoft Sans Serif"/>
      <w:sz w:val="24"/>
      <w:szCs w:val="24"/>
    </w:rPr>
  </w:style>
  <w:style w:type="paragraph" w:styleId="Footer">
    <w:name w:val="footer"/>
    <w:basedOn w:val="Normal"/>
    <w:link w:val="FooterChar"/>
    <w:rsid w:val="008879E3"/>
    <w:pPr>
      <w:tabs>
        <w:tab w:val="center" w:pos="4680"/>
        <w:tab w:val="right" w:pos="9360"/>
      </w:tabs>
    </w:pPr>
  </w:style>
  <w:style w:type="character" w:customStyle="1" w:styleId="FooterChar">
    <w:name w:val="Footer Char"/>
    <w:basedOn w:val="DefaultParagraphFont"/>
    <w:link w:val="Footer"/>
    <w:rsid w:val="008879E3"/>
    <w:rPr>
      <w:rFonts w:ascii="Arial" w:hAnsi="Arial"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E9EE4D9C6D0243AAE662CF8E7DEDED" ma:contentTypeVersion="19" ma:contentTypeDescription="Create a new document." ma:contentTypeScope="" ma:versionID="906050922cb29efd00b0c6dc81b33f81">
  <xsd:schema xmlns:xsd="http://www.w3.org/2001/XMLSchema" xmlns:xs="http://www.w3.org/2001/XMLSchema" xmlns:p="http://schemas.microsoft.com/office/2006/metadata/properties" xmlns:ns2="fa96a52d-614e-4ddc-aaa3-0bc847aa8152" xmlns:ns3="03299164-b079-49d5-85e6-e97e55551100" targetNamespace="http://schemas.microsoft.com/office/2006/metadata/properties" ma:root="true" ma:fieldsID="9297beb85a893e4ef171b1b393ef6010" ns2:_="" ns3:_="">
    <xsd:import namespace="fa96a52d-614e-4ddc-aaa3-0bc847aa8152"/>
    <xsd:import namespace="03299164-b079-49d5-85e6-e97e555511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6a52d-614e-4ddc-aaa3-0bc847aa8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7c4d23-88a3-494c-9e8a-aa5d544ee638" ma:termSetId="09814cd3-568e-fe90-9814-8d621ff8fb84" ma:anchorId="fba54fb3-c3e1-fe81-a776-ca4b69148c4d" ma:open="true" ma:isKeyword="false">
      <xsd:complexType>
        <xsd:sequence>
          <xsd:element ref="pc:Terms" minOccurs="0" maxOccurs="1"/>
        </xsd:sequence>
      </xsd:complexType>
    </xsd:element>
    <xsd:element name="Note" ma:index="25" nillable="true" ma:displayName="Note" ma:description="In email from LMC to OH attorney client comm on 10/4/2022" ma:format="Dropdown"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299164-b079-49d5-85e6-e97e555511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86effb-3ba9-4ead-bfbe-b9293c02c632}" ma:internalName="TaxCatchAll" ma:showField="CatchAllData" ma:web="03299164-b079-49d5-85e6-e97e55551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3FF9F-C6B0-44AE-AD46-0735482D79F0}">
  <ds:schemaRefs>
    <ds:schemaRef ds:uri="http://schemas.microsoft.com/sharepoint/v3/contenttype/forms"/>
  </ds:schemaRefs>
</ds:datastoreItem>
</file>

<file path=customXml/itemProps2.xml><?xml version="1.0" encoding="utf-8"?>
<ds:datastoreItem xmlns:ds="http://schemas.openxmlformats.org/officeDocument/2006/customXml" ds:itemID="{B39E2B14-3C79-476F-898E-E1C6BDC83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6a52d-614e-4ddc-aaa3-0bc847aa8152"/>
    <ds:schemaRef ds:uri="03299164-b079-49d5-85e6-e97e55551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9310</Words>
  <Characters>54463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Whidby</dc:creator>
  <cp:lastModifiedBy>Jeff Whidby</cp:lastModifiedBy>
  <cp:revision>4</cp:revision>
  <cp:lastPrinted>2022-11-07T14:10:00Z</cp:lastPrinted>
  <dcterms:created xsi:type="dcterms:W3CDTF">2022-11-07T14:09:00Z</dcterms:created>
  <dcterms:modified xsi:type="dcterms:W3CDTF">2022-11-07T14:11:00Z</dcterms:modified>
</cp:coreProperties>
</file>